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C39D" w14:textId="77777777" w:rsidR="000F75EC" w:rsidRDefault="00951440">
      <w:pPr>
        <w:rPr>
          <w:rFonts w:cs="B Nazanin"/>
          <w:b/>
          <w:bCs/>
          <w:noProof/>
          <w:sz w:val="28"/>
          <w:szCs w:val="28"/>
        </w:rPr>
      </w:pPr>
      <w:r>
        <w:rPr>
          <w:rFonts w:cs="B Nazanin" w:hint="cs"/>
          <w:b/>
          <w:bCs/>
          <w:noProof/>
          <w:sz w:val="28"/>
          <w:szCs w:val="28"/>
        </w:rPr>
        <w:drawing>
          <wp:inline distT="0" distB="0" distL="0" distR="0" wp14:anchorId="52926B3F" wp14:editId="56292049">
            <wp:extent cx="2418575" cy="2360428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44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D36E6" w14:textId="512D96C5" w:rsidR="000F75EC" w:rsidRPr="000F75EC" w:rsidRDefault="000F75EC" w:rsidP="00951440">
      <w:pPr>
        <w:jc w:val="both"/>
        <w:rPr>
          <w:rFonts w:asciiTheme="majorBidi" w:hAnsiTheme="majorBidi" w:cstheme="majorBidi"/>
          <w:sz w:val="24"/>
          <w:szCs w:val="24"/>
        </w:rPr>
      </w:pPr>
      <w:r w:rsidRPr="00E12B9E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E12B9E" w:rsidRPr="00E12B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12B9E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E12B9E" w:rsidRPr="00E12B9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F75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</w:t>
      </w:r>
      <w:r w:rsidRPr="000F75EC">
        <w:rPr>
          <w:rFonts w:asciiTheme="majorBidi" w:hAnsiTheme="majorBidi" w:cstheme="majorBidi"/>
          <w:sz w:val="24"/>
          <w:szCs w:val="24"/>
        </w:rPr>
        <w:t xml:space="preserve">lectrophoresis of UGT2B28 gene PCR fragments on 2.5% agarose gel. The ins/ins genotype indicates that this gene has not been deleted. In this case, the deletion primer will not be able </w:t>
      </w:r>
      <w:r>
        <w:rPr>
          <w:rFonts w:asciiTheme="majorBidi" w:hAnsiTheme="majorBidi" w:cstheme="majorBidi"/>
          <w:sz w:val="24"/>
          <w:szCs w:val="24"/>
        </w:rPr>
        <w:t>amplify the region and a unique fragment of</w:t>
      </w:r>
      <w:r w:rsidRPr="000F75EC">
        <w:rPr>
          <w:rFonts w:asciiTheme="majorBidi" w:hAnsiTheme="majorBidi" w:cstheme="majorBidi"/>
          <w:sz w:val="24"/>
          <w:szCs w:val="24"/>
        </w:rPr>
        <w:t xml:space="preserve"> 324 </w:t>
      </w:r>
      <w:r>
        <w:rPr>
          <w:rFonts w:asciiTheme="majorBidi" w:hAnsiTheme="majorBidi" w:cstheme="majorBidi"/>
          <w:sz w:val="24"/>
          <w:szCs w:val="24"/>
        </w:rPr>
        <w:t>bp</w:t>
      </w:r>
      <w:r w:rsidRPr="000F75EC">
        <w:rPr>
          <w:rFonts w:asciiTheme="majorBidi" w:hAnsiTheme="majorBidi" w:cstheme="majorBidi"/>
          <w:sz w:val="24"/>
          <w:szCs w:val="24"/>
        </w:rPr>
        <w:t xml:space="preserve"> will be </w:t>
      </w:r>
      <w:r>
        <w:rPr>
          <w:rFonts w:asciiTheme="majorBidi" w:hAnsiTheme="majorBidi" w:cstheme="majorBidi"/>
          <w:sz w:val="24"/>
          <w:szCs w:val="24"/>
        </w:rPr>
        <w:t>detected</w:t>
      </w:r>
      <w:r w:rsidRPr="000F75EC">
        <w:rPr>
          <w:rFonts w:asciiTheme="majorBidi" w:hAnsiTheme="majorBidi" w:cstheme="majorBidi"/>
          <w:sz w:val="24"/>
          <w:szCs w:val="24"/>
        </w:rPr>
        <w:t>. In the del/ins genotype, one of the alleles of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0F75EC">
        <w:rPr>
          <w:rFonts w:asciiTheme="majorBidi" w:hAnsiTheme="majorBidi" w:cstheme="majorBidi"/>
          <w:sz w:val="24"/>
          <w:szCs w:val="24"/>
        </w:rPr>
        <w:t xml:space="preserve"> gene is deleted and the other is present, so two fragments of 324 and 450 bp are amplified. In the third line, which represents the del/del genotype, due to the deletion of both alleles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F75EC">
        <w:rPr>
          <w:rFonts w:asciiTheme="majorBidi" w:hAnsiTheme="majorBidi" w:cstheme="majorBidi"/>
          <w:sz w:val="24"/>
          <w:szCs w:val="24"/>
        </w:rPr>
        <w:t xml:space="preserve">a 450 bp fragment is </w:t>
      </w:r>
      <w:r>
        <w:rPr>
          <w:rFonts w:asciiTheme="majorBidi" w:hAnsiTheme="majorBidi" w:cstheme="majorBidi"/>
          <w:sz w:val="24"/>
          <w:szCs w:val="24"/>
        </w:rPr>
        <w:t>produced</w:t>
      </w:r>
    </w:p>
    <w:p w14:paraId="7CCFFFBA" w14:textId="77777777" w:rsidR="00480AC9" w:rsidRDefault="00480AC9"/>
    <w:sectPr w:rsidR="0048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EC"/>
    <w:rsid w:val="000F75EC"/>
    <w:rsid w:val="00480AC9"/>
    <w:rsid w:val="00652981"/>
    <w:rsid w:val="00951440"/>
    <w:rsid w:val="00E1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83B0"/>
  <w15:docId w15:val="{F65BB05A-526E-4B01-B831-B3BF1C00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Farkhondeh pouresmaeili</dc:creator>
  <cp:lastModifiedBy>Praveen Kumar</cp:lastModifiedBy>
  <cp:revision>4</cp:revision>
  <dcterms:created xsi:type="dcterms:W3CDTF">2021-11-28T10:47:00Z</dcterms:created>
  <dcterms:modified xsi:type="dcterms:W3CDTF">2022-01-26T12:01:00Z</dcterms:modified>
</cp:coreProperties>
</file>