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8E8C" w14:textId="3F0B5D98" w:rsidR="00003497" w:rsidRPr="00003497" w:rsidRDefault="00003497" w:rsidP="003B3607">
      <w:pPr>
        <w:bidi w:val="0"/>
        <w:spacing w:line="360" w:lineRule="auto"/>
        <w:jc w:val="both"/>
        <w:rPr>
          <w:rFonts w:ascii="Times New Roman" w:hAnsi="Times New Roman" w:cs="Times New Roman"/>
          <w:b/>
          <w:bCs/>
          <w:sz w:val="20"/>
          <w:szCs w:val="20"/>
        </w:rPr>
      </w:pPr>
      <w:bookmarkStart w:id="0" w:name="_Hlk98530348"/>
      <w:r w:rsidRPr="00003497">
        <w:rPr>
          <w:rFonts w:ascii="Times New Roman" w:hAnsi="Times New Roman" w:cs="Times New Roman"/>
          <w:b/>
          <w:bCs/>
          <w:sz w:val="20"/>
          <w:szCs w:val="20"/>
        </w:rPr>
        <w:t>Research Article</w:t>
      </w:r>
    </w:p>
    <w:p w14:paraId="7ECF162A" w14:textId="6552088A" w:rsidR="003E522D" w:rsidRPr="00E62811" w:rsidRDefault="00AD1A21" w:rsidP="00003497">
      <w:pPr>
        <w:bidi w:val="0"/>
        <w:spacing w:line="360" w:lineRule="auto"/>
        <w:jc w:val="both"/>
        <w:rPr>
          <w:rFonts w:ascii="Times New Roman" w:hAnsi="Times New Roman" w:cs="Times New Roman"/>
          <w:b/>
          <w:bCs/>
          <w:sz w:val="30"/>
          <w:szCs w:val="30"/>
        </w:rPr>
      </w:pPr>
      <w:r w:rsidRPr="00E62811">
        <w:rPr>
          <w:rFonts w:ascii="Times New Roman" w:hAnsi="Times New Roman" w:cs="Times New Roman"/>
          <w:b/>
          <w:bCs/>
          <w:sz w:val="30"/>
          <w:szCs w:val="30"/>
        </w:rPr>
        <w:t xml:space="preserve">An </w:t>
      </w:r>
      <w:r w:rsidR="003B3607" w:rsidRPr="00E62811">
        <w:rPr>
          <w:rFonts w:ascii="Times New Roman" w:hAnsi="Times New Roman" w:cs="Times New Roman"/>
          <w:b/>
          <w:bCs/>
          <w:sz w:val="30"/>
          <w:szCs w:val="30"/>
        </w:rPr>
        <w:t xml:space="preserve">Insight </w:t>
      </w:r>
      <w:proofErr w:type="gramStart"/>
      <w:r w:rsidR="003B3607" w:rsidRPr="00E62811">
        <w:rPr>
          <w:rFonts w:ascii="Times New Roman" w:hAnsi="Times New Roman" w:cs="Times New Roman"/>
          <w:b/>
          <w:bCs/>
          <w:sz w:val="30"/>
          <w:szCs w:val="30"/>
        </w:rPr>
        <w:t>Into</w:t>
      </w:r>
      <w:proofErr w:type="gramEnd"/>
      <w:r w:rsidR="003B3607" w:rsidRPr="00E62811">
        <w:rPr>
          <w:rFonts w:ascii="Times New Roman" w:hAnsi="Times New Roman" w:cs="Times New Roman"/>
          <w:b/>
          <w:bCs/>
          <w:sz w:val="30"/>
          <w:szCs w:val="30"/>
        </w:rPr>
        <w:t xml:space="preserve"> The Water Shut-Off Application Of Nano-Sized Preformed Particle Gel </w:t>
      </w:r>
      <w:proofErr w:type="spellStart"/>
      <w:r w:rsidR="003B3607" w:rsidRPr="00E62811">
        <w:rPr>
          <w:rFonts w:ascii="Times New Roman" w:hAnsi="Times New Roman" w:cs="Times New Roman"/>
          <w:b/>
          <w:bCs/>
          <w:sz w:val="30"/>
          <w:szCs w:val="30"/>
        </w:rPr>
        <w:t>Preflush</w:t>
      </w:r>
      <w:proofErr w:type="spellEnd"/>
      <w:r w:rsidR="003B3607" w:rsidRPr="00E62811">
        <w:rPr>
          <w:rFonts w:ascii="Times New Roman" w:hAnsi="Times New Roman" w:cs="Times New Roman"/>
          <w:b/>
          <w:bCs/>
          <w:sz w:val="30"/>
          <w:szCs w:val="30"/>
        </w:rPr>
        <w:t xml:space="preserve"> In Heterogeneous Layers</w:t>
      </w:r>
    </w:p>
    <w:p w14:paraId="69923DFE" w14:textId="0C30A10B" w:rsidR="00DC7070" w:rsidRPr="00E62811" w:rsidRDefault="00DC7070" w:rsidP="003B3607">
      <w:pPr>
        <w:bidi w:val="0"/>
        <w:spacing w:line="360" w:lineRule="auto"/>
        <w:jc w:val="both"/>
        <w:rPr>
          <w:rFonts w:ascii="Times New Roman" w:hAnsi="Times New Roman" w:cs="Times New Roman"/>
          <w:b/>
          <w:bCs/>
          <w:sz w:val="20"/>
          <w:szCs w:val="20"/>
        </w:rPr>
      </w:pPr>
      <w:bookmarkStart w:id="1" w:name="_Hlk98530259"/>
      <w:bookmarkEnd w:id="0"/>
      <w:proofErr w:type="spellStart"/>
      <w:r w:rsidRPr="00E62811">
        <w:rPr>
          <w:rFonts w:ascii="Times New Roman" w:hAnsi="Times New Roman" w:cs="Times New Roman"/>
          <w:b/>
          <w:bCs/>
          <w:sz w:val="20"/>
          <w:szCs w:val="20"/>
        </w:rPr>
        <w:t>Yaghobi</w:t>
      </w:r>
      <w:proofErr w:type="spellEnd"/>
      <w:r w:rsidR="003B3607" w:rsidRPr="00E62811">
        <w:rPr>
          <w:rFonts w:ascii="Times New Roman" w:hAnsi="Times New Roman" w:cs="Times New Roman"/>
          <w:b/>
          <w:bCs/>
          <w:sz w:val="20"/>
          <w:szCs w:val="20"/>
        </w:rPr>
        <w:t xml:space="preserve"> M</w:t>
      </w:r>
      <w:r w:rsidR="003B3607" w:rsidRPr="00E62811">
        <w:rPr>
          <w:rFonts w:ascii="Times New Roman" w:hAnsi="Times New Roman" w:cs="Times New Roman"/>
          <w:b/>
          <w:bCs/>
          <w:sz w:val="20"/>
          <w:szCs w:val="20"/>
          <w:vertAlign w:val="superscript"/>
        </w:rPr>
        <w:t>1</w:t>
      </w:r>
      <w:r w:rsidRPr="00E62811">
        <w:rPr>
          <w:rFonts w:ascii="Times New Roman" w:hAnsi="Times New Roman" w:cs="Times New Roman"/>
          <w:b/>
          <w:bCs/>
          <w:sz w:val="20"/>
          <w:szCs w:val="20"/>
        </w:rPr>
        <w:t xml:space="preserve">, </w:t>
      </w:r>
      <w:proofErr w:type="spellStart"/>
      <w:r w:rsidRPr="00E62811">
        <w:rPr>
          <w:rFonts w:ascii="Times New Roman" w:hAnsi="Times New Roman" w:cs="Times New Roman"/>
          <w:b/>
          <w:bCs/>
          <w:sz w:val="20"/>
          <w:szCs w:val="20"/>
        </w:rPr>
        <w:t>Kazemi</w:t>
      </w:r>
      <w:proofErr w:type="spellEnd"/>
      <w:r w:rsidR="00C50905" w:rsidRPr="00E62811">
        <w:rPr>
          <w:rFonts w:ascii="Times New Roman" w:hAnsi="Times New Roman" w:cs="Times New Roman"/>
          <w:b/>
          <w:bCs/>
          <w:sz w:val="20"/>
          <w:szCs w:val="20"/>
        </w:rPr>
        <w:t xml:space="preserve"> A</w:t>
      </w:r>
      <w:r w:rsidR="00C50905" w:rsidRPr="00E62811">
        <w:rPr>
          <w:rFonts w:ascii="Times New Roman" w:hAnsi="Times New Roman" w:cs="Times New Roman"/>
          <w:b/>
          <w:bCs/>
          <w:sz w:val="20"/>
          <w:szCs w:val="20"/>
          <w:vertAlign w:val="superscript"/>
        </w:rPr>
        <w:t>1</w:t>
      </w:r>
      <w:r w:rsidRPr="00E62811">
        <w:rPr>
          <w:rFonts w:ascii="Times New Roman" w:hAnsi="Times New Roman" w:cs="Times New Roman"/>
          <w:b/>
          <w:bCs/>
          <w:sz w:val="20"/>
          <w:szCs w:val="20"/>
        </w:rPr>
        <w:t xml:space="preserve">, </w:t>
      </w:r>
      <w:bookmarkStart w:id="2" w:name="_Hlk98757135"/>
      <w:proofErr w:type="spellStart"/>
      <w:r w:rsidRPr="00E62811">
        <w:rPr>
          <w:rFonts w:ascii="Times New Roman" w:hAnsi="Times New Roman" w:cs="Times New Roman"/>
          <w:b/>
          <w:bCs/>
          <w:sz w:val="20"/>
          <w:szCs w:val="20"/>
        </w:rPr>
        <w:t>Saghafi</w:t>
      </w:r>
      <w:proofErr w:type="spellEnd"/>
      <w:r w:rsidR="00603B68" w:rsidRPr="00E62811">
        <w:rPr>
          <w:rFonts w:ascii="Times New Roman" w:hAnsi="Times New Roman" w:cs="Times New Roman"/>
          <w:b/>
          <w:bCs/>
          <w:sz w:val="20"/>
          <w:szCs w:val="20"/>
        </w:rPr>
        <w:t xml:space="preserve"> H</w:t>
      </w:r>
      <w:r w:rsidR="000E4909">
        <w:rPr>
          <w:rFonts w:ascii="Times New Roman" w:hAnsi="Times New Roman" w:cs="Times New Roman"/>
          <w:b/>
          <w:bCs/>
          <w:sz w:val="20"/>
          <w:szCs w:val="20"/>
        </w:rPr>
        <w:t>R</w:t>
      </w:r>
      <w:bookmarkEnd w:id="2"/>
      <w:r w:rsidR="000E4909" w:rsidRPr="000E4909">
        <w:rPr>
          <w:rFonts w:ascii="Times New Roman" w:hAnsi="Times New Roman" w:cs="Times New Roman"/>
          <w:b/>
          <w:bCs/>
          <w:sz w:val="20"/>
          <w:szCs w:val="20"/>
          <w:vertAlign w:val="superscript"/>
        </w:rPr>
        <w:t>*</w:t>
      </w:r>
      <w:r w:rsidR="00C50905" w:rsidRPr="00E62811">
        <w:rPr>
          <w:rFonts w:ascii="Times New Roman" w:hAnsi="Times New Roman" w:cs="Times New Roman"/>
          <w:b/>
          <w:bCs/>
          <w:sz w:val="20"/>
          <w:szCs w:val="20"/>
          <w:vertAlign w:val="superscript"/>
        </w:rPr>
        <w:t>2</w:t>
      </w:r>
      <w:r w:rsidRPr="00E62811">
        <w:rPr>
          <w:rFonts w:ascii="Times New Roman" w:hAnsi="Times New Roman" w:cs="Times New Roman"/>
          <w:b/>
          <w:bCs/>
          <w:sz w:val="20"/>
          <w:szCs w:val="20"/>
        </w:rPr>
        <w:t>, Ahmadi</w:t>
      </w:r>
      <w:r w:rsidR="00603B68" w:rsidRPr="00E62811">
        <w:rPr>
          <w:rFonts w:ascii="Times New Roman" w:hAnsi="Times New Roman" w:cs="Times New Roman"/>
          <w:b/>
          <w:bCs/>
          <w:sz w:val="20"/>
          <w:szCs w:val="20"/>
        </w:rPr>
        <w:t xml:space="preserve"> M</w:t>
      </w:r>
      <w:r w:rsidR="00C50905" w:rsidRPr="00E62811">
        <w:rPr>
          <w:rFonts w:ascii="Times New Roman" w:hAnsi="Times New Roman" w:cs="Times New Roman"/>
          <w:b/>
          <w:bCs/>
          <w:sz w:val="20"/>
          <w:szCs w:val="20"/>
          <w:vertAlign w:val="superscript"/>
        </w:rPr>
        <w:t>1</w:t>
      </w:r>
      <w:r w:rsidR="00B54F40" w:rsidRPr="00E62811">
        <w:rPr>
          <w:rFonts w:ascii="Times New Roman" w:hAnsi="Times New Roman" w:cs="Times New Roman"/>
          <w:b/>
          <w:bCs/>
          <w:sz w:val="20"/>
          <w:szCs w:val="20"/>
        </w:rPr>
        <w:t xml:space="preserve">, </w:t>
      </w:r>
      <w:proofErr w:type="spellStart"/>
      <w:r w:rsidR="00B54F40" w:rsidRPr="00E62811">
        <w:rPr>
          <w:rFonts w:ascii="Times New Roman" w:hAnsi="Times New Roman" w:cs="Times New Roman"/>
          <w:b/>
          <w:bCs/>
          <w:sz w:val="20"/>
          <w:szCs w:val="20"/>
        </w:rPr>
        <w:t>Khezerloo</w:t>
      </w:r>
      <w:proofErr w:type="spellEnd"/>
      <w:r w:rsidR="00603B68" w:rsidRPr="00E62811">
        <w:rPr>
          <w:rFonts w:ascii="Times New Roman" w:hAnsi="Times New Roman" w:cs="Times New Roman"/>
          <w:b/>
          <w:bCs/>
          <w:sz w:val="20"/>
          <w:szCs w:val="20"/>
        </w:rPr>
        <w:t xml:space="preserve"> S</w:t>
      </w:r>
      <w:r w:rsidR="00C50905" w:rsidRPr="00E62811">
        <w:rPr>
          <w:rFonts w:ascii="Times New Roman" w:hAnsi="Times New Roman" w:cs="Times New Roman"/>
          <w:b/>
          <w:bCs/>
          <w:sz w:val="20"/>
          <w:szCs w:val="20"/>
          <w:vertAlign w:val="superscript"/>
        </w:rPr>
        <w:t>1</w:t>
      </w:r>
    </w:p>
    <w:bookmarkEnd w:id="1"/>
    <w:p w14:paraId="2A61397A" w14:textId="091B3ECE" w:rsidR="00DC7070" w:rsidRPr="00E62811" w:rsidRDefault="00C50905" w:rsidP="003B3607">
      <w:pPr>
        <w:bidi w:val="0"/>
        <w:spacing w:line="360" w:lineRule="auto"/>
        <w:jc w:val="both"/>
        <w:rPr>
          <w:rFonts w:ascii="Times New Roman" w:hAnsi="Times New Roman" w:cs="Times New Roman"/>
          <w:b/>
          <w:bCs/>
          <w:sz w:val="20"/>
          <w:szCs w:val="20"/>
          <w:vertAlign w:val="superscript"/>
        </w:rPr>
      </w:pPr>
      <w:r w:rsidRPr="00E62811">
        <w:rPr>
          <w:rFonts w:ascii="Times New Roman" w:hAnsi="Times New Roman" w:cs="Times New Roman"/>
          <w:b/>
          <w:bCs/>
          <w:sz w:val="20"/>
          <w:szCs w:val="20"/>
          <w:vertAlign w:val="superscript"/>
        </w:rPr>
        <w:t>1</w:t>
      </w:r>
      <w:r w:rsidR="00DC7070" w:rsidRPr="00E62811">
        <w:rPr>
          <w:rFonts w:ascii="Times New Roman" w:hAnsi="Times New Roman" w:cs="Times New Roman"/>
          <w:sz w:val="20"/>
          <w:szCs w:val="20"/>
        </w:rPr>
        <w:t xml:space="preserve">Department of petroleum engineering, </w:t>
      </w:r>
      <w:proofErr w:type="spellStart"/>
      <w:r w:rsidR="00DC7070" w:rsidRPr="00E62811">
        <w:rPr>
          <w:rFonts w:ascii="Times New Roman" w:hAnsi="Times New Roman" w:cs="Times New Roman"/>
          <w:sz w:val="20"/>
          <w:szCs w:val="20"/>
        </w:rPr>
        <w:t>AmirKabir</w:t>
      </w:r>
      <w:proofErr w:type="spellEnd"/>
      <w:r w:rsidR="00DC7070" w:rsidRPr="00E62811">
        <w:rPr>
          <w:rFonts w:ascii="Times New Roman" w:hAnsi="Times New Roman" w:cs="Times New Roman"/>
          <w:sz w:val="20"/>
          <w:szCs w:val="20"/>
        </w:rPr>
        <w:t xml:space="preserve"> University of </w:t>
      </w:r>
      <w:proofErr w:type="spellStart"/>
      <w:r w:rsidR="00DC7070" w:rsidRPr="00E62811">
        <w:rPr>
          <w:rFonts w:ascii="Times New Roman" w:hAnsi="Times New Roman" w:cs="Times New Roman"/>
          <w:sz w:val="20"/>
          <w:szCs w:val="20"/>
        </w:rPr>
        <w:t>technoloigy</w:t>
      </w:r>
      <w:proofErr w:type="spellEnd"/>
      <w:r w:rsidR="00DC7070" w:rsidRPr="00E62811">
        <w:rPr>
          <w:rFonts w:ascii="Times New Roman" w:hAnsi="Times New Roman" w:cs="Times New Roman"/>
          <w:sz w:val="20"/>
          <w:szCs w:val="20"/>
        </w:rPr>
        <w:t>, Tehran, Iran</w:t>
      </w:r>
      <w:r w:rsidR="00603B68" w:rsidRPr="00E62811">
        <w:rPr>
          <w:rFonts w:ascii="Times New Roman" w:hAnsi="Times New Roman" w:cs="Times New Roman"/>
          <w:sz w:val="20"/>
          <w:szCs w:val="20"/>
        </w:rPr>
        <w:t>.</w:t>
      </w:r>
    </w:p>
    <w:p w14:paraId="6EE6CEFD" w14:textId="76104EC0" w:rsidR="00DC7070" w:rsidRPr="00E62811" w:rsidRDefault="00C5090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b/>
          <w:bCs/>
          <w:sz w:val="20"/>
          <w:szCs w:val="20"/>
          <w:vertAlign w:val="superscript"/>
        </w:rPr>
        <w:t>2</w:t>
      </w:r>
      <w:r w:rsidR="00DC7070" w:rsidRPr="00E62811">
        <w:rPr>
          <w:rFonts w:ascii="Times New Roman" w:hAnsi="Times New Roman" w:cs="Times New Roman"/>
          <w:sz w:val="20"/>
          <w:szCs w:val="20"/>
        </w:rPr>
        <w:t>IOR Research Institute, Research Institute of Petroleum Industry, Tehran, Iran</w:t>
      </w:r>
      <w:r w:rsidR="00603B68" w:rsidRPr="00E62811">
        <w:rPr>
          <w:rFonts w:ascii="Times New Roman" w:hAnsi="Times New Roman" w:cs="Times New Roman"/>
          <w:sz w:val="20"/>
          <w:szCs w:val="20"/>
        </w:rPr>
        <w:t>.</w:t>
      </w:r>
    </w:p>
    <w:p w14:paraId="6AAA0E77" w14:textId="658CCAEE" w:rsidR="00603B68" w:rsidRPr="00E62811" w:rsidRDefault="00603B68" w:rsidP="00603B68">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vertAlign w:val="superscript"/>
        </w:rPr>
        <w:t>*</w:t>
      </w:r>
      <w:r w:rsidRPr="00E62811">
        <w:rPr>
          <w:rFonts w:ascii="Times New Roman" w:hAnsi="Times New Roman" w:cs="Times New Roman"/>
          <w:b/>
          <w:bCs/>
          <w:sz w:val="20"/>
          <w:szCs w:val="20"/>
        </w:rPr>
        <w:t>Corresponding Author:</w:t>
      </w:r>
      <w:r w:rsidR="000E4909">
        <w:rPr>
          <w:rFonts w:ascii="Times New Roman" w:hAnsi="Times New Roman" w:cs="Times New Roman"/>
          <w:b/>
          <w:bCs/>
          <w:sz w:val="20"/>
          <w:szCs w:val="20"/>
        </w:rPr>
        <w:t xml:space="preserve"> </w:t>
      </w:r>
      <w:proofErr w:type="spellStart"/>
      <w:r w:rsidR="000E4909" w:rsidRPr="000E4909">
        <w:rPr>
          <w:rFonts w:ascii="Times New Roman" w:hAnsi="Times New Roman" w:cs="Times New Roman"/>
          <w:sz w:val="20"/>
          <w:szCs w:val="20"/>
        </w:rPr>
        <w:t>Saghafi</w:t>
      </w:r>
      <w:proofErr w:type="spellEnd"/>
      <w:r w:rsidR="000E4909" w:rsidRPr="000E4909">
        <w:rPr>
          <w:rFonts w:ascii="Times New Roman" w:hAnsi="Times New Roman" w:cs="Times New Roman"/>
          <w:sz w:val="20"/>
          <w:szCs w:val="20"/>
        </w:rPr>
        <w:t xml:space="preserve"> HR</w:t>
      </w:r>
      <w:r w:rsidR="000E4909">
        <w:rPr>
          <w:rFonts w:ascii="Times New Roman" w:hAnsi="Times New Roman" w:cs="Times New Roman"/>
          <w:sz w:val="20"/>
          <w:szCs w:val="20"/>
        </w:rPr>
        <w:t xml:space="preserve">, </w:t>
      </w:r>
      <w:r w:rsidR="000E4909" w:rsidRPr="00E62811">
        <w:rPr>
          <w:rFonts w:ascii="Times New Roman" w:hAnsi="Times New Roman" w:cs="Times New Roman"/>
          <w:sz w:val="20"/>
          <w:szCs w:val="20"/>
        </w:rPr>
        <w:t>IOR Research Institute, Research Institute of Petroleum Industry, Tehran, Iran.</w:t>
      </w:r>
      <w:r w:rsidR="000E4909">
        <w:rPr>
          <w:rFonts w:ascii="Times New Roman" w:hAnsi="Times New Roman" w:cs="Times New Roman"/>
          <w:sz w:val="20"/>
          <w:szCs w:val="20"/>
        </w:rPr>
        <w:t xml:space="preserve"> Tel: </w:t>
      </w:r>
      <w:r w:rsidR="000E4909" w:rsidRPr="000E4909">
        <w:rPr>
          <w:rFonts w:ascii="Times New Roman" w:hAnsi="Times New Roman" w:cs="Times New Roman"/>
          <w:sz w:val="20"/>
          <w:szCs w:val="20"/>
        </w:rPr>
        <w:t>09153058016</w:t>
      </w:r>
      <w:r w:rsidR="000E4909">
        <w:rPr>
          <w:rFonts w:ascii="Times New Roman" w:hAnsi="Times New Roman" w:cs="Times New Roman"/>
          <w:sz w:val="20"/>
          <w:szCs w:val="20"/>
        </w:rPr>
        <w:t xml:space="preserve">, Email: </w:t>
      </w:r>
      <w:r w:rsidR="00003497" w:rsidRPr="00003497">
        <w:rPr>
          <w:rFonts w:ascii="Times New Roman" w:hAnsi="Times New Roman" w:cs="Times New Roman"/>
          <w:sz w:val="20"/>
          <w:szCs w:val="20"/>
        </w:rPr>
        <w:t>saghafi.saghafi@gmail.com</w:t>
      </w:r>
    </w:p>
    <w:p w14:paraId="1114A23F" w14:textId="31E6583A" w:rsidR="00603B68" w:rsidRPr="00E62811" w:rsidRDefault="00603B68" w:rsidP="00603B68">
      <w:pPr>
        <w:bidi w:val="0"/>
        <w:spacing w:line="360" w:lineRule="auto"/>
        <w:jc w:val="both"/>
        <w:rPr>
          <w:rFonts w:ascii="Times New Roman" w:hAnsi="Times New Roman" w:cs="Times New Roman"/>
          <w:sz w:val="20"/>
          <w:szCs w:val="20"/>
        </w:rPr>
      </w:pPr>
      <w:r w:rsidRPr="00E62811">
        <w:rPr>
          <w:rFonts w:ascii="Times New Roman" w:hAnsi="Times New Roman" w:cs="Times New Roman"/>
          <w:b/>
          <w:bCs/>
          <w:sz w:val="20"/>
          <w:szCs w:val="20"/>
        </w:rPr>
        <w:t xml:space="preserve">Citation: </w:t>
      </w:r>
      <w:proofErr w:type="spellStart"/>
      <w:r w:rsidRPr="00E62811">
        <w:rPr>
          <w:rFonts w:ascii="Times New Roman" w:hAnsi="Times New Roman" w:cs="Times New Roman"/>
          <w:sz w:val="20"/>
          <w:szCs w:val="20"/>
        </w:rPr>
        <w:t>Yaghobi</w:t>
      </w:r>
      <w:proofErr w:type="spellEnd"/>
      <w:r w:rsidRPr="00E62811">
        <w:rPr>
          <w:rFonts w:ascii="Times New Roman" w:hAnsi="Times New Roman" w:cs="Times New Roman"/>
          <w:sz w:val="20"/>
          <w:szCs w:val="20"/>
        </w:rPr>
        <w:t xml:space="preserve"> M, </w:t>
      </w:r>
      <w:proofErr w:type="spellStart"/>
      <w:r w:rsidRPr="00E62811">
        <w:rPr>
          <w:rFonts w:ascii="Times New Roman" w:hAnsi="Times New Roman" w:cs="Times New Roman"/>
          <w:sz w:val="20"/>
          <w:szCs w:val="20"/>
        </w:rPr>
        <w:t>Kazemi</w:t>
      </w:r>
      <w:proofErr w:type="spellEnd"/>
      <w:r w:rsidRPr="00E62811">
        <w:rPr>
          <w:rFonts w:ascii="Times New Roman" w:hAnsi="Times New Roman" w:cs="Times New Roman"/>
          <w:sz w:val="20"/>
          <w:szCs w:val="20"/>
        </w:rPr>
        <w:t xml:space="preserve"> A, </w:t>
      </w:r>
      <w:proofErr w:type="spellStart"/>
      <w:r w:rsidRPr="00E62811">
        <w:rPr>
          <w:rFonts w:ascii="Times New Roman" w:hAnsi="Times New Roman" w:cs="Times New Roman"/>
          <w:sz w:val="20"/>
          <w:szCs w:val="20"/>
        </w:rPr>
        <w:t>Saghafi</w:t>
      </w:r>
      <w:proofErr w:type="spellEnd"/>
      <w:r w:rsidRPr="00E62811">
        <w:rPr>
          <w:rFonts w:ascii="Times New Roman" w:hAnsi="Times New Roman" w:cs="Times New Roman"/>
          <w:sz w:val="20"/>
          <w:szCs w:val="20"/>
        </w:rPr>
        <w:t xml:space="preserve"> H, Ahmadi M, </w:t>
      </w:r>
      <w:proofErr w:type="spellStart"/>
      <w:r w:rsidRPr="00E62811">
        <w:rPr>
          <w:rFonts w:ascii="Times New Roman" w:hAnsi="Times New Roman" w:cs="Times New Roman"/>
          <w:sz w:val="20"/>
          <w:szCs w:val="20"/>
        </w:rPr>
        <w:t>Khezerloo</w:t>
      </w:r>
      <w:proofErr w:type="spellEnd"/>
      <w:r w:rsidRPr="00E62811">
        <w:rPr>
          <w:rFonts w:ascii="Times New Roman" w:hAnsi="Times New Roman" w:cs="Times New Roman"/>
          <w:sz w:val="20"/>
          <w:szCs w:val="20"/>
        </w:rPr>
        <w:t xml:space="preserve"> S (2022)</w:t>
      </w:r>
      <w:r w:rsidR="002D246C" w:rsidRPr="00E62811">
        <w:rPr>
          <w:rFonts w:ascii="Times New Roman" w:hAnsi="Times New Roman" w:cs="Times New Roman"/>
          <w:sz w:val="20"/>
          <w:szCs w:val="20"/>
        </w:rPr>
        <w:t xml:space="preserve">. An Insight Into The Water Shut-Off Application Of Nano-Sized Preformed Particle Gel </w:t>
      </w:r>
      <w:proofErr w:type="spellStart"/>
      <w:r w:rsidR="002D246C" w:rsidRPr="00E62811">
        <w:rPr>
          <w:rFonts w:ascii="Times New Roman" w:hAnsi="Times New Roman" w:cs="Times New Roman"/>
          <w:sz w:val="20"/>
          <w:szCs w:val="20"/>
        </w:rPr>
        <w:t>Preflush</w:t>
      </w:r>
      <w:proofErr w:type="spellEnd"/>
      <w:r w:rsidR="002D246C" w:rsidRPr="00E62811">
        <w:rPr>
          <w:rFonts w:ascii="Times New Roman" w:hAnsi="Times New Roman" w:cs="Times New Roman"/>
          <w:sz w:val="20"/>
          <w:szCs w:val="20"/>
        </w:rPr>
        <w:t xml:space="preserve"> In Heterogeneous Layers. </w:t>
      </w:r>
      <w:r w:rsidR="00003497">
        <w:rPr>
          <w:rFonts w:ascii="Times New Roman" w:hAnsi="Times New Roman" w:cs="Times New Roman"/>
          <w:sz w:val="20"/>
          <w:szCs w:val="20"/>
        </w:rPr>
        <w:t xml:space="preserve">J Chem </w:t>
      </w:r>
      <w:proofErr w:type="spellStart"/>
      <w:r w:rsidR="00003497">
        <w:rPr>
          <w:rFonts w:ascii="Times New Roman" w:hAnsi="Times New Roman" w:cs="Times New Roman"/>
          <w:sz w:val="20"/>
          <w:szCs w:val="20"/>
        </w:rPr>
        <w:t>Eng</w:t>
      </w:r>
      <w:proofErr w:type="spellEnd"/>
      <w:r w:rsidR="00003497">
        <w:rPr>
          <w:rFonts w:ascii="Times New Roman" w:hAnsi="Times New Roman" w:cs="Times New Roman"/>
          <w:sz w:val="20"/>
          <w:szCs w:val="20"/>
        </w:rPr>
        <w:t xml:space="preserve"> </w:t>
      </w:r>
      <w:proofErr w:type="spellStart"/>
      <w:r w:rsidR="00003497">
        <w:rPr>
          <w:rFonts w:ascii="Times New Roman" w:hAnsi="Times New Roman" w:cs="Times New Roman"/>
          <w:sz w:val="20"/>
          <w:szCs w:val="20"/>
        </w:rPr>
        <w:t>Catal</w:t>
      </w:r>
      <w:proofErr w:type="spellEnd"/>
      <w:r w:rsidR="00003497">
        <w:rPr>
          <w:rFonts w:ascii="Times New Roman" w:hAnsi="Times New Roman" w:cs="Times New Roman"/>
          <w:sz w:val="20"/>
          <w:szCs w:val="20"/>
        </w:rPr>
        <w:t xml:space="preserve"> 1:1-15</w:t>
      </w:r>
    </w:p>
    <w:p w14:paraId="134D71FD" w14:textId="69565C55" w:rsidR="002D246C" w:rsidRPr="00E62811" w:rsidRDefault="002D246C" w:rsidP="002D246C">
      <w:pPr>
        <w:bidi w:val="0"/>
        <w:spacing w:line="360" w:lineRule="auto"/>
        <w:jc w:val="both"/>
        <w:rPr>
          <w:rFonts w:ascii="Times New Roman" w:hAnsi="Times New Roman" w:cs="Times New Roman"/>
          <w:b/>
          <w:bCs/>
          <w:sz w:val="20"/>
          <w:szCs w:val="20"/>
          <w:vertAlign w:val="superscript"/>
        </w:rPr>
      </w:pPr>
      <w:r w:rsidRPr="00E62811">
        <w:rPr>
          <w:rFonts w:ascii="Times New Roman" w:hAnsi="Times New Roman" w:cs="Times New Roman"/>
          <w:b/>
          <w:bCs/>
          <w:sz w:val="20"/>
          <w:szCs w:val="20"/>
        </w:rPr>
        <w:t>Received Date:</w:t>
      </w:r>
      <w:r w:rsidR="00003497">
        <w:rPr>
          <w:rFonts w:ascii="Times New Roman" w:hAnsi="Times New Roman" w:cs="Times New Roman"/>
          <w:b/>
          <w:bCs/>
          <w:sz w:val="20"/>
          <w:szCs w:val="20"/>
        </w:rPr>
        <w:t xml:space="preserve"> </w:t>
      </w:r>
      <w:r w:rsidR="00003497" w:rsidRPr="00003497">
        <w:rPr>
          <w:rFonts w:ascii="Times New Roman" w:hAnsi="Times New Roman" w:cs="Times New Roman"/>
          <w:sz w:val="20"/>
          <w:szCs w:val="20"/>
        </w:rPr>
        <w:t xml:space="preserve">February 13, </w:t>
      </w:r>
      <w:proofErr w:type="gramStart"/>
      <w:r w:rsidR="00003497" w:rsidRPr="00003497">
        <w:rPr>
          <w:rFonts w:ascii="Times New Roman" w:hAnsi="Times New Roman" w:cs="Times New Roman"/>
          <w:sz w:val="20"/>
          <w:szCs w:val="20"/>
        </w:rPr>
        <w:t>2022</w:t>
      </w:r>
      <w:r w:rsidR="00B66A8B">
        <w:rPr>
          <w:rFonts w:ascii="Times New Roman" w:hAnsi="Times New Roman" w:cs="Times New Roman"/>
          <w:b/>
          <w:bCs/>
          <w:sz w:val="20"/>
          <w:szCs w:val="20"/>
        </w:rPr>
        <w:t xml:space="preserve">  </w:t>
      </w:r>
      <w:r w:rsidRPr="00E62811">
        <w:rPr>
          <w:rFonts w:ascii="Times New Roman" w:hAnsi="Times New Roman" w:cs="Times New Roman"/>
          <w:b/>
          <w:bCs/>
          <w:sz w:val="20"/>
          <w:szCs w:val="20"/>
        </w:rPr>
        <w:t>Accepted</w:t>
      </w:r>
      <w:proofErr w:type="gramEnd"/>
      <w:r w:rsidRPr="00E62811">
        <w:rPr>
          <w:rFonts w:ascii="Times New Roman" w:hAnsi="Times New Roman" w:cs="Times New Roman"/>
          <w:b/>
          <w:bCs/>
          <w:sz w:val="20"/>
          <w:szCs w:val="20"/>
        </w:rPr>
        <w:t xml:space="preserve"> Date:</w:t>
      </w:r>
      <w:r w:rsidR="00B66A8B">
        <w:rPr>
          <w:rFonts w:ascii="Times New Roman" w:hAnsi="Times New Roman" w:cs="Times New Roman"/>
          <w:b/>
          <w:bCs/>
          <w:sz w:val="20"/>
          <w:szCs w:val="20"/>
        </w:rPr>
        <w:t xml:space="preserve"> </w:t>
      </w:r>
      <w:r w:rsidR="00B66A8B" w:rsidRPr="00B66A8B">
        <w:rPr>
          <w:rFonts w:ascii="Times New Roman" w:hAnsi="Times New Roman" w:cs="Times New Roman"/>
          <w:sz w:val="20"/>
          <w:szCs w:val="20"/>
        </w:rPr>
        <w:t>February</w:t>
      </w:r>
      <w:r w:rsidRPr="00E62811">
        <w:rPr>
          <w:rFonts w:ascii="Times New Roman" w:hAnsi="Times New Roman" w:cs="Times New Roman"/>
          <w:b/>
          <w:bCs/>
          <w:sz w:val="20"/>
          <w:szCs w:val="20"/>
        </w:rPr>
        <w:t xml:space="preserve">  </w:t>
      </w:r>
      <w:r w:rsidR="00B66A8B" w:rsidRPr="00B66A8B">
        <w:rPr>
          <w:rFonts w:ascii="Times New Roman" w:hAnsi="Times New Roman" w:cs="Times New Roman"/>
          <w:sz w:val="20"/>
          <w:szCs w:val="20"/>
        </w:rPr>
        <w:t>14</w:t>
      </w:r>
      <w:r w:rsidR="00B66A8B">
        <w:rPr>
          <w:rFonts w:ascii="Times New Roman" w:hAnsi="Times New Roman" w:cs="Times New Roman"/>
          <w:sz w:val="20"/>
          <w:szCs w:val="20"/>
        </w:rPr>
        <w:t>, 2022</w:t>
      </w:r>
      <w:r w:rsidR="00B66A8B">
        <w:rPr>
          <w:rFonts w:ascii="Times New Roman" w:hAnsi="Times New Roman" w:cs="Times New Roman"/>
          <w:b/>
          <w:bCs/>
          <w:sz w:val="20"/>
          <w:szCs w:val="20"/>
        </w:rPr>
        <w:t xml:space="preserve">  </w:t>
      </w:r>
      <w:r w:rsidRPr="00E62811">
        <w:rPr>
          <w:rFonts w:ascii="Times New Roman" w:hAnsi="Times New Roman" w:cs="Times New Roman"/>
          <w:b/>
          <w:bCs/>
          <w:sz w:val="20"/>
          <w:szCs w:val="20"/>
        </w:rPr>
        <w:t>Published Date:</w:t>
      </w:r>
      <w:r w:rsidR="00B66A8B">
        <w:rPr>
          <w:rFonts w:ascii="Times New Roman" w:hAnsi="Times New Roman" w:cs="Times New Roman"/>
          <w:b/>
          <w:bCs/>
          <w:sz w:val="20"/>
          <w:szCs w:val="20"/>
        </w:rPr>
        <w:t xml:space="preserve"> </w:t>
      </w:r>
      <w:r w:rsidR="00B66A8B" w:rsidRPr="00B66A8B">
        <w:rPr>
          <w:rFonts w:ascii="Times New Roman" w:hAnsi="Times New Roman" w:cs="Times New Roman"/>
          <w:sz w:val="20"/>
          <w:szCs w:val="20"/>
        </w:rPr>
        <w:t>March 21, 2022</w:t>
      </w:r>
    </w:p>
    <w:p w14:paraId="279FBFAA" w14:textId="77777777" w:rsidR="00AD1A21" w:rsidRPr="00E62811" w:rsidRDefault="00AD1A21" w:rsidP="003B3607">
      <w:pPr>
        <w:bidi w:val="0"/>
        <w:spacing w:line="360" w:lineRule="auto"/>
        <w:jc w:val="both"/>
        <w:rPr>
          <w:rFonts w:ascii="Times New Roman" w:hAnsi="Times New Roman" w:cs="Times New Roman"/>
          <w:b/>
          <w:bCs/>
        </w:rPr>
      </w:pPr>
      <w:r w:rsidRPr="00E62811">
        <w:rPr>
          <w:rFonts w:ascii="Times New Roman" w:hAnsi="Times New Roman" w:cs="Times New Roman"/>
          <w:b/>
          <w:bCs/>
        </w:rPr>
        <w:t>Abstract</w:t>
      </w:r>
    </w:p>
    <w:p w14:paraId="3688AB0F" w14:textId="77777777" w:rsidR="00F12211" w:rsidRPr="00E62811" w:rsidRDefault="00F12211"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Preformed particle gels (PPGs) are utilized to improve </w:t>
      </w:r>
      <w:r w:rsidR="003A10D7" w:rsidRPr="00E62811">
        <w:rPr>
          <w:rFonts w:ascii="Times New Roman" w:hAnsi="Times New Roman" w:cs="Times New Roman"/>
          <w:sz w:val="20"/>
          <w:szCs w:val="20"/>
        </w:rPr>
        <w:t>conformance control in mature and water flooded reservoirs to enhance oil recovery and reduce excess water production. In fact, PPG lowers the permeability of totally swept</w:t>
      </w:r>
      <w:r w:rsidR="00972354" w:rsidRPr="00E62811">
        <w:rPr>
          <w:rFonts w:ascii="Times New Roman" w:hAnsi="Times New Roman" w:cs="Times New Roman"/>
          <w:sz w:val="20"/>
          <w:szCs w:val="20"/>
        </w:rPr>
        <w:t xml:space="preserve"> high permeable</w:t>
      </w:r>
      <w:r w:rsidR="003A10D7" w:rsidRPr="00E62811">
        <w:rPr>
          <w:rFonts w:ascii="Times New Roman" w:hAnsi="Times New Roman" w:cs="Times New Roman"/>
          <w:sz w:val="20"/>
          <w:szCs w:val="20"/>
        </w:rPr>
        <w:t xml:space="preserve"> layers, and thus paves the way for water to enter low permeable and </w:t>
      </w:r>
      <w:proofErr w:type="spellStart"/>
      <w:r w:rsidR="003A10D7" w:rsidRPr="00E62811">
        <w:rPr>
          <w:rFonts w:ascii="Times New Roman" w:hAnsi="Times New Roman" w:cs="Times New Roman"/>
          <w:sz w:val="20"/>
          <w:szCs w:val="20"/>
        </w:rPr>
        <w:t>unswept</w:t>
      </w:r>
      <w:proofErr w:type="spellEnd"/>
      <w:r w:rsidR="003A10D7" w:rsidRPr="00E62811">
        <w:rPr>
          <w:rFonts w:ascii="Times New Roman" w:hAnsi="Times New Roman" w:cs="Times New Roman"/>
          <w:sz w:val="20"/>
          <w:szCs w:val="20"/>
        </w:rPr>
        <w:t xml:space="preserve"> ones.</w:t>
      </w:r>
      <w:r w:rsidR="00972354" w:rsidRPr="00E62811">
        <w:rPr>
          <w:rFonts w:ascii="Times New Roman" w:hAnsi="Times New Roman" w:cs="Times New Roman"/>
          <w:sz w:val="20"/>
          <w:szCs w:val="20"/>
        </w:rPr>
        <w:t xml:space="preserve"> In this study, nine different porous medias with </w:t>
      </w:r>
      <w:r w:rsidR="00D0063A" w:rsidRPr="00E62811">
        <w:rPr>
          <w:rFonts w:ascii="Times New Roman" w:hAnsi="Times New Roman" w:cs="Times New Roman"/>
          <w:sz w:val="20"/>
          <w:szCs w:val="20"/>
        </w:rPr>
        <w:t xml:space="preserve">the </w:t>
      </w:r>
      <w:r w:rsidR="00972354" w:rsidRPr="00E62811">
        <w:rPr>
          <w:rFonts w:ascii="Times New Roman" w:hAnsi="Times New Roman" w:cs="Times New Roman"/>
          <w:sz w:val="20"/>
          <w:szCs w:val="20"/>
        </w:rPr>
        <w:t>permeability</w:t>
      </w:r>
      <w:r w:rsidR="00063C81" w:rsidRPr="00E62811">
        <w:rPr>
          <w:rFonts w:ascii="Times New Roman" w:hAnsi="Times New Roman" w:cs="Times New Roman"/>
          <w:sz w:val="20"/>
          <w:szCs w:val="20"/>
        </w:rPr>
        <w:t xml:space="preserve"> of around 27</w:t>
      </w:r>
      <w:r w:rsidR="00D45719" w:rsidRPr="00E62811">
        <w:rPr>
          <w:rFonts w:ascii="Times New Roman" w:hAnsi="Times New Roman" w:cs="Times New Roman"/>
          <w:sz w:val="20"/>
          <w:szCs w:val="20"/>
        </w:rPr>
        <w:t xml:space="preserve"> md</w:t>
      </w:r>
      <w:r w:rsidR="00063C81" w:rsidRPr="00E62811">
        <w:rPr>
          <w:rFonts w:ascii="Times New Roman" w:hAnsi="Times New Roman" w:cs="Times New Roman"/>
          <w:sz w:val="20"/>
          <w:szCs w:val="20"/>
        </w:rPr>
        <w:t xml:space="preserve"> and porosity of 40</w:t>
      </w:r>
      <w:r w:rsidR="00D45719" w:rsidRPr="00E62811">
        <w:rPr>
          <w:rFonts w:ascii="Times New Roman" w:hAnsi="Times New Roman" w:cs="Times New Roman"/>
          <w:sz w:val="20"/>
          <w:szCs w:val="20"/>
        </w:rPr>
        <w:t>%</w:t>
      </w:r>
      <w:r w:rsidR="00972354" w:rsidRPr="00E62811">
        <w:rPr>
          <w:rFonts w:ascii="Times New Roman" w:hAnsi="Times New Roman" w:cs="Times New Roman"/>
          <w:sz w:val="20"/>
          <w:szCs w:val="20"/>
        </w:rPr>
        <w:t xml:space="preserve"> were constructed. Three of them were flooded by nano-sized PPG aqueous phase</w:t>
      </w:r>
      <w:r w:rsidR="00BD5D63" w:rsidRPr="00E62811">
        <w:rPr>
          <w:rFonts w:ascii="Times New Roman" w:hAnsi="Times New Roman" w:cs="Times New Roman"/>
          <w:sz w:val="20"/>
          <w:szCs w:val="20"/>
        </w:rPr>
        <w:t>s</w:t>
      </w:r>
      <w:r w:rsidR="00972354" w:rsidRPr="00E62811">
        <w:rPr>
          <w:rFonts w:ascii="Times New Roman" w:hAnsi="Times New Roman" w:cs="Times New Roman"/>
          <w:sz w:val="20"/>
          <w:szCs w:val="20"/>
        </w:rPr>
        <w:t xml:space="preserve"> in different flow rates. Results showed that </w:t>
      </w:r>
      <w:r w:rsidR="007C67A6" w:rsidRPr="00E62811">
        <w:rPr>
          <w:rFonts w:ascii="Times New Roman" w:hAnsi="Times New Roman" w:cs="Times New Roman"/>
          <w:sz w:val="20"/>
          <w:szCs w:val="20"/>
        </w:rPr>
        <w:t>injecting</w:t>
      </w:r>
      <w:r w:rsidR="00972354" w:rsidRPr="00E62811">
        <w:rPr>
          <w:rFonts w:ascii="Times New Roman" w:hAnsi="Times New Roman" w:cs="Times New Roman"/>
          <w:sz w:val="20"/>
          <w:szCs w:val="20"/>
        </w:rPr>
        <w:t xml:space="preserve"> only nano-sized PPGs does not remarkably reduce the magnitude of permeability. Furthermore, flow-rate had no considerable effect on the efficiency of n</w:t>
      </w:r>
      <w:r w:rsidR="00D0063A" w:rsidRPr="00E62811">
        <w:rPr>
          <w:rFonts w:ascii="Times New Roman" w:hAnsi="Times New Roman" w:cs="Times New Roman"/>
          <w:sz w:val="20"/>
          <w:szCs w:val="20"/>
        </w:rPr>
        <w:t>ano-sized PPG injection process.</w:t>
      </w:r>
      <w:r w:rsidR="00972354" w:rsidRPr="00E62811">
        <w:rPr>
          <w:rFonts w:ascii="Times New Roman" w:hAnsi="Times New Roman" w:cs="Times New Roman"/>
          <w:sz w:val="20"/>
          <w:szCs w:val="20"/>
        </w:rPr>
        <w:t xml:space="preserve"> Three other porous medias were flooded by micro-sized particles. It was obtained that these particles reduced the magnitude of permeabil</w:t>
      </w:r>
      <w:r w:rsidR="003F5F8B" w:rsidRPr="00E62811">
        <w:rPr>
          <w:rFonts w:ascii="Times New Roman" w:hAnsi="Times New Roman" w:cs="Times New Roman"/>
          <w:sz w:val="20"/>
          <w:szCs w:val="20"/>
        </w:rPr>
        <w:t>ity to 7% of its original value, and flow-rate augmentation adversely affects the flooding efficiency.</w:t>
      </w:r>
    </w:p>
    <w:p w14:paraId="3417312C" w14:textId="77777777" w:rsidR="003F5F8B" w:rsidRPr="00E62811" w:rsidRDefault="003F5F8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Finally, </w:t>
      </w:r>
      <w:r w:rsidR="00A2540A"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last three porous medias were flooded by a scenario, in which nano-sized PPGs were </w:t>
      </w:r>
      <w:r w:rsidR="00A2540A" w:rsidRPr="00E62811">
        <w:rPr>
          <w:rFonts w:ascii="Times New Roman" w:hAnsi="Times New Roman" w:cs="Times New Roman"/>
          <w:sz w:val="20"/>
          <w:szCs w:val="20"/>
        </w:rPr>
        <w:t>used</w:t>
      </w:r>
      <w:r w:rsidRPr="00E62811">
        <w:rPr>
          <w:rFonts w:ascii="Times New Roman" w:hAnsi="Times New Roman" w:cs="Times New Roman"/>
          <w:sz w:val="20"/>
          <w:szCs w:val="20"/>
        </w:rPr>
        <w:t xml:space="preserve"> as</w:t>
      </w:r>
      <w:r w:rsidR="00A2540A" w:rsidRPr="00E62811">
        <w:rPr>
          <w:rFonts w:ascii="Times New Roman" w:hAnsi="Times New Roman" w:cs="Times New Roman"/>
          <w:sz w:val="20"/>
          <w:szCs w:val="20"/>
        </w:rPr>
        <w:t xml:space="preserve"> the</w:t>
      </w:r>
      <w:r w:rsidR="00D0063A" w:rsidRPr="00E62811">
        <w:rPr>
          <w:rFonts w:ascii="Times New Roman" w:hAnsi="Times New Roman" w:cs="Times New Roman"/>
          <w:sz w:val="20"/>
          <w:szCs w:val="20"/>
        </w:rPr>
        <w:t xml:space="preserve"> </w:t>
      </w:r>
      <w:proofErr w:type="spellStart"/>
      <w:r w:rsidR="00D0063A" w:rsidRPr="00E62811">
        <w:rPr>
          <w:rFonts w:ascii="Times New Roman" w:hAnsi="Times New Roman" w:cs="Times New Roman"/>
          <w:sz w:val="20"/>
          <w:szCs w:val="20"/>
        </w:rPr>
        <w:t>pre</w:t>
      </w:r>
      <w:r w:rsidRPr="00E62811">
        <w:rPr>
          <w:rFonts w:ascii="Times New Roman" w:hAnsi="Times New Roman" w:cs="Times New Roman"/>
          <w:sz w:val="20"/>
          <w:szCs w:val="20"/>
        </w:rPr>
        <w:t>flush</w:t>
      </w:r>
      <w:proofErr w:type="spellEnd"/>
      <w:r w:rsidR="00380A38" w:rsidRPr="00E62811">
        <w:rPr>
          <w:rFonts w:ascii="Times New Roman" w:hAnsi="Times New Roman" w:cs="Times New Roman"/>
          <w:sz w:val="20"/>
          <w:szCs w:val="20"/>
        </w:rPr>
        <w:t xml:space="preserve"> fluid</w:t>
      </w:r>
      <w:r w:rsidRPr="00E62811">
        <w:rPr>
          <w:rFonts w:ascii="Times New Roman" w:hAnsi="Times New Roman" w:cs="Times New Roman"/>
          <w:sz w:val="20"/>
          <w:szCs w:val="20"/>
        </w:rPr>
        <w:t xml:space="preserve">, and then the porous medias were flooded by micro-sized ones as the main flush. It was obtained that this scenario reduces the permeability of the porous media by 98% and is more appropriate than </w:t>
      </w:r>
      <w:r w:rsidR="00D0063A"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single-size flooding process to layer water-shut off. It was because of the fact that porous medias constructed in these experiments consisted </w:t>
      </w:r>
      <w:r w:rsidR="00D0063A" w:rsidRPr="00E62811">
        <w:rPr>
          <w:rFonts w:ascii="Times New Roman" w:hAnsi="Times New Roman" w:cs="Times New Roman"/>
          <w:sz w:val="20"/>
          <w:szCs w:val="20"/>
        </w:rPr>
        <w:t>of</w:t>
      </w:r>
      <w:r w:rsidRPr="00E62811">
        <w:rPr>
          <w:rFonts w:ascii="Times New Roman" w:hAnsi="Times New Roman" w:cs="Times New Roman"/>
          <w:sz w:val="20"/>
          <w:szCs w:val="20"/>
        </w:rPr>
        <w:t xml:space="preserve"> heterogeneous particles with diverse size. Therefore, the size of pore throats w</w:t>
      </w:r>
      <w:r w:rsidR="00D0063A" w:rsidRPr="00E62811">
        <w:rPr>
          <w:rFonts w:ascii="Times New Roman" w:hAnsi="Times New Roman" w:cs="Times New Roman"/>
          <w:sz w:val="20"/>
          <w:szCs w:val="20"/>
        </w:rPr>
        <w:t>as</w:t>
      </w:r>
      <w:r w:rsidRPr="00E62811">
        <w:rPr>
          <w:rFonts w:ascii="Times New Roman" w:hAnsi="Times New Roman" w:cs="Times New Roman"/>
          <w:sz w:val="20"/>
          <w:szCs w:val="20"/>
        </w:rPr>
        <w:t xml:space="preserve"> different from each other, which demands using particles with various sizes for permeability reduction.</w:t>
      </w:r>
    </w:p>
    <w:p w14:paraId="78C62CD6" w14:textId="77777777" w:rsidR="00CB6572" w:rsidRPr="00E62811" w:rsidRDefault="0034230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b/>
          <w:bCs/>
          <w:sz w:val="20"/>
          <w:szCs w:val="20"/>
        </w:rPr>
        <w:t>Keywords:</w:t>
      </w:r>
      <w:r w:rsidRPr="00E62811">
        <w:rPr>
          <w:rFonts w:ascii="Times New Roman" w:hAnsi="Times New Roman" w:cs="Times New Roman"/>
          <w:sz w:val="20"/>
          <w:szCs w:val="20"/>
        </w:rPr>
        <w:t xml:space="preserve"> Preformed Particle Gel, Water shut off, Heterogeneous layers, Permeability reduction</w:t>
      </w:r>
      <w:r w:rsidR="00BD5D63" w:rsidRPr="00E62811">
        <w:rPr>
          <w:rFonts w:ascii="Times New Roman" w:hAnsi="Times New Roman" w:cs="Times New Roman"/>
          <w:sz w:val="20"/>
          <w:szCs w:val="20"/>
        </w:rPr>
        <w:t>.</w:t>
      </w:r>
      <w:r w:rsidR="00CB6572" w:rsidRPr="00E62811">
        <w:rPr>
          <w:rFonts w:ascii="Times New Roman" w:hAnsi="Times New Roman" w:cs="Times New Roman"/>
          <w:sz w:val="20"/>
          <w:szCs w:val="20"/>
        </w:rPr>
        <w:br w:type="page"/>
      </w:r>
    </w:p>
    <w:p w14:paraId="65B3155C" w14:textId="241DF9F6" w:rsidR="00CB6572" w:rsidRPr="00E62811" w:rsidRDefault="00CB6572" w:rsidP="003B3607">
      <w:pPr>
        <w:bidi w:val="0"/>
        <w:spacing w:line="360" w:lineRule="auto"/>
        <w:jc w:val="both"/>
        <w:rPr>
          <w:rFonts w:ascii="Times New Roman" w:hAnsi="Times New Roman" w:cs="Times New Roman"/>
          <w:b/>
          <w:bCs/>
        </w:rPr>
      </w:pPr>
      <w:r w:rsidRPr="00E62811">
        <w:rPr>
          <w:rFonts w:ascii="Times New Roman" w:hAnsi="Times New Roman" w:cs="Times New Roman"/>
          <w:b/>
          <w:bCs/>
        </w:rPr>
        <w:lastRenderedPageBreak/>
        <w:t>Introduction</w:t>
      </w:r>
    </w:p>
    <w:p w14:paraId="224761EF" w14:textId="79D9DEE5" w:rsidR="00D1510A" w:rsidRPr="00E62811" w:rsidRDefault="00621DA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Depletion of hydrocarbon reservoirs and increasing the worldwide demand for energy drives petroleum upstream companies to seek new methods </w:t>
      </w:r>
      <w:r w:rsidR="00D1510A" w:rsidRPr="00E62811">
        <w:rPr>
          <w:rFonts w:ascii="Times New Roman" w:hAnsi="Times New Roman" w:cs="Times New Roman"/>
          <w:sz w:val="20"/>
          <w:szCs w:val="20"/>
        </w:rPr>
        <w:t>to produce</w:t>
      </w:r>
      <w:r w:rsidRPr="00E62811">
        <w:rPr>
          <w:rFonts w:ascii="Times New Roman" w:hAnsi="Times New Roman" w:cs="Times New Roman"/>
          <w:sz w:val="20"/>
          <w:szCs w:val="20"/>
        </w:rPr>
        <w:t xml:space="preserve"> as much oil as possible from reservoirs</w:t>
      </w:r>
      <w:r w:rsidR="00A2540A" w:rsidRPr="00E62811">
        <w:rPr>
          <w:rFonts w:ascii="Times New Roman" w:hAnsi="Times New Roman" w:cs="Times New Roman"/>
          <w:sz w:val="20"/>
          <w:szCs w:val="20"/>
        </w:rPr>
        <w:t xml:space="preserve"> </w:t>
      </w:r>
      <w:r w:rsidR="00C47228" w:rsidRPr="00E62811">
        <w:rPr>
          <w:rFonts w:ascii="Times New Roman" w:hAnsi="Times New Roman" w:cs="Times New Roman"/>
          <w:sz w:val="20"/>
          <w:szCs w:val="20"/>
        </w:rPr>
        <w:t>[20,15,8,19,39]</w:t>
      </w:r>
      <w:r w:rsidRPr="00E62811">
        <w:rPr>
          <w:rFonts w:ascii="Times New Roman" w:hAnsi="Times New Roman" w:cs="Times New Roman"/>
          <w:sz w:val="20"/>
          <w:szCs w:val="20"/>
        </w:rPr>
        <w:t>. Water-flooding is the first and the most common approach to increase recovery factor from oil reservoirs</w:t>
      </w:r>
      <w:r w:rsidR="00C47228" w:rsidRPr="00E62811">
        <w:rPr>
          <w:rFonts w:ascii="Times New Roman" w:hAnsi="Times New Roman" w:cs="Times New Roman"/>
          <w:sz w:val="20"/>
          <w:szCs w:val="20"/>
        </w:rPr>
        <w:t xml:space="preserve"> [18,29,38,16]</w:t>
      </w:r>
      <w:r w:rsidRPr="00E62811">
        <w:rPr>
          <w:rFonts w:ascii="Times New Roman" w:hAnsi="Times New Roman" w:cs="Times New Roman"/>
          <w:sz w:val="20"/>
          <w:szCs w:val="20"/>
        </w:rPr>
        <w:t xml:space="preserve">. However, excess water production in target wells </w:t>
      </w:r>
      <w:r w:rsidR="00D0063A" w:rsidRPr="00E62811">
        <w:rPr>
          <w:rFonts w:ascii="Times New Roman" w:hAnsi="Times New Roman" w:cs="Times New Roman"/>
          <w:sz w:val="20"/>
          <w:szCs w:val="20"/>
        </w:rPr>
        <w:t>resulting from</w:t>
      </w:r>
      <w:r w:rsidRPr="00E62811">
        <w:rPr>
          <w:rFonts w:ascii="Times New Roman" w:hAnsi="Times New Roman" w:cs="Times New Roman"/>
          <w:sz w:val="20"/>
          <w:szCs w:val="20"/>
        </w:rPr>
        <w:t xml:space="preserve"> water-flooding operations has become a serious problem</w:t>
      </w:r>
      <w:r w:rsidR="00C47228" w:rsidRPr="00E62811">
        <w:rPr>
          <w:rFonts w:ascii="Times New Roman" w:hAnsi="Times New Roman" w:cs="Times New Roman"/>
          <w:sz w:val="20"/>
          <w:szCs w:val="20"/>
        </w:rPr>
        <w:t xml:space="preserve"> [18,14,5]</w:t>
      </w:r>
      <w:r w:rsidRPr="00E62811">
        <w:rPr>
          <w:rFonts w:ascii="Times New Roman" w:hAnsi="Times New Roman" w:cs="Times New Roman"/>
          <w:sz w:val="20"/>
          <w:szCs w:val="20"/>
        </w:rPr>
        <w:t xml:space="preserve">. Excessive water production </w:t>
      </w:r>
      <w:r w:rsidR="00BC0877" w:rsidRPr="00E62811">
        <w:rPr>
          <w:rFonts w:ascii="Times New Roman" w:hAnsi="Times New Roman" w:cs="Times New Roman"/>
          <w:sz w:val="20"/>
          <w:szCs w:val="20"/>
        </w:rPr>
        <w:t>results in occurring numerous problems such as corrosion of production facilities</w:t>
      </w:r>
      <w:r w:rsidR="004123DC" w:rsidRPr="00E62811">
        <w:rPr>
          <w:rFonts w:ascii="Times New Roman" w:hAnsi="Times New Roman" w:cs="Times New Roman"/>
          <w:sz w:val="20"/>
          <w:szCs w:val="20"/>
        </w:rPr>
        <w:t xml:space="preserve"> [35,36]</w:t>
      </w:r>
      <w:r w:rsidR="00BC0877" w:rsidRPr="00E62811">
        <w:rPr>
          <w:rFonts w:ascii="Times New Roman" w:hAnsi="Times New Roman" w:cs="Times New Roman"/>
          <w:sz w:val="20"/>
          <w:szCs w:val="20"/>
        </w:rPr>
        <w:t>, high scale precipitation</w:t>
      </w:r>
      <w:r w:rsidR="002F5C08" w:rsidRPr="00E62811">
        <w:rPr>
          <w:rFonts w:ascii="Times New Roman" w:hAnsi="Times New Roman" w:cs="Times New Roman"/>
          <w:sz w:val="20"/>
          <w:szCs w:val="20"/>
        </w:rPr>
        <w:t xml:space="preserve"> [7,13]</w:t>
      </w:r>
      <w:r w:rsidR="00BC0877" w:rsidRPr="00E62811">
        <w:rPr>
          <w:rFonts w:ascii="Times New Roman" w:hAnsi="Times New Roman" w:cs="Times New Roman"/>
          <w:sz w:val="20"/>
          <w:szCs w:val="20"/>
        </w:rPr>
        <w:t xml:space="preserve">, imposing </w:t>
      </w:r>
      <w:r w:rsidR="00D0063A" w:rsidRPr="00E62811">
        <w:rPr>
          <w:rFonts w:ascii="Times New Roman" w:hAnsi="Times New Roman" w:cs="Times New Roman"/>
          <w:sz w:val="20"/>
          <w:szCs w:val="20"/>
        </w:rPr>
        <w:t xml:space="preserve">an </w:t>
      </w:r>
      <w:r w:rsidR="00BC0877" w:rsidRPr="00E62811">
        <w:rPr>
          <w:rFonts w:ascii="Times New Roman" w:hAnsi="Times New Roman" w:cs="Times New Roman"/>
          <w:sz w:val="20"/>
          <w:szCs w:val="20"/>
        </w:rPr>
        <w:t>extra load on fluid processing facilities</w:t>
      </w:r>
      <w:r w:rsidR="002F5C08" w:rsidRPr="00E62811">
        <w:rPr>
          <w:rFonts w:ascii="Times New Roman" w:hAnsi="Times New Roman" w:cs="Times New Roman"/>
          <w:sz w:val="20"/>
          <w:szCs w:val="20"/>
        </w:rPr>
        <w:t xml:space="preserve"> [4]</w:t>
      </w:r>
      <w:r w:rsidR="00BC0877" w:rsidRPr="00E62811">
        <w:rPr>
          <w:rFonts w:ascii="Times New Roman" w:hAnsi="Times New Roman" w:cs="Times New Roman"/>
          <w:sz w:val="20"/>
          <w:szCs w:val="20"/>
        </w:rPr>
        <w:t>, and making some environmental issues</w:t>
      </w:r>
      <w:r w:rsidR="002F5C08" w:rsidRPr="00E62811">
        <w:rPr>
          <w:rFonts w:ascii="Times New Roman" w:hAnsi="Times New Roman" w:cs="Times New Roman"/>
          <w:sz w:val="20"/>
          <w:szCs w:val="20"/>
        </w:rPr>
        <w:t xml:space="preserve"> [22]</w:t>
      </w:r>
      <w:r w:rsidR="00BC0877" w:rsidRPr="00E62811">
        <w:rPr>
          <w:rFonts w:ascii="Times New Roman" w:hAnsi="Times New Roman" w:cs="Times New Roman"/>
          <w:sz w:val="20"/>
          <w:szCs w:val="20"/>
        </w:rPr>
        <w:t xml:space="preserve">. </w:t>
      </w:r>
      <w:r w:rsidR="00D1510A" w:rsidRPr="00E62811">
        <w:rPr>
          <w:rFonts w:ascii="Times New Roman" w:hAnsi="Times New Roman" w:cs="Times New Roman"/>
          <w:sz w:val="20"/>
          <w:szCs w:val="20"/>
        </w:rPr>
        <w:t>Subsequently, in many cases, oil</w:t>
      </w:r>
      <w:r w:rsidR="00D0063A" w:rsidRPr="00E62811">
        <w:rPr>
          <w:rFonts w:ascii="Times New Roman" w:hAnsi="Times New Roman" w:cs="Times New Roman"/>
          <w:sz w:val="20"/>
          <w:szCs w:val="20"/>
        </w:rPr>
        <w:t>-</w:t>
      </w:r>
      <w:r w:rsidR="00D1510A" w:rsidRPr="00E62811">
        <w:rPr>
          <w:rFonts w:ascii="Times New Roman" w:hAnsi="Times New Roman" w:cs="Times New Roman"/>
          <w:sz w:val="20"/>
          <w:szCs w:val="20"/>
        </w:rPr>
        <w:t xml:space="preserve">producing zones are abandoned due to excessive water production problem, while a remarkable </w:t>
      </w:r>
      <w:proofErr w:type="gramStart"/>
      <w:r w:rsidR="00D1510A" w:rsidRPr="00E62811">
        <w:rPr>
          <w:rFonts w:ascii="Times New Roman" w:hAnsi="Times New Roman" w:cs="Times New Roman"/>
          <w:sz w:val="20"/>
          <w:szCs w:val="20"/>
        </w:rPr>
        <w:t>amount</w:t>
      </w:r>
      <w:proofErr w:type="gramEnd"/>
      <w:r w:rsidR="00D1510A" w:rsidRPr="00E62811">
        <w:rPr>
          <w:rFonts w:ascii="Times New Roman" w:hAnsi="Times New Roman" w:cs="Times New Roman"/>
          <w:sz w:val="20"/>
          <w:szCs w:val="20"/>
        </w:rPr>
        <w:t xml:space="preserve"> of hydrocarbons remain </w:t>
      </w:r>
      <w:proofErr w:type="spellStart"/>
      <w:r w:rsidR="00D1510A" w:rsidRPr="00E62811">
        <w:rPr>
          <w:rFonts w:ascii="Times New Roman" w:hAnsi="Times New Roman" w:cs="Times New Roman"/>
          <w:sz w:val="20"/>
          <w:szCs w:val="20"/>
        </w:rPr>
        <w:t>unswept</w:t>
      </w:r>
      <w:proofErr w:type="spellEnd"/>
      <w:r w:rsidR="00D1510A" w:rsidRPr="00E62811">
        <w:rPr>
          <w:rFonts w:ascii="Times New Roman" w:hAnsi="Times New Roman" w:cs="Times New Roman"/>
          <w:sz w:val="20"/>
          <w:szCs w:val="20"/>
        </w:rPr>
        <w:t xml:space="preserve"> in the reservoir</w:t>
      </w:r>
      <w:r w:rsidR="002F5C08" w:rsidRPr="00E62811">
        <w:rPr>
          <w:rFonts w:ascii="Times New Roman" w:hAnsi="Times New Roman" w:cs="Times New Roman"/>
          <w:sz w:val="20"/>
          <w:szCs w:val="20"/>
        </w:rPr>
        <w:t xml:space="preserve"> [4,21]</w:t>
      </w:r>
      <w:r w:rsidR="00D1510A" w:rsidRPr="00E62811">
        <w:rPr>
          <w:rFonts w:ascii="Times New Roman" w:hAnsi="Times New Roman" w:cs="Times New Roman"/>
          <w:sz w:val="20"/>
          <w:szCs w:val="20"/>
        </w:rPr>
        <w:t>. Therefore, researchers have put a special focus on controlling excessive water production from oil reservoirs.</w:t>
      </w:r>
      <w:r w:rsidR="003650BC" w:rsidRPr="00E62811">
        <w:rPr>
          <w:rFonts w:ascii="Times New Roman" w:hAnsi="Times New Roman" w:cs="Times New Roman"/>
          <w:sz w:val="20"/>
          <w:szCs w:val="20"/>
        </w:rPr>
        <w:t xml:space="preserve"> </w:t>
      </w:r>
      <w:r w:rsidR="00D1510A" w:rsidRPr="00E62811">
        <w:rPr>
          <w:rFonts w:ascii="Times New Roman" w:hAnsi="Times New Roman" w:cs="Times New Roman"/>
          <w:sz w:val="20"/>
          <w:szCs w:val="20"/>
        </w:rPr>
        <w:t>Diversity of the geological features of oil reservoirs is the most important issue causing to low oil recovery factor and early excess water production</w:t>
      </w:r>
      <w:r w:rsidR="002F5C08" w:rsidRPr="00E62811">
        <w:rPr>
          <w:rFonts w:ascii="Times New Roman" w:hAnsi="Times New Roman" w:cs="Times New Roman"/>
          <w:sz w:val="20"/>
          <w:szCs w:val="20"/>
        </w:rPr>
        <w:t xml:space="preserve"> [11</w:t>
      </w:r>
      <w:r w:rsidR="00B02FF9" w:rsidRPr="00E62811">
        <w:rPr>
          <w:rFonts w:ascii="Times New Roman" w:hAnsi="Times New Roman" w:cs="Times New Roman"/>
          <w:sz w:val="20"/>
          <w:szCs w:val="20"/>
        </w:rPr>
        <w:t>,34,10</w:t>
      </w:r>
      <w:r w:rsidR="002F5C08" w:rsidRPr="00E62811">
        <w:rPr>
          <w:rFonts w:ascii="Times New Roman" w:hAnsi="Times New Roman" w:cs="Times New Roman"/>
          <w:sz w:val="20"/>
          <w:szCs w:val="20"/>
        </w:rPr>
        <w:t>]</w:t>
      </w:r>
      <w:r w:rsidR="00D1510A" w:rsidRPr="00E62811">
        <w:rPr>
          <w:rFonts w:ascii="Times New Roman" w:hAnsi="Times New Roman" w:cs="Times New Roman"/>
          <w:sz w:val="20"/>
          <w:szCs w:val="20"/>
        </w:rPr>
        <w:t>.</w:t>
      </w:r>
    </w:p>
    <w:p w14:paraId="2784DCCD" w14:textId="749ADFCA" w:rsidR="003650BC" w:rsidRPr="00E62811" w:rsidRDefault="003650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Recently, the cross-linked polymer gel has been introduced as a technology to control conformance</w:t>
      </w:r>
      <w:r w:rsidR="00B02FF9" w:rsidRPr="00E62811">
        <w:rPr>
          <w:rFonts w:ascii="Times New Roman" w:hAnsi="Times New Roman" w:cs="Times New Roman"/>
          <w:sz w:val="20"/>
          <w:szCs w:val="20"/>
        </w:rPr>
        <w:t xml:space="preserve"> [32,1,27,28]</w:t>
      </w:r>
      <w:r w:rsidRPr="00E62811">
        <w:rPr>
          <w:rFonts w:ascii="Times New Roman" w:hAnsi="Times New Roman" w:cs="Times New Roman"/>
          <w:sz w:val="20"/>
          <w:szCs w:val="20"/>
        </w:rPr>
        <w:t xml:space="preserve">. However, this technique has several disadvantages such as uncontrollable gelation time, yields disparity due to shear degradation, </w:t>
      </w:r>
      <w:r w:rsidR="00D0063A" w:rsidRPr="00E62811">
        <w:rPr>
          <w:rFonts w:ascii="Times New Roman" w:hAnsi="Times New Roman" w:cs="Times New Roman"/>
          <w:sz w:val="20"/>
          <w:szCs w:val="20"/>
        </w:rPr>
        <w:t xml:space="preserve">and </w:t>
      </w:r>
      <w:r w:rsidRPr="00E62811">
        <w:rPr>
          <w:rFonts w:ascii="Times New Roman" w:hAnsi="Times New Roman" w:cs="Times New Roman"/>
          <w:sz w:val="20"/>
          <w:szCs w:val="20"/>
        </w:rPr>
        <w:t xml:space="preserve">change in </w:t>
      </w:r>
      <w:proofErr w:type="spellStart"/>
      <w:r w:rsidRPr="00E62811">
        <w:rPr>
          <w:rFonts w:ascii="Times New Roman" w:hAnsi="Times New Roman" w:cs="Times New Roman"/>
          <w:sz w:val="20"/>
          <w:szCs w:val="20"/>
        </w:rPr>
        <w:t>gelant</w:t>
      </w:r>
      <w:proofErr w:type="spellEnd"/>
      <w:r w:rsidRPr="00E62811">
        <w:rPr>
          <w:rFonts w:ascii="Times New Roman" w:hAnsi="Times New Roman" w:cs="Times New Roman"/>
          <w:sz w:val="20"/>
          <w:szCs w:val="20"/>
        </w:rPr>
        <w:t xml:space="preserve"> com</w:t>
      </w:r>
      <w:r w:rsidR="00D0063A" w:rsidRPr="00E62811">
        <w:rPr>
          <w:rFonts w:ascii="Times New Roman" w:hAnsi="Times New Roman" w:cs="Times New Roman"/>
          <w:sz w:val="20"/>
          <w:szCs w:val="20"/>
        </w:rPr>
        <w:t>position because of adsorption</w:t>
      </w:r>
      <w:r w:rsidR="00B02FF9" w:rsidRPr="00E62811">
        <w:rPr>
          <w:rFonts w:ascii="Times New Roman" w:hAnsi="Times New Roman" w:cs="Times New Roman"/>
          <w:sz w:val="20"/>
          <w:szCs w:val="20"/>
        </w:rPr>
        <w:t xml:space="preserve"> [</w:t>
      </w:r>
      <w:r w:rsidR="00334F10" w:rsidRPr="00E62811">
        <w:rPr>
          <w:rFonts w:ascii="Times New Roman" w:hAnsi="Times New Roman" w:cs="Times New Roman"/>
          <w:sz w:val="20"/>
          <w:szCs w:val="20"/>
        </w:rPr>
        <w:t>25,26</w:t>
      </w:r>
      <w:r w:rsidR="00B02FF9" w:rsidRPr="00E62811">
        <w:rPr>
          <w:rFonts w:ascii="Times New Roman" w:hAnsi="Times New Roman" w:cs="Times New Roman"/>
          <w:sz w:val="20"/>
          <w:szCs w:val="20"/>
        </w:rPr>
        <w:t>]</w:t>
      </w:r>
      <w:r w:rsidR="00D0063A" w:rsidRPr="00E62811">
        <w:rPr>
          <w:rFonts w:ascii="Times New Roman" w:hAnsi="Times New Roman" w:cs="Times New Roman"/>
          <w:sz w:val="20"/>
          <w:szCs w:val="20"/>
        </w:rPr>
        <w:t>.</w:t>
      </w:r>
      <w:r w:rsidRPr="00E62811">
        <w:rPr>
          <w:rFonts w:ascii="Times New Roman" w:hAnsi="Times New Roman" w:cs="Times New Roman"/>
          <w:sz w:val="20"/>
          <w:szCs w:val="20"/>
        </w:rPr>
        <w:t xml:space="preserve"> </w:t>
      </w:r>
      <w:r w:rsidR="00B81EBD" w:rsidRPr="00E62811">
        <w:rPr>
          <w:rFonts w:ascii="Times New Roman" w:hAnsi="Times New Roman" w:cs="Times New Roman"/>
          <w:sz w:val="20"/>
          <w:szCs w:val="20"/>
        </w:rPr>
        <w:t xml:space="preserve">Unlike cross-linked polymers, preformed particle gel (PPG) technology </w:t>
      </w:r>
      <w:proofErr w:type="gramStart"/>
      <w:r w:rsidR="00B81EBD" w:rsidRPr="00E62811">
        <w:rPr>
          <w:rFonts w:ascii="Times New Roman" w:hAnsi="Times New Roman" w:cs="Times New Roman"/>
          <w:sz w:val="20"/>
          <w:szCs w:val="20"/>
        </w:rPr>
        <w:t>have</w:t>
      </w:r>
      <w:proofErr w:type="gramEnd"/>
      <w:r w:rsidR="00B81EBD" w:rsidRPr="00E62811">
        <w:rPr>
          <w:rFonts w:ascii="Times New Roman" w:hAnsi="Times New Roman" w:cs="Times New Roman"/>
          <w:sz w:val="20"/>
          <w:szCs w:val="20"/>
        </w:rPr>
        <w:t xml:space="preserve"> none of those limitations</w:t>
      </w:r>
      <w:r w:rsidR="00334F10" w:rsidRPr="00E62811">
        <w:rPr>
          <w:rFonts w:ascii="Times New Roman" w:hAnsi="Times New Roman" w:cs="Times New Roman"/>
          <w:sz w:val="20"/>
          <w:szCs w:val="20"/>
        </w:rPr>
        <w:t xml:space="preserve"> [11,12,23]</w:t>
      </w:r>
      <w:r w:rsidR="00B81EBD" w:rsidRPr="00E62811">
        <w:rPr>
          <w:rFonts w:ascii="Times New Roman" w:hAnsi="Times New Roman" w:cs="Times New Roman"/>
          <w:sz w:val="20"/>
          <w:szCs w:val="20"/>
        </w:rPr>
        <w:t>. PPGs are powdered polymeric materials possessing elastic features</w:t>
      </w:r>
      <w:r w:rsidR="00614A92" w:rsidRPr="00E62811">
        <w:rPr>
          <w:rFonts w:ascii="Times New Roman" w:hAnsi="Times New Roman" w:cs="Times New Roman"/>
          <w:sz w:val="20"/>
          <w:szCs w:val="20"/>
        </w:rPr>
        <w:t xml:space="preserve"> [30]</w:t>
      </w:r>
      <w:r w:rsidR="00B81EBD" w:rsidRPr="00E62811">
        <w:rPr>
          <w:rFonts w:ascii="Times New Roman" w:hAnsi="Times New Roman" w:cs="Times New Roman"/>
          <w:sz w:val="20"/>
          <w:szCs w:val="20"/>
        </w:rPr>
        <w:t>. Furthermore, they are highly hydrophilic, and thus, swell in a</w:t>
      </w:r>
      <w:r w:rsidR="00D0063A" w:rsidRPr="00E62811">
        <w:rPr>
          <w:rFonts w:ascii="Times New Roman" w:hAnsi="Times New Roman" w:cs="Times New Roman"/>
          <w:sz w:val="20"/>
          <w:szCs w:val="20"/>
        </w:rPr>
        <w:t>n aqueous brine</w:t>
      </w:r>
      <w:r w:rsidR="00B81EBD" w:rsidRPr="00E62811">
        <w:rPr>
          <w:rFonts w:ascii="Times New Roman" w:hAnsi="Times New Roman" w:cs="Times New Roman"/>
          <w:sz w:val="20"/>
          <w:szCs w:val="20"/>
        </w:rPr>
        <w:t xml:space="preserve"> solution</w:t>
      </w:r>
      <w:r w:rsidR="00614A92" w:rsidRPr="00E62811">
        <w:rPr>
          <w:rFonts w:ascii="Times New Roman" w:hAnsi="Times New Roman" w:cs="Times New Roman"/>
          <w:sz w:val="20"/>
          <w:szCs w:val="20"/>
        </w:rPr>
        <w:t xml:space="preserve"> [2]</w:t>
      </w:r>
      <w:r w:rsidR="00B81EBD" w:rsidRPr="00E62811">
        <w:rPr>
          <w:rFonts w:ascii="Times New Roman" w:hAnsi="Times New Roman" w:cs="Times New Roman"/>
          <w:sz w:val="20"/>
          <w:szCs w:val="20"/>
        </w:rPr>
        <w:t xml:space="preserve">. PPGs advantages over conventional </w:t>
      </w:r>
      <w:proofErr w:type="spellStart"/>
      <w:r w:rsidR="00B81EBD" w:rsidRPr="00E62811">
        <w:rPr>
          <w:rFonts w:ascii="Times New Roman" w:hAnsi="Times New Roman" w:cs="Times New Roman"/>
          <w:sz w:val="20"/>
          <w:szCs w:val="20"/>
        </w:rPr>
        <w:t>gelant</w:t>
      </w:r>
      <w:proofErr w:type="spellEnd"/>
      <w:r w:rsidR="00B81EBD" w:rsidRPr="00E62811">
        <w:rPr>
          <w:rFonts w:ascii="Times New Roman" w:hAnsi="Times New Roman" w:cs="Times New Roman"/>
          <w:sz w:val="20"/>
          <w:szCs w:val="20"/>
        </w:rPr>
        <w:t xml:space="preserve"> injection technique have convinced numerous companies to implement this approach, which ha</w:t>
      </w:r>
      <w:r w:rsidR="00D0063A" w:rsidRPr="00E62811">
        <w:rPr>
          <w:rFonts w:ascii="Times New Roman" w:hAnsi="Times New Roman" w:cs="Times New Roman"/>
          <w:sz w:val="20"/>
          <w:szCs w:val="20"/>
        </w:rPr>
        <w:t>s</w:t>
      </w:r>
      <w:r w:rsidR="00B81EBD" w:rsidRPr="00E62811">
        <w:rPr>
          <w:rFonts w:ascii="Times New Roman" w:hAnsi="Times New Roman" w:cs="Times New Roman"/>
          <w:sz w:val="20"/>
          <w:szCs w:val="20"/>
        </w:rPr>
        <w:t xml:space="preserve"> had very interesting and satisfying results</w:t>
      </w:r>
      <w:r w:rsidR="00614A92" w:rsidRPr="00E62811">
        <w:rPr>
          <w:rFonts w:ascii="Times New Roman" w:hAnsi="Times New Roman" w:cs="Times New Roman"/>
          <w:sz w:val="20"/>
          <w:szCs w:val="20"/>
        </w:rPr>
        <w:t xml:space="preserve"> [24]</w:t>
      </w:r>
      <w:r w:rsidR="00B81EBD" w:rsidRPr="00E62811">
        <w:rPr>
          <w:rFonts w:ascii="Times New Roman" w:hAnsi="Times New Roman" w:cs="Times New Roman"/>
          <w:sz w:val="20"/>
          <w:szCs w:val="20"/>
        </w:rPr>
        <w:t>.</w:t>
      </w:r>
      <w:r w:rsidR="00D7325B" w:rsidRPr="00E62811">
        <w:rPr>
          <w:rFonts w:ascii="Times New Roman" w:hAnsi="Times New Roman" w:cs="Times New Roman"/>
          <w:sz w:val="20"/>
          <w:szCs w:val="20"/>
        </w:rPr>
        <w:t xml:space="preserve"> Excessive water production has been minimized through PPG injection operations in more than 4000 wells in </w:t>
      </w:r>
      <w:r w:rsidR="006B18C0" w:rsidRPr="00E62811">
        <w:rPr>
          <w:rFonts w:ascii="Times New Roman" w:hAnsi="Times New Roman" w:cs="Times New Roman"/>
          <w:sz w:val="20"/>
          <w:szCs w:val="20"/>
        </w:rPr>
        <w:t>China</w:t>
      </w:r>
      <w:r w:rsidR="00614A92" w:rsidRPr="00E62811">
        <w:rPr>
          <w:rFonts w:ascii="Times New Roman" w:hAnsi="Times New Roman" w:cs="Times New Roman"/>
          <w:sz w:val="20"/>
          <w:szCs w:val="20"/>
        </w:rPr>
        <w:t xml:space="preserve"> [4]</w:t>
      </w:r>
      <w:r w:rsidR="0069643A" w:rsidRPr="00E62811">
        <w:rPr>
          <w:rFonts w:ascii="Times New Roman" w:hAnsi="Times New Roman" w:cs="Times New Roman"/>
          <w:sz w:val="20"/>
          <w:szCs w:val="20"/>
        </w:rPr>
        <w:t xml:space="preserve"> </w:t>
      </w:r>
      <w:r w:rsidR="006B18C0" w:rsidRPr="00E62811">
        <w:rPr>
          <w:rFonts w:ascii="Times New Roman" w:hAnsi="Times New Roman" w:cs="Times New Roman"/>
          <w:sz w:val="20"/>
          <w:szCs w:val="20"/>
        </w:rPr>
        <w:t>and several wells in Iran.</w:t>
      </w:r>
    </w:p>
    <w:p w14:paraId="2F17692F" w14:textId="0E68F40F" w:rsidR="00A0365C" w:rsidRPr="00E62811" w:rsidRDefault="006B18C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Potential and advantages of PPG injection operation could be attributed to the interaction between gel and formation </w:t>
      </w:r>
      <w:proofErr w:type="gramStart"/>
      <w:r w:rsidRPr="00E62811">
        <w:rPr>
          <w:rFonts w:ascii="Times New Roman" w:hAnsi="Times New Roman" w:cs="Times New Roman"/>
          <w:sz w:val="20"/>
          <w:szCs w:val="20"/>
        </w:rPr>
        <w:t>particles</w:t>
      </w:r>
      <w:r w:rsidR="0069643A" w:rsidRPr="00E62811">
        <w:rPr>
          <w:rFonts w:ascii="Times New Roman" w:hAnsi="Times New Roman" w:cs="Times New Roman"/>
          <w:sz w:val="20"/>
          <w:szCs w:val="20"/>
        </w:rPr>
        <w:t xml:space="preserve"> </w:t>
      </w:r>
      <w:r w:rsidR="00614A92" w:rsidRPr="00E62811">
        <w:rPr>
          <w:rFonts w:ascii="Times New Roman" w:hAnsi="Times New Roman" w:cs="Times New Roman"/>
          <w:sz w:val="20"/>
          <w:szCs w:val="20"/>
        </w:rPr>
        <w:t xml:space="preserve"> [</w:t>
      </w:r>
      <w:proofErr w:type="gramEnd"/>
      <w:r w:rsidR="00614A92" w:rsidRPr="00E62811">
        <w:rPr>
          <w:rFonts w:ascii="Times New Roman" w:hAnsi="Times New Roman" w:cs="Times New Roman"/>
          <w:sz w:val="20"/>
          <w:szCs w:val="20"/>
        </w:rPr>
        <w:t>23]</w:t>
      </w:r>
      <w:r w:rsidRPr="00E62811">
        <w:rPr>
          <w:rFonts w:ascii="Times New Roman" w:hAnsi="Times New Roman" w:cs="Times New Roman"/>
          <w:sz w:val="20"/>
          <w:szCs w:val="20"/>
        </w:rPr>
        <w:t>. In a PPG injection scenario, depth of penetration of particle gels can be determined through injected liquid volume and PPGs' concentration data</w:t>
      </w:r>
      <w:r w:rsidR="00614A92" w:rsidRPr="00E62811">
        <w:rPr>
          <w:rFonts w:ascii="Times New Roman" w:hAnsi="Times New Roman" w:cs="Times New Roman"/>
          <w:sz w:val="20"/>
          <w:szCs w:val="20"/>
        </w:rPr>
        <w:t xml:space="preserve"> [25,26]</w:t>
      </w:r>
      <w:r w:rsidRPr="00E62811">
        <w:rPr>
          <w:rFonts w:ascii="Times New Roman" w:hAnsi="Times New Roman" w:cs="Times New Roman"/>
          <w:sz w:val="20"/>
          <w:szCs w:val="20"/>
        </w:rPr>
        <w:t xml:space="preserve">. </w:t>
      </w:r>
      <w:r w:rsidR="006A2F8B" w:rsidRPr="00E62811">
        <w:rPr>
          <w:rFonts w:ascii="Times New Roman" w:hAnsi="Times New Roman" w:cs="Times New Roman"/>
          <w:sz w:val="20"/>
          <w:szCs w:val="20"/>
        </w:rPr>
        <w:t>However, poor designing of PPGs size results in faster pressure growth, and thus, particles cannot penetrate deep enough in the formation</w:t>
      </w:r>
      <w:r w:rsidR="00614A92" w:rsidRPr="00E62811">
        <w:rPr>
          <w:rFonts w:ascii="Times New Roman" w:hAnsi="Times New Roman" w:cs="Times New Roman"/>
          <w:sz w:val="20"/>
          <w:szCs w:val="20"/>
        </w:rPr>
        <w:t xml:space="preserve"> [</w:t>
      </w:r>
      <w:r w:rsidR="006D0D9A" w:rsidRPr="00E62811">
        <w:rPr>
          <w:rFonts w:ascii="Times New Roman" w:hAnsi="Times New Roman" w:cs="Times New Roman"/>
          <w:sz w:val="20"/>
          <w:szCs w:val="20"/>
        </w:rPr>
        <w:t>24</w:t>
      </w:r>
      <w:r w:rsidR="00614A92" w:rsidRPr="00E62811">
        <w:rPr>
          <w:rFonts w:ascii="Times New Roman" w:hAnsi="Times New Roman" w:cs="Times New Roman"/>
          <w:sz w:val="20"/>
          <w:szCs w:val="20"/>
        </w:rPr>
        <w:t>]</w:t>
      </w:r>
      <w:r w:rsidR="006A2F8B" w:rsidRPr="00E62811">
        <w:rPr>
          <w:rFonts w:ascii="Times New Roman" w:hAnsi="Times New Roman" w:cs="Times New Roman"/>
          <w:sz w:val="20"/>
          <w:szCs w:val="20"/>
        </w:rPr>
        <w:t xml:space="preserve">. </w:t>
      </w:r>
      <w:proofErr w:type="spellStart"/>
      <w:r w:rsidR="006A2F8B" w:rsidRPr="00E62811">
        <w:rPr>
          <w:rFonts w:ascii="Times New Roman" w:hAnsi="Times New Roman" w:cs="Times New Roman"/>
          <w:sz w:val="20"/>
          <w:szCs w:val="20"/>
        </w:rPr>
        <w:t>Saghafi</w:t>
      </w:r>
      <w:proofErr w:type="spellEnd"/>
      <w:r w:rsidR="006A2F8B" w:rsidRPr="00E62811">
        <w:rPr>
          <w:rFonts w:ascii="Times New Roman" w:hAnsi="Times New Roman" w:cs="Times New Roman"/>
          <w:sz w:val="20"/>
          <w:szCs w:val="20"/>
        </w:rPr>
        <w:t xml:space="preserve"> et</w:t>
      </w:r>
      <w:r w:rsidR="00D0063A" w:rsidRPr="00E62811">
        <w:rPr>
          <w:rFonts w:ascii="Times New Roman" w:hAnsi="Times New Roman" w:cs="Times New Roman"/>
          <w:sz w:val="20"/>
          <w:szCs w:val="20"/>
        </w:rPr>
        <w:t xml:space="preserve"> al.</w:t>
      </w:r>
      <w:r w:rsidR="006A2F8B" w:rsidRPr="00E62811">
        <w:rPr>
          <w:rFonts w:ascii="Times New Roman" w:hAnsi="Times New Roman" w:cs="Times New Roman"/>
          <w:sz w:val="20"/>
          <w:szCs w:val="20"/>
        </w:rPr>
        <w:t xml:space="preserve"> conducted several experiments to study the penetration of gel particles in various porous medias. The results show that PPGs </w:t>
      </w:r>
      <w:r w:rsidR="00D0063A" w:rsidRPr="00E62811">
        <w:rPr>
          <w:rFonts w:ascii="Times New Roman" w:hAnsi="Times New Roman" w:cs="Times New Roman"/>
          <w:sz w:val="20"/>
          <w:szCs w:val="20"/>
        </w:rPr>
        <w:t>can move</w:t>
      </w:r>
      <w:r w:rsidR="001E4C50" w:rsidRPr="00E62811">
        <w:rPr>
          <w:rFonts w:ascii="Times New Roman" w:hAnsi="Times New Roman" w:cs="Times New Roman"/>
          <w:sz w:val="20"/>
          <w:szCs w:val="20"/>
        </w:rPr>
        <w:t xml:space="preserve"> forward</w:t>
      </w:r>
      <w:r w:rsidR="006A2F8B" w:rsidRPr="00E62811">
        <w:rPr>
          <w:rFonts w:ascii="Times New Roman" w:hAnsi="Times New Roman" w:cs="Times New Roman"/>
          <w:sz w:val="20"/>
          <w:szCs w:val="20"/>
        </w:rPr>
        <w:t xml:space="preserve"> through smaller pore throats under the mechanism of deformation. In this intend, it was reported that when the size ratio of particles to pore throats of the porous media becomes lower than a critical value </w:t>
      </w:r>
      <w:proofErr w:type="gramStart"/>
      <w:r w:rsidR="006A2F8B" w:rsidRPr="00E62811">
        <w:rPr>
          <w:rFonts w:ascii="Times New Roman" w:hAnsi="Times New Roman" w:cs="Times New Roman"/>
          <w:sz w:val="20"/>
          <w:szCs w:val="20"/>
        </w:rPr>
        <w:t>(</w:t>
      </w:r>
      <w:r w:rsidR="001E4C50" w:rsidRPr="00E62811">
        <w:rPr>
          <w:rFonts w:ascii="Times New Roman" w:hAnsi="Times New Roman" w:cs="Times New Roman"/>
          <w:sz w:val="20"/>
          <w:szCs w:val="20"/>
        </w:rPr>
        <w:t xml:space="preserve"> about</w:t>
      </w:r>
      <w:proofErr w:type="gramEnd"/>
      <w:r w:rsidR="001E4C50" w:rsidRPr="00E62811">
        <w:rPr>
          <w:rFonts w:ascii="Times New Roman" w:hAnsi="Times New Roman" w:cs="Times New Roman"/>
          <w:sz w:val="20"/>
          <w:szCs w:val="20"/>
        </w:rPr>
        <w:t xml:space="preserve"> 1.9, depending on the chemical composition of PPG)</w:t>
      </w:r>
      <w:r w:rsidR="00D0063A" w:rsidRPr="00E62811">
        <w:rPr>
          <w:rFonts w:ascii="Times New Roman" w:hAnsi="Times New Roman" w:cs="Times New Roman"/>
          <w:sz w:val="20"/>
          <w:szCs w:val="20"/>
        </w:rPr>
        <w:t>,</w:t>
      </w:r>
      <w:r w:rsidR="001E4C50" w:rsidRPr="00E62811">
        <w:rPr>
          <w:rFonts w:ascii="Times New Roman" w:hAnsi="Times New Roman" w:cs="Times New Roman"/>
          <w:sz w:val="20"/>
          <w:szCs w:val="20"/>
        </w:rPr>
        <w:t xml:space="preserve"> PPGs can be deformed and change their shape to move forward though pore throats. However, when the size ratio exceeds this critical value, PPGs have to be crushed in order to pass through throats, which is unfavorable and results in faster pressure growth</w:t>
      </w:r>
      <w:r w:rsidR="006D0D9A" w:rsidRPr="00E62811">
        <w:rPr>
          <w:rFonts w:ascii="Times New Roman" w:hAnsi="Times New Roman" w:cs="Times New Roman"/>
          <w:sz w:val="20"/>
          <w:szCs w:val="20"/>
        </w:rPr>
        <w:t xml:space="preserve"> [23-26]</w:t>
      </w:r>
      <w:r w:rsidR="001E4C50" w:rsidRPr="00E62811">
        <w:rPr>
          <w:rFonts w:ascii="Times New Roman" w:hAnsi="Times New Roman" w:cs="Times New Roman"/>
          <w:sz w:val="20"/>
          <w:szCs w:val="20"/>
        </w:rPr>
        <w:t>. Therefore, in such cases the output pressure of injection pump</w:t>
      </w:r>
      <w:r w:rsidR="00F55744" w:rsidRPr="00E62811">
        <w:rPr>
          <w:rFonts w:ascii="Times New Roman" w:hAnsi="Times New Roman" w:cs="Times New Roman"/>
          <w:sz w:val="20"/>
          <w:szCs w:val="20"/>
        </w:rPr>
        <w:t xml:space="preserve">s </w:t>
      </w:r>
      <w:proofErr w:type="gramStart"/>
      <w:r w:rsidR="00F55744" w:rsidRPr="00E62811">
        <w:rPr>
          <w:rFonts w:ascii="Times New Roman" w:hAnsi="Times New Roman" w:cs="Times New Roman"/>
          <w:sz w:val="20"/>
          <w:szCs w:val="20"/>
        </w:rPr>
        <w:t>reach</w:t>
      </w:r>
      <w:proofErr w:type="gramEnd"/>
      <w:r w:rsidR="001E4C50" w:rsidRPr="00E62811">
        <w:rPr>
          <w:rFonts w:ascii="Times New Roman" w:hAnsi="Times New Roman" w:cs="Times New Roman"/>
          <w:sz w:val="20"/>
          <w:szCs w:val="20"/>
        </w:rPr>
        <w:t xml:space="preserve"> the highest limit after injecting a low volume of particles into the subsurface resulting in a lower depth of penetration and cross-flow occurring</w:t>
      </w:r>
      <w:r w:rsidR="006D0D9A" w:rsidRPr="00E62811">
        <w:rPr>
          <w:rFonts w:ascii="Times New Roman" w:hAnsi="Times New Roman" w:cs="Times New Roman"/>
          <w:sz w:val="20"/>
          <w:szCs w:val="20"/>
        </w:rPr>
        <w:t xml:space="preserve"> [31,3]</w:t>
      </w:r>
      <w:r w:rsidR="001E4C50" w:rsidRPr="00E62811">
        <w:rPr>
          <w:rFonts w:ascii="Times New Roman" w:hAnsi="Times New Roman" w:cs="Times New Roman"/>
          <w:sz w:val="20"/>
          <w:szCs w:val="20"/>
        </w:rPr>
        <w:t>.</w:t>
      </w:r>
      <w:r w:rsidR="0055730A" w:rsidRPr="00E62811">
        <w:rPr>
          <w:rFonts w:ascii="Times New Roman" w:hAnsi="Times New Roman" w:cs="Times New Roman"/>
          <w:sz w:val="20"/>
          <w:szCs w:val="20"/>
        </w:rPr>
        <w:t xml:space="preserve"> Effect of other parameters such as flow rate, PPG concentration, cross-linker concentration</w:t>
      </w:r>
      <w:r w:rsidR="006D0D9A" w:rsidRPr="00E62811">
        <w:rPr>
          <w:rFonts w:ascii="Times New Roman" w:hAnsi="Times New Roman" w:cs="Times New Roman"/>
          <w:sz w:val="20"/>
          <w:szCs w:val="20"/>
        </w:rPr>
        <w:t xml:space="preserve"> [17,14]</w:t>
      </w:r>
      <w:r w:rsidR="006F6654" w:rsidRPr="00E62811">
        <w:rPr>
          <w:rFonts w:ascii="Times New Roman" w:hAnsi="Times New Roman" w:cs="Times New Roman"/>
          <w:sz w:val="20"/>
          <w:szCs w:val="20"/>
        </w:rPr>
        <w:t>, adsorption, and retention of particles</w:t>
      </w:r>
      <w:r w:rsidR="006D0D9A" w:rsidRPr="00E62811">
        <w:rPr>
          <w:rFonts w:ascii="Times New Roman" w:hAnsi="Times New Roman" w:cs="Times New Roman"/>
          <w:sz w:val="20"/>
          <w:szCs w:val="20"/>
        </w:rPr>
        <w:t xml:space="preserve"> [23]</w:t>
      </w:r>
      <w:r w:rsidR="00CD518C" w:rsidRPr="00E62811">
        <w:rPr>
          <w:rFonts w:ascii="Times New Roman" w:hAnsi="Times New Roman" w:cs="Times New Roman"/>
          <w:sz w:val="20"/>
          <w:szCs w:val="20"/>
        </w:rPr>
        <w:t xml:space="preserve"> </w:t>
      </w:r>
      <w:r w:rsidR="006F6654" w:rsidRPr="00E62811">
        <w:rPr>
          <w:rFonts w:ascii="Times New Roman" w:hAnsi="Times New Roman" w:cs="Times New Roman"/>
          <w:sz w:val="20"/>
          <w:szCs w:val="20"/>
        </w:rPr>
        <w:t xml:space="preserve">have investigated on </w:t>
      </w:r>
      <w:r w:rsidR="00D0063A" w:rsidRPr="00E62811">
        <w:rPr>
          <w:rFonts w:ascii="Times New Roman" w:hAnsi="Times New Roman" w:cs="Times New Roman"/>
          <w:sz w:val="20"/>
          <w:szCs w:val="20"/>
        </w:rPr>
        <w:t xml:space="preserve">the </w:t>
      </w:r>
      <w:r w:rsidR="006F6654" w:rsidRPr="00E62811">
        <w:rPr>
          <w:rFonts w:ascii="Times New Roman" w:hAnsi="Times New Roman" w:cs="Times New Roman"/>
          <w:sz w:val="20"/>
          <w:szCs w:val="20"/>
        </w:rPr>
        <w:t xml:space="preserve">efficiency of PPG injection operations by various researchers. However, </w:t>
      </w:r>
      <w:r w:rsidR="00D0063A" w:rsidRPr="00E62811">
        <w:rPr>
          <w:rFonts w:ascii="Times New Roman" w:hAnsi="Times New Roman" w:cs="Times New Roman"/>
          <w:sz w:val="20"/>
          <w:szCs w:val="20"/>
        </w:rPr>
        <w:t xml:space="preserve">the </w:t>
      </w:r>
      <w:r w:rsidR="006F6654" w:rsidRPr="00E62811">
        <w:rPr>
          <w:rFonts w:ascii="Times New Roman" w:hAnsi="Times New Roman" w:cs="Times New Roman"/>
          <w:sz w:val="20"/>
          <w:szCs w:val="20"/>
        </w:rPr>
        <w:t xml:space="preserve">effect of </w:t>
      </w:r>
      <w:r w:rsidR="00D0063A" w:rsidRPr="00E62811">
        <w:rPr>
          <w:rFonts w:ascii="Times New Roman" w:hAnsi="Times New Roman" w:cs="Times New Roman"/>
          <w:sz w:val="20"/>
          <w:szCs w:val="20"/>
        </w:rPr>
        <w:t xml:space="preserve">the </w:t>
      </w:r>
      <w:r w:rsidR="006F6654" w:rsidRPr="00E62811">
        <w:rPr>
          <w:rFonts w:ascii="Times New Roman" w:hAnsi="Times New Roman" w:cs="Times New Roman"/>
          <w:sz w:val="20"/>
          <w:szCs w:val="20"/>
        </w:rPr>
        <w:t xml:space="preserve">size distribution of particles on </w:t>
      </w:r>
      <w:r w:rsidR="00D0063A" w:rsidRPr="00E62811">
        <w:rPr>
          <w:rFonts w:ascii="Times New Roman" w:hAnsi="Times New Roman" w:cs="Times New Roman"/>
          <w:sz w:val="20"/>
          <w:szCs w:val="20"/>
        </w:rPr>
        <w:t xml:space="preserve">the </w:t>
      </w:r>
      <w:r w:rsidR="006F6654" w:rsidRPr="00E62811">
        <w:rPr>
          <w:rFonts w:ascii="Times New Roman" w:hAnsi="Times New Roman" w:cs="Times New Roman"/>
          <w:sz w:val="20"/>
          <w:szCs w:val="20"/>
        </w:rPr>
        <w:t>efficiency of PPG injection ha</w:t>
      </w:r>
      <w:r w:rsidR="00D0063A" w:rsidRPr="00E62811">
        <w:rPr>
          <w:rFonts w:ascii="Times New Roman" w:hAnsi="Times New Roman" w:cs="Times New Roman"/>
          <w:sz w:val="20"/>
          <w:szCs w:val="20"/>
        </w:rPr>
        <w:t>s</w:t>
      </w:r>
      <w:r w:rsidR="006F6654" w:rsidRPr="00E62811">
        <w:rPr>
          <w:rFonts w:ascii="Times New Roman" w:hAnsi="Times New Roman" w:cs="Times New Roman"/>
          <w:sz w:val="20"/>
          <w:szCs w:val="20"/>
        </w:rPr>
        <w:t xml:space="preserve"> </w:t>
      </w:r>
      <w:r w:rsidR="00CD518C" w:rsidRPr="00E62811">
        <w:rPr>
          <w:rFonts w:ascii="Times New Roman" w:hAnsi="Times New Roman" w:cs="Times New Roman"/>
          <w:sz w:val="20"/>
          <w:szCs w:val="20"/>
        </w:rPr>
        <w:t>received fewer attention</w:t>
      </w:r>
      <w:r w:rsidR="00D0063A" w:rsidRPr="00E62811">
        <w:rPr>
          <w:rFonts w:ascii="Times New Roman" w:hAnsi="Times New Roman" w:cs="Times New Roman"/>
          <w:sz w:val="20"/>
          <w:szCs w:val="20"/>
        </w:rPr>
        <w:t>s</w:t>
      </w:r>
      <w:r w:rsidR="006F6654" w:rsidRPr="00E62811">
        <w:rPr>
          <w:rFonts w:ascii="Times New Roman" w:hAnsi="Times New Roman" w:cs="Times New Roman"/>
          <w:sz w:val="20"/>
          <w:szCs w:val="20"/>
        </w:rPr>
        <w:t>. Oil reservoirs, especially carbonate ones, are very heterogeneous, and the size of pore throats in their porous medias are very diverse</w:t>
      </w:r>
      <w:r w:rsidR="00CD518C" w:rsidRPr="00E62811">
        <w:rPr>
          <w:rFonts w:ascii="Times New Roman" w:hAnsi="Times New Roman" w:cs="Times New Roman"/>
          <w:sz w:val="20"/>
          <w:szCs w:val="20"/>
        </w:rPr>
        <w:t xml:space="preserve">. Pore throats regarding </w:t>
      </w:r>
      <w:r w:rsidR="00CD518C" w:rsidRPr="00E62811">
        <w:rPr>
          <w:rFonts w:ascii="Times New Roman" w:hAnsi="Times New Roman" w:cs="Times New Roman"/>
          <w:sz w:val="20"/>
          <w:szCs w:val="20"/>
        </w:rPr>
        <w:lastRenderedPageBreak/>
        <w:t>primary porosity are very smaller than the ones resulted from secondary porosity. Therefore</w:t>
      </w:r>
      <w:r w:rsidR="006F6654" w:rsidRPr="00E62811">
        <w:rPr>
          <w:rFonts w:ascii="Times New Roman" w:hAnsi="Times New Roman" w:cs="Times New Roman"/>
          <w:sz w:val="20"/>
          <w:szCs w:val="20"/>
        </w:rPr>
        <w:t xml:space="preserve">, </w:t>
      </w:r>
      <w:r w:rsidR="00CD518C" w:rsidRPr="00E62811">
        <w:rPr>
          <w:rFonts w:ascii="Times New Roman" w:hAnsi="Times New Roman" w:cs="Times New Roman"/>
          <w:sz w:val="20"/>
          <w:szCs w:val="20"/>
        </w:rPr>
        <w:t xml:space="preserve">such layers </w:t>
      </w:r>
      <w:r w:rsidR="006F6654" w:rsidRPr="00E62811">
        <w:rPr>
          <w:rFonts w:ascii="Times New Roman" w:hAnsi="Times New Roman" w:cs="Times New Roman"/>
          <w:sz w:val="20"/>
          <w:szCs w:val="20"/>
        </w:rPr>
        <w:t>deman</w:t>
      </w:r>
      <w:r w:rsidR="00CD518C" w:rsidRPr="00E62811">
        <w:rPr>
          <w:rFonts w:ascii="Times New Roman" w:hAnsi="Times New Roman" w:cs="Times New Roman"/>
          <w:sz w:val="20"/>
          <w:szCs w:val="20"/>
        </w:rPr>
        <w:t>d</w:t>
      </w:r>
      <w:r w:rsidR="00A0365C" w:rsidRPr="00E62811">
        <w:rPr>
          <w:rFonts w:ascii="Times New Roman" w:hAnsi="Times New Roman" w:cs="Times New Roman"/>
          <w:sz w:val="20"/>
          <w:szCs w:val="20"/>
        </w:rPr>
        <w:t xml:space="preserve"> being flooded by particles with various sizes.</w:t>
      </w:r>
    </w:p>
    <w:p w14:paraId="7BA72484" w14:textId="0DA3D5BB" w:rsidR="00CB6572" w:rsidRPr="00E62811" w:rsidRDefault="00A0365C"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sz w:val="20"/>
          <w:szCs w:val="20"/>
        </w:rPr>
        <w:t xml:space="preserve">In this study, an optimized gel sample through the procedure explained by </w:t>
      </w:r>
      <w:proofErr w:type="spellStart"/>
      <w:r w:rsidR="00D0063A" w:rsidRPr="00E62811">
        <w:rPr>
          <w:rFonts w:ascii="Times New Roman" w:hAnsi="Times New Roman" w:cs="Times New Roman"/>
          <w:sz w:val="20"/>
          <w:szCs w:val="20"/>
        </w:rPr>
        <w:t>Saghafi</w:t>
      </w:r>
      <w:proofErr w:type="spellEnd"/>
      <w:r w:rsidR="00D0063A" w:rsidRPr="00E62811">
        <w:rPr>
          <w:rFonts w:ascii="Times New Roman" w:hAnsi="Times New Roman" w:cs="Times New Roman"/>
          <w:sz w:val="20"/>
          <w:szCs w:val="20"/>
        </w:rPr>
        <w:t xml:space="preserve"> </w:t>
      </w:r>
      <w:r w:rsidRPr="00E62811">
        <w:rPr>
          <w:rFonts w:ascii="Times New Roman" w:hAnsi="Times New Roman" w:cs="Times New Roman"/>
          <w:sz w:val="20"/>
          <w:szCs w:val="20"/>
        </w:rPr>
        <w:t>et</w:t>
      </w:r>
      <w:r w:rsidR="00D0063A" w:rsidRPr="00E62811">
        <w:rPr>
          <w:rFonts w:ascii="Times New Roman" w:hAnsi="Times New Roman" w:cs="Times New Roman"/>
          <w:sz w:val="20"/>
          <w:szCs w:val="20"/>
        </w:rPr>
        <w:t xml:space="preserve"> al.</w:t>
      </w:r>
      <w:r w:rsidRPr="00E62811">
        <w:rPr>
          <w:rFonts w:ascii="Times New Roman" w:hAnsi="Times New Roman" w:cs="Times New Roman"/>
          <w:sz w:val="20"/>
          <w:szCs w:val="20"/>
        </w:rPr>
        <w:t xml:space="preserve"> </w:t>
      </w:r>
      <w:r w:rsidR="006D0D9A" w:rsidRPr="00E62811">
        <w:rPr>
          <w:rFonts w:ascii="Times New Roman" w:hAnsi="Times New Roman" w:cs="Times New Roman"/>
          <w:sz w:val="20"/>
          <w:szCs w:val="20"/>
        </w:rPr>
        <w:t>[24]</w:t>
      </w:r>
      <w:r w:rsidR="00CD518C" w:rsidRPr="00E62811">
        <w:rPr>
          <w:rFonts w:ascii="Times New Roman" w:hAnsi="Times New Roman" w:cs="Times New Roman"/>
          <w:sz w:val="20"/>
          <w:szCs w:val="20"/>
        </w:rPr>
        <w:t xml:space="preserve"> </w:t>
      </w:r>
      <w:r w:rsidRPr="00E62811">
        <w:rPr>
          <w:rFonts w:ascii="Times New Roman" w:hAnsi="Times New Roman" w:cs="Times New Roman"/>
          <w:sz w:val="20"/>
          <w:szCs w:val="20"/>
        </w:rPr>
        <w:t xml:space="preserve">was synthesized. Then, the prepared gel was grounded to achieve nano and micro-sized PPGs. </w:t>
      </w:r>
      <w:r w:rsidR="00C4795E" w:rsidRPr="00E62811">
        <w:rPr>
          <w:rFonts w:ascii="Times New Roman" w:hAnsi="Times New Roman" w:cs="Times New Roman"/>
          <w:sz w:val="20"/>
          <w:szCs w:val="20"/>
        </w:rPr>
        <w:t>The efficiency of nano-sized and micro-sized PPGs on permeability reduction of target porous medias w</w:t>
      </w:r>
      <w:r w:rsidR="00D0063A" w:rsidRPr="00E62811">
        <w:rPr>
          <w:rFonts w:ascii="Times New Roman" w:hAnsi="Times New Roman" w:cs="Times New Roman"/>
          <w:sz w:val="20"/>
          <w:szCs w:val="20"/>
        </w:rPr>
        <w:t>as</w:t>
      </w:r>
      <w:r w:rsidR="00C4795E" w:rsidRPr="00E62811">
        <w:rPr>
          <w:rFonts w:ascii="Times New Roman" w:hAnsi="Times New Roman" w:cs="Times New Roman"/>
          <w:sz w:val="20"/>
          <w:szCs w:val="20"/>
        </w:rPr>
        <w:t xml:space="preserve"> determined experimentally and then compared with each other. Also, the effect of flow rate was determined in those experiments. Furthermore, a scenario in which </w:t>
      </w:r>
      <w:r w:rsidR="00D0063A" w:rsidRPr="00E62811">
        <w:rPr>
          <w:rFonts w:ascii="Times New Roman" w:hAnsi="Times New Roman" w:cs="Times New Roman"/>
          <w:sz w:val="20"/>
          <w:szCs w:val="20"/>
        </w:rPr>
        <w:t xml:space="preserve">nano-sized PPGs used as the </w:t>
      </w:r>
      <w:proofErr w:type="spellStart"/>
      <w:r w:rsidR="00D0063A" w:rsidRPr="00E62811">
        <w:rPr>
          <w:rFonts w:ascii="Times New Roman" w:hAnsi="Times New Roman" w:cs="Times New Roman"/>
          <w:sz w:val="20"/>
          <w:szCs w:val="20"/>
        </w:rPr>
        <w:t>pre</w:t>
      </w:r>
      <w:r w:rsidR="00C4795E" w:rsidRPr="00E62811">
        <w:rPr>
          <w:rFonts w:ascii="Times New Roman" w:hAnsi="Times New Roman" w:cs="Times New Roman"/>
          <w:sz w:val="20"/>
          <w:szCs w:val="20"/>
        </w:rPr>
        <w:t>flush</w:t>
      </w:r>
      <w:proofErr w:type="spellEnd"/>
      <w:r w:rsidR="00D0063A" w:rsidRPr="00E62811">
        <w:rPr>
          <w:rFonts w:ascii="Times New Roman" w:hAnsi="Times New Roman" w:cs="Times New Roman"/>
          <w:sz w:val="20"/>
          <w:szCs w:val="20"/>
        </w:rPr>
        <w:t xml:space="preserve"> fluid and micro-sized ones</w:t>
      </w:r>
      <w:r w:rsidR="00C4795E" w:rsidRPr="00E62811">
        <w:rPr>
          <w:rFonts w:ascii="Times New Roman" w:hAnsi="Times New Roman" w:cs="Times New Roman"/>
          <w:sz w:val="20"/>
          <w:szCs w:val="20"/>
        </w:rPr>
        <w:t xml:space="preserve"> were the main flush was studied.</w:t>
      </w:r>
    </w:p>
    <w:p w14:paraId="5630D9FB" w14:textId="3671D128" w:rsidR="00CB6572" w:rsidRPr="00B66A8B" w:rsidRDefault="00CB6572" w:rsidP="003B3607">
      <w:pPr>
        <w:bidi w:val="0"/>
        <w:spacing w:line="360" w:lineRule="auto"/>
        <w:jc w:val="both"/>
        <w:rPr>
          <w:rFonts w:ascii="Times New Roman" w:hAnsi="Times New Roman" w:cs="Times New Roman"/>
          <w:b/>
          <w:bCs/>
        </w:rPr>
      </w:pPr>
      <w:r w:rsidRPr="00B66A8B">
        <w:rPr>
          <w:rFonts w:ascii="Times New Roman" w:hAnsi="Times New Roman" w:cs="Times New Roman"/>
          <w:b/>
          <w:bCs/>
        </w:rPr>
        <w:t xml:space="preserve">Materials </w:t>
      </w:r>
      <w:r w:rsidR="00B66A8B" w:rsidRPr="00B66A8B">
        <w:rPr>
          <w:rFonts w:ascii="Times New Roman" w:hAnsi="Times New Roman" w:cs="Times New Roman"/>
          <w:b/>
          <w:bCs/>
        </w:rPr>
        <w:t>And Methods</w:t>
      </w:r>
    </w:p>
    <w:p w14:paraId="2B27601B" w14:textId="4771CC0A" w:rsidR="00CB6572" w:rsidRPr="00E62811" w:rsidRDefault="00CB6572"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Materials</w:t>
      </w:r>
    </w:p>
    <w:p w14:paraId="209EB132" w14:textId="73AD73AC" w:rsidR="00CB6572" w:rsidRPr="00E62811" w:rsidRDefault="00CB6572"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Synthesized PPG</w:t>
      </w:r>
    </w:p>
    <w:p w14:paraId="03008649" w14:textId="129C376F" w:rsidR="00CB6572" w:rsidRPr="00E62811" w:rsidRDefault="00D0063A" w:rsidP="003B3607">
      <w:pPr>
        <w:bidi w:val="0"/>
        <w:spacing w:line="360" w:lineRule="auto"/>
        <w:jc w:val="both"/>
        <w:rPr>
          <w:rFonts w:ascii="Times New Roman" w:hAnsi="Times New Roman" w:cs="Times New Roman"/>
          <w:sz w:val="20"/>
          <w:szCs w:val="20"/>
          <w:lang w:bidi="ar-SA"/>
        </w:rPr>
      </w:pPr>
      <w:r w:rsidRPr="00E62811">
        <w:rPr>
          <w:rFonts w:ascii="Times New Roman" w:hAnsi="Times New Roman" w:cs="Times New Roman"/>
          <w:sz w:val="20"/>
          <w:szCs w:val="20"/>
        </w:rPr>
        <w:t>The m</w:t>
      </w:r>
      <w:r w:rsidR="001362C8" w:rsidRPr="00E62811">
        <w:rPr>
          <w:rFonts w:ascii="Times New Roman" w:hAnsi="Times New Roman" w:cs="Times New Roman"/>
          <w:sz w:val="20"/>
          <w:szCs w:val="20"/>
        </w:rPr>
        <w:t xml:space="preserve">aterial utilized to synthesize particle gels </w:t>
      </w:r>
      <w:r w:rsidRPr="00E62811">
        <w:rPr>
          <w:rFonts w:ascii="Times New Roman" w:hAnsi="Times New Roman" w:cs="Times New Roman"/>
          <w:sz w:val="20"/>
          <w:szCs w:val="20"/>
        </w:rPr>
        <w:t>is</w:t>
      </w:r>
      <w:r w:rsidR="001362C8" w:rsidRPr="00E62811">
        <w:rPr>
          <w:rFonts w:ascii="Times New Roman" w:hAnsi="Times New Roman" w:cs="Times New Roman"/>
          <w:sz w:val="20"/>
          <w:szCs w:val="20"/>
        </w:rPr>
        <w:t xml:space="preserve"> listed in </w:t>
      </w:r>
      <w:r w:rsidR="00F54FA8" w:rsidRPr="00E62811">
        <w:rPr>
          <w:rFonts w:ascii="Times New Roman" w:hAnsi="Times New Roman" w:cs="Times New Roman"/>
          <w:sz w:val="20"/>
          <w:szCs w:val="20"/>
        </w:rPr>
        <w:t>Table 1</w:t>
      </w:r>
      <w:r w:rsidR="001362C8" w:rsidRPr="00E62811">
        <w:rPr>
          <w:rFonts w:ascii="Times New Roman" w:hAnsi="Times New Roman" w:cs="Times New Roman"/>
          <w:sz w:val="20"/>
          <w:szCs w:val="20"/>
        </w:rPr>
        <w:t xml:space="preserve">. </w:t>
      </w:r>
      <w:proofErr w:type="gramStart"/>
      <w:r w:rsidR="001362C8" w:rsidRPr="00E62811">
        <w:rPr>
          <w:rFonts w:ascii="Times New Roman" w:hAnsi="Times New Roman" w:cs="Times New Roman"/>
          <w:sz w:val="20"/>
          <w:szCs w:val="20"/>
        </w:rPr>
        <w:t>N,N</w:t>
      </w:r>
      <w:proofErr w:type="gramEnd"/>
      <w:r w:rsidR="001362C8" w:rsidRPr="00E62811">
        <w:rPr>
          <w:rFonts w:ascii="Times New Roman" w:hAnsi="Times New Roman" w:cs="Times New Roman"/>
          <w:sz w:val="20"/>
          <w:szCs w:val="20"/>
        </w:rPr>
        <w:t>'-</w:t>
      </w:r>
      <w:proofErr w:type="spellStart"/>
      <w:r w:rsidR="001362C8" w:rsidRPr="00E62811">
        <w:rPr>
          <w:rFonts w:ascii="Times New Roman" w:hAnsi="Times New Roman" w:cs="Times New Roman"/>
          <w:sz w:val="20"/>
          <w:szCs w:val="20"/>
        </w:rPr>
        <w:t>methylenebis</w:t>
      </w:r>
      <w:proofErr w:type="spellEnd"/>
      <w:r w:rsidR="001362C8" w:rsidRPr="00E62811">
        <w:rPr>
          <w:rFonts w:ascii="Times New Roman" w:hAnsi="Times New Roman" w:cs="Times New Roman"/>
          <w:sz w:val="20"/>
          <w:szCs w:val="20"/>
        </w:rPr>
        <w:t xml:space="preserve"> (Acrylamide) was the linking agent</w:t>
      </w:r>
      <w:r w:rsidR="006D0D9A" w:rsidRPr="00E62811">
        <w:rPr>
          <w:rFonts w:ascii="Times New Roman" w:hAnsi="Times New Roman" w:cs="Times New Roman"/>
          <w:sz w:val="20"/>
          <w:szCs w:val="20"/>
        </w:rPr>
        <w:t xml:space="preserve"> [17] </w:t>
      </w:r>
      <w:r w:rsidR="001362C8" w:rsidRPr="00E62811">
        <w:rPr>
          <w:rFonts w:ascii="Times New Roman" w:hAnsi="Times New Roman" w:cs="Times New Roman"/>
          <w:sz w:val="20"/>
          <w:szCs w:val="20"/>
        </w:rPr>
        <w:t xml:space="preserve">in </w:t>
      </w:r>
      <w:r w:rsidRPr="00E62811">
        <w:rPr>
          <w:rFonts w:ascii="Times New Roman" w:hAnsi="Times New Roman" w:cs="Times New Roman"/>
          <w:sz w:val="20"/>
          <w:szCs w:val="20"/>
        </w:rPr>
        <w:t xml:space="preserve">the </w:t>
      </w:r>
      <w:r w:rsidR="001362C8" w:rsidRPr="00E62811">
        <w:rPr>
          <w:rFonts w:ascii="Times New Roman" w:hAnsi="Times New Roman" w:cs="Times New Roman"/>
          <w:sz w:val="20"/>
          <w:szCs w:val="20"/>
        </w:rPr>
        <w:t xml:space="preserve">synthesis process, which was purchased in Beijing Chemicals. </w:t>
      </w:r>
      <w:proofErr w:type="gramStart"/>
      <w:r w:rsidR="001362C8" w:rsidRPr="00E62811">
        <w:rPr>
          <w:rFonts w:ascii="Times New Roman" w:hAnsi="Times New Roman" w:cs="Times New Roman"/>
          <w:sz w:val="20"/>
          <w:szCs w:val="20"/>
          <w:lang w:bidi="ar-SA"/>
        </w:rPr>
        <w:t>N,N</w:t>
      </w:r>
      <w:proofErr w:type="gramEnd"/>
      <w:r w:rsidR="001362C8" w:rsidRPr="00E62811">
        <w:rPr>
          <w:rFonts w:ascii="Times New Roman" w:hAnsi="Times New Roman" w:cs="Times New Roman"/>
          <w:sz w:val="20"/>
          <w:szCs w:val="20"/>
          <w:lang w:bidi="ar-SA"/>
        </w:rPr>
        <w:t>’,</w:t>
      </w:r>
      <w:proofErr w:type="spellStart"/>
      <w:r w:rsidR="001362C8" w:rsidRPr="00E62811">
        <w:rPr>
          <w:rFonts w:ascii="Times New Roman" w:hAnsi="Times New Roman" w:cs="Times New Roman"/>
          <w:sz w:val="20"/>
          <w:szCs w:val="20"/>
          <w:lang w:bidi="ar-SA"/>
        </w:rPr>
        <w:t>N,N’tetramethylethylenediamine</w:t>
      </w:r>
      <w:proofErr w:type="spellEnd"/>
      <w:r w:rsidR="001362C8" w:rsidRPr="00E62811">
        <w:rPr>
          <w:rFonts w:ascii="Times New Roman" w:hAnsi="Times New Roman" w:cs="Times New Roman"/>
          <w:sz w:val="20"/>
          <w:szCs w:val="20"/>
          <w:lang w:bidi="ar-SA"/>
        </w:rPr>
        <w:t xml:space="preserve"> was used as the catalyst of the process</w:t>
      </w:r>
      <w:r w:rsidR="006D0D9A" w:rsidRPr="00E62811">
        <w:rPr>
          <w:rFonts w:ascii="Times New Roman" w:hAnsi="Times New Roman" w:cs="Times New Roman"/>
          <w:sz w:val="20"/>
          <w:szCs w:val="20"/>
          <w:lang w:bidi="ar-SA"/>
        </w:rPr>
        <w:t xml:space="preserve"> [9]</w:t>
      </w:r>
      <w:r w:rsidR="001362C8" w:rsidRPr="00E62811">
        <w:rPr>
          <w:rFonts w:ascii="Times New Roman" w:hAnsi="Times New Roman" w:cs="Times New Roman"/>
          <w:sz w:val="20"/>
          <w:szCs w:val="20"/>
          <w:lang w:bidi="ar-SA"/>
        </w:rPr>
        <w:t>, and sodium persulfate was the reaction initiator</w:t>
      </w:r>
      <w:r w:rsidR="00E62811" w:rsidRPr="00E62811">
        <w:rPr>
          <w:rFonts w:ascii="Times New Roman" w:hAnsi="Times New Roman" w:cs="Times New Roman"/>
          <w:sz w:val="20"/>
          <w:szCs w:val="20"/>
          <w:lang w:bidi="ar-SA"/>
        </w:rPr>
        <w:t>[9]</w:t>
      </w:r>
      <w:r w:rsidR="001362C8" w:rsidRPr="00E62811">
        <w:rPr>
          <w:rFonts w:ascii="Times New Roman" w:hAnsi="Times New Roman" w:cs="Times New Roman"/>
          <w:sz w:val="20"/>
          <w:szCs w:val="20"/>
          <w:lang w:bidi="ar-SA"/>
        </w:rPr>
        <w:t xml:space="preserve">. They both were purchased from Beijing Chemicals company too. </w:t>
      </w:r>
      <w:r w:rsidR="00EF51DB" w:rsidRPr="00E62811">
        <w:rPr>
          <w:rFonts w:ascii="Times New Roman" w:hAnsi="Times New Roman" w:cs="Times New Roman"/>
          <w:sz w:val="20"/>
          <w:szCs w:val="20"/>
          <w:lang w:bidi="ar-SA"/>
        </w:rPr>
        <w:t>Sodium montmorillonite, which w</w:t>
      </w:r>
      <w:r w:rsidRPr="00E62811">
        <w:rPr>
          <w:rFonts w:ascii="Times New Roman" w:hAnsi="Times New Roman" w:cs="Times New Roman"/>
          <w:sz w:val="20"/>
          <w:szCs w:val="20"/>
          <w:lang w:bidi="ar-SA"/>
        </w:rPr>
        <w:t>as</w:t>
      </w:r>
      <w:r w:rsidR="00EF51DB" w:rsidRPr="00E62811">
        <w:rPr>
          <w:rFonts w:ascii="Times New Roman" w:hAnsi="Times New Roman" w:cs="Times New Roman"/>
          <w:sz w:val="20"/>
          <w:szCs w:val="20"/>
          <w:lang w:bidi="ar-SA"/>
        </w:rPr>
        <w:t xml:space="preserve"> utilized to enhance </w:t>
      </w:r>
      <w:r w:rsidRPr="00E62811">
        <w:rPr>
          <w:rFonts w:ascii="Times New Roman" w:hAnsi="Times New Roman" w:cs="Times New Roman"/>
          <w:sz w:val="20"/>
          <w:szCs w:val="20"/>
          <w:lang w:bidi="ar-SA"/>
        </w:rPr>
        <w:t xml:space="preserve">the </w:t>
      </w:r>
      <w:r w:rsidR="00EF51DB" w:rsidRPr="00E62811">
        <w:rPr>
          <w:rFonts w:ascii="Times New Roman" w:hAnsi="Times New Roman" w:cs="Times New Roman"/>
          <w:sz w:val="20"/>
          <w:szCs w:val="20"/>
          <w:lang w:bidi="ar-SA"/>
        </w:rPr>
        <w:t>mechanical strength of the synthesized gel</w:t>
      </w:r>
      <w:r w:rsidR="00E62811" w:rsidRPr="00E62811">
        <w:rPr>
          <w:rFonts w:ascii="Times New Roman" w:hAnsi="Times New Roman" w:cs="Times New Roman"/>
          <w:sz w:val="20"/>
          <w:szCs w:val="20"/>
          <w:lang w:bidi="ar-SA"/>
        </w:rPr>
        <w:t xml:space="preserve"> [35]</w:t>
      </w:r>
      <w:r w:rsidR="00EF51DB" w:rsidRPr="00E62811">
        <w:rPr>
          <w:rFonts w:ascii="Times New Roman" w:hAnsi="Times New Roman" w:cs="Times New Roman"/>
          <w:sz w:val="20"/>
          <w:szCs w:val="20"/>
          <w:lang w:bidi="ar-SA"/>
        </w:rPr>
        <w:t xml:space="preserve">, was purchased from Sigma Aldrich company. Furthermore, high pure (99.99%) nitrogen gas needed for nitrogen tapping process was provided from </w:t>
      </w:r>
      <w:r w:rsidRPr="00E62811">
        <w:rPr>
          <w:rFonts w:ascii="Times New Roman" w:hAnsi="Times New Roman" w:cs="Times New Roman"/>
          <w:sz w:val="20"/>
          <w:szCs w:val="20"/>
          <w:lang w:bidi="ar-SA"/>
        </w:rPr>
        <w:t xml:space="preserve">the </w:t>
      </w:r>
      <w:proofErr w:type="spellStart"/>
      <w:r w:rsidR="00EF51DB" w:rsidRPr="00E62811">
        <w:rPr>
          <w:rFonts w:ascii="Times New Roman" w:hAnsi="Times New Roman" w:cs="Times New Roman"/>
          <w:sz w:val="20"/>
          <w:szCs w:val="20"/>
          <w:lang w:bidi="ar-SA"/>
        </w:rPr>
        <w:t>Delvar</w:t>
      </w:r>
      <w:proofErr w:type="spellEnd"/>
      <w:r w:rsidR="00EF51DB" w:rsidRPr="00E62811">
        <w:rPr>
          <w:rFonts w:ascii="Times New Roman" w:hAnsi="Times New Roman" w:cs="Times New Roman"/>
          <w:sz w:val="20"/>
          <w:szCs w:val="20"/>
          <w:lang w:bidi="ar-SA"/>
        </w:rPr>
        <w:t xml:space="preserve"> </w:t>
      </w:r>
      <w:proofErr w:type="spellStart"/>
      <w:r w:rsidR="00EF51DB" w:rsidRPr="00E62811">
        <w:rPr>
          <w:rFonts w:ascii="Times New Roman" w:hAnsi="Times New Roman" w:cs="Times New Roman"/>
          <w:sz w:val="20"/>
          <w:szCs w:val="20"/>
          <w:lang w:bidi="ar-SA"/>
        </w:rPr>
        <w:t>Afzar</w:t>
      </w:r>
      <w:proofErr w:type="spellEnd"/>
      <w:r w:rsidR="00EF51DB" w:rsidRPr="00E62811">
        <w:rPr>
          <w:rFonts w:ascii="Times New Roman" w:hAnsi="Times New Roman" w:cs="Times New Roman"/>
          <w:sz w:val="20"/>
          <w:szCs w:val="20"/>
          <w:lang w:bidi="ar-SA"/>
        </w:rPr>
        <w:t xml:space="preserve"> industrial group.</w:t>
      </w:r>
    </w:p>
    <w:tbl>
      <w:tblPr>
        <w:tblW w:w="0" w:type="auto"/>
        <w:jc w:val="center"/>
        <w:shd w:val="clear" w:color="auto" w:fill="FFFFFF" w:themeFill="background1"/>
        <w:tblLook w:val="04A0" w:firstRow="1" w:lastRow="0" w:firstColumn="1" w:lastColumn="0" w:noHBand="0" w:noVBand="1"/>
      </w:tblPr>
      <w:tblGrid>
        <w:gridCol w:w="957"/>
        <w:gridCol w:w="539"/>
        <w:gridCol w:w="472"/>
        <w:gridCol w:w="994"/>
        <w:gridCol w:w="1139"/>
        <w:gridCol w:w="1954"/>
        <w:gridCol w:w="1103"/>
        <w:gridCol w:w="903"/>
        <w:gridCol w:w="950"/>
      </w:tblGrid>
      <w:tr w:rsidR="00E62811" w:rsidRPr="00E62811" w14:paraId="475BC2DE" w14:textId="77777777" w:rsidTr="00F54FA8">
        <w:trPr>
          <w:trHeight w:val="300"/>
          <w:jc w:val="center"/>
        </w:trPr>
        <w:tc>
          <w:tcPr>
            <w:tcW w:w="957" w:type="dxa"/>
            <w:shd w:val="clear" w:color="auto" w:fill="F2F2F2" w:themeFill="background1" w:themeFillShade="F2"/>
            <w:vAlign w:val="center"/>
          </w:tcPr>
          <w:p w14:paraId="2F21407E"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Function</w:t>
            </w:r>
          </w:p>
        </w:tc>
        <w:tc>
          <w:tcPr>
            <w:tcW w:w="2005" w:type="dxa"/>
            <w:gridSpan w:val="3"/>
            <w:shd w:val="clear" w:color="auto" w:fill="F2F2F2" w:themeFill="background1" w:themeFillShade="F2"/>
            <w:noWrap/>
            <w:vAlign w:val="center"/>
          </w:tcPr>
          <w:p w14:paraId="29B3E07D"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Monomers</w:t>
            </w:r>
          </w:p>
        </w:tc>
        <w:tc>
          <w:tcPr>
            <w:tcW w:w="1139" w:type="dxa"/>
            <w:tcBorders>
              <w:left w:val="nil"/>
            </w:tcBorders>
            <w:shd w:val="clear" w:color="auto" w:fill="F2F2F2" w:themeFill="background1" w:themeFillShade="F2"/>
            <w:noWrap/>
            <w:vAlign w:val="center"/>
          </w:tcPr>
          <w:p w14:paraId="74B7F685"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Crosslinker</w:t>
            </w:r>
          </w:p>
        </w:tc>
        <w:tc>
          <w:tcPr>
            <w:tcW w:w="1954" w:type="dxa"/>
            <w:tcBorders>
              <w:left w:val="nil"/>
            </w:tcBorders>
            <w:shd w:val="clear" w:color="auto" w:fill="F2F2F2" w:themeFill="background1" w:themeFillShade="F2"/>
            <w:noWrap/>
            <w:vAlign w:val="center"/>
          </w:tcPr>
          <w:p w14:paraId="507947B9"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Mechanical  strength enhancement</w:t>
            </w:r>
          </w:p>
        </w:tc>
        <w:tc>
          <w:tcPr>
            <w:tcW w:w="1103" w:type="dxa"/>
            <w:tcBorders>
              <w:left w:val="nil"/>
            </w:tcBorders>
            <w:shd w:val="clear" w:color="auto" w:fill="F2F2F2" w:themeFill="background1" w:themeFillShade="F2"/>
            <w:noWrap/>
            <w:vAlign w:val="center"/>
          </w:tcPr>
          <w:p w14:paraId="57C16457" w14:textId="77777777" w:rsidR="00DB1FE4" w:rsidRPr="00E62811" w:rsidRDefault="00B16D7C"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TSA</w:t>
            </w:r>
          </w:p>
        </w:tc>
        <w:tc>
          <w:tcPr>
            <w:tcW w:w="903" w:type="dxa"/>
            <w:shd w:val="clear" w:color="auto" w:fill="F2F2F2" w:themeFill="background1" w:themeFillShade="F2"/>
            <w:noWrap/>
            <w:vAlign w:val="center"/>
          </w:tcPr>
          <w:p w14:paraId="3133392B"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Initiator</w:t>
            </w:r>
          </w:p>
        </w:tc>
        <w:tc>
          <w:tcPr>
            <w:tcW w:w="950" w:type="dxa"/>
            <w:tcBorders>
              <w:left w:val="nil"/>
            </w:tcBorders>
            <w:shd w:val="clear" w:color="auto" w:fill="F2F2F2" w:themeFill="background1" w:themeFillShade="F2"/>
            <w:noWrap/>
            <w:vAlign w:val="center"/>
          </w:tcPr>
          <w:p w14:paraId="1524FF1D"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Catalyst</w:t>
            </w:r>
          </w:p>
        </w:tc>
      </w:tr>
      <w:tr w:rsidR="00E62811" w:rsidRPr="00E62811" w14:paraId="4B4D0EB2" w14:textId="77777777" w:rsidTr="00F54FA8">
        <w:trPr>
          <w:trHeight w:val="411"/>
          <w:jc w:val="center"/>
        </w:trPr>
        <w:tc>
          <w:tcPr>
            <w:tcW w:w="957" w:type="dxa"/>
            <w:shd w:val="clear" w:color="auto" w:fill="F2F2F2" w:themeFill="background1" w:themeFillShade="F2"/>
            <w:vAlign w:val="center"/>
          </w:tcPr>
          <w:p w14:paraId="264F957E"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Material</w:t>
            </w:r>
          </w:p>
        </w:tc>
        <w:tc>
          <w:tcPr>
            <w:tcW w:w="539" w:type="dxa"/>
            <w:shd w:val="clear" w:color="auto" w:fill="FFFFFF" w:themeFill="background1"/>
            <w:noWrap/>
            <w:vAlign w:val="center"/>
            <w:hideMark/>
          </w:tcPr>
          <w:p w14:paraId="5626CA41"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AM</w:t>
            </w:r>
          </w:p>
        </w:tc>
        <w:tc>
          <w:tcPr>
            <w:tcW w:w="472" w:type="dxa"/>
            <w:shd w:val="clear" w:color="auto" w:fill="FFFFFF" w:themeFill="background1"/>
            <w:noWrap/>
            <w:vAlign w:val="center"/>
            <w:hideMark/>
          </w:tcPr>
          <w:p w14:paraId="292A0465"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VP</w:t>
            </w:r>
          </w:p>
        </w:tc>
        <w:tc>
          <w:tcPr>
            <w:tcW w:w="994" w:type="dxa"/>
            <w:shd w:val="clear" w:color="auto" w:fill="FFFFFF" w:themeFill="background1"/>
            <w:noWrap/>
            <w:vAlign w:val="center"/>
            <w:hideMark/>
          </w:tcPr>
          <w:p w14:paraId="4BF755EE"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proofErr w:type="spellStart"/>
            <w:r w:rsidRPr="00E62811">
              <w:rPr>
                <w:rFonts w:ascii="Times New Roman" w:eastAsia="Times New Roman" w:hAnsi="Times New Roman" w:cs="Times New Roman"/>
                <w:sz w:val="20"/>
                <w:szCs w:val="20"/>
              </w:rPr>
              <w:t>AMPSNa</w:t>
            </w:r>
            <w:proofErr w:type="spellEnd"/>
          </w:p>
        </w:tc>
        <w:tc>
          <w:tcPr>
            <w:tcW w:w="1139" w:type="dxa"/>
            <w:tcBorders>
              <w:left w:val="nil"/>
            </w:tcBorders>
            <w:shd w:val="clear" w:color="auto" w:fill="FFFFFF" w:themeFill="background1"/>
            <w:noWrap/>
            <w:vAlign w:val="center"/>
            <w:hideMark/>
          </w:tcPr>
          <w:p w14:paraId="6AA870FD"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MBA</w:t>
            </w:r>
          </w:p>
        </w:tc>
        <w:tc>
          <w:tcPr>
            <w:tcW w:w="1954" w:type="dxa"/>
            <w:tcBorders>
              <w:left w:val="nil"/>
            </w:tcBorders>
            <w:shd w:val="clear" w:color="auto" w:fill="FFFFFF" w:themeFill="background1"/>
            <w:noWrap/>
            <w:vAlign w:val="center"/>
            <w:hideMark/>
          </w:tcPr>
          <w:p w14:paraId="5B037878" w14:textId="77777777" w:rsidR="00DB1FE4" w:rsidRPr="00E62811" w:rsidRDefault="003B1496"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SM</w:t>
            </w:r>
          </w:p>
        </w:tc>
        <w:tc>
          <w:tcPr>
            <w:tcW w:w="1103" w:type="dxa"/>
            <w:tcBorders>
              <w:left w:val="nil"/>
            </w:tcBorders>
            <w:shd w:val="clear" w:color="auto" w:fill="FFFFFF" w:themeFill="background1"/>
            <w:noWrap/>
            <w:vAlign w:val="center"/>
            <w:hideMark/>
          </w:tcPr>
          <w:p w14:paraId="2F317647"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TSA</w:t>
            </w:r>
          </w:p>
        </w:tc>
        <w:tc>
          <w:tcPr>
            <w:tcW w:w="903" w:type="dxa"/>
            <w:shd w:val="clear" w:color="auto" w:fill="FFFFFF" w:themeFill="background1"/>
            <w:noWrap/>
            <w:vAlign w:val="center"/>
            <w:hideMark/>
          </w:tcPr>
          <w:p w14:paraId="17933DBD"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APS</w:t>
            </w:r>
          </w:p>
        </w:tc>
        <w:tc>
          <w:tcPr>
            <w:tcW w:w="950" w:type="dxa"/>
            <w:tcBorders>
              <w:left w:val="nil"/>
            </w:tcBorders>
            <w:shd w:val="clear" w:color="auto" w:fill="FFFFFF" w:themeFill="background1"/>
            <w:noWrap/>
            <w:vAlign w:val="center"/>
            <w:hideMark/>
          </w:tcPr>
          <w:p w14:paraId="06B43B21"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TEMED</w:t>
            </w:r>
          </w:p>
        </w:tc>
      </w:tr>
      <w:tr w:rsidR="00E62811" w:rsidRPr="00E62811" w14:paraId="67B064FC" w14:textId="77777777" w:rsidTr="00F54FA8">
        <w:trPr>
          <w:trHeight w:val="413"/>
          <w:jc w:val="center"/>
        </w:trPr>
        <w:tc>
          <w:tcPr>
            <w:tcW w:w="957" w:type="dxa"/>
            <w:shd w:val="clear" w:color="auto" w:fill="F2F2F2" w:themeFill="background1" w:themeFillShade="F2"/>
            <w:vAlign w:val="center"/>
          </w:tcPr>
          <w:p w14:paraId="663994DC" w14:textId="77777777" w:rsidR="00DB1FE4" w:rsidRPr="00E62811" w:rsidRDefault="003B1496" w:rsidP="003B3607">
            <w:pPr>
              <w:spacing w:after="0" w:line="360" w:lineRule="auto"/>
              <w:jc w:val="both"/>
              <w:rPr>
                <w:rFonts w:ascii="Times New Roman" w:eastAsia="Times New Roman" w:hAnsi="Times New Roman" w:cs="Times New Roman"/>
                <w:sz w:val="20"/>
                <w:szCs w:val="20"/>
              </w:rPr>
            </w:pPr>
            <w:proofErr w:type="spellStart"/>
            <w:r w:rsidRPr="00E62811">
              <w:rPr>
                <w:rFonts w:ascii="Times New Roman" w:eastAsia="Times New Roman" w:hAnsi="Times New Roman" w:cs="Times New Roman"/>
                <w:sz w:val="20"/>
                <w:szCs w:val="20"/>
              </w:rPr>
              <w:t>Wt</w:t>
            </w:r>
            <w:proofErr w:type="spellEnd"/>
            <w:r w:rsidRPr="00E62811">
              <w:rPr>
                <w:rFonts w:ascii="Times New Roman" w:eastAsia="Times New Roman" w:hAnsi="Times New Roman" w:cs="Times New Roman"/>
                <w:sz w:val="20"/>
                <w:szCs w:val="20"/>
              </w:rPr>
              <w:t xml:space="preserve"> %</w:t>
            </w:r>
          </w:p>
        </w:tc>
        <w:tc>
          <w:tcPr>
            <w:tcW w:w="539" w:type="dxa"/>
            <w:shd w:val="clear" w:color="auto" w:fill="FFFFFF" w:themeFill="background1"/>
            <w:noWrap/>
            <w:vAlign w:val="center"/>
            <w:hideMark/>
          </w:tcPr>
          <w:p w14:paraId="4A109FBA" w14:textId="77777777" w:rsidR="00DB1FE4" w:rsidRPr="00E62811" w:rsidRDefault="003B1496"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5.6</w:t>
            </w:r>
          </w:p>
        </w:tc>
        <w:tc>
          <w:tcPr>
            <w:tcW w:w="472" w:type="dxa"/>
            <w:shd w:val="clear" w:color="auto" w:fill="FFFFFF" w:themeFill="background1"/>
            <w:noWrap/>
            <w:vAlign w:val="center"/>
            <w:hideMark/>
          </w:tcPr>
          <w:p w14:paraId="7ACC7A4F" w14:textId="77777777" w:rsidR="00DB1FE4" w:rsidRPr="00E62811" w:rsidRDefault="003B1496"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9.0</w:t>
            </w:r>
          </w:p>
        </w:tc>
        <w:tc>
          <w:tcPr>
            <w:tcW w:w="994" w:type="dxa"/>
            <w:shd w:val="clear" w:color="auto" w:fill="FFFFFF" w:themeFill="background1"/>
            <w:noWrap/>
            <w:vAlign w:val="center"/>
            <w:hideMark/>
          </w:tcPr>
          <w:p w14:paraId="117D1D71" w14:textId="77777777" w:rsidR="00DB1FE4" w:rsidRPr="00E62811" w:rsidRDefault="003B1496"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12.9</w:t>
            </w:r>
          </w:p>
        </w:tc>
        <w:tc>
          <w:tcPr>
            <w:tcW w:w="1139" w:type="dxa"/>
            <w:tcBorders>
              <w:left w:val="nil"/>
            </w:tcBorders>
            <w:shd w:val="clear" w:color="auto" w:fill="FFFFFF" w:themeFill="background1"/>
            <w:noWrap/>
            <w:vAlign w:val="center"/>
            <w:hideMark/>
          </w:tcPr>
          <w:p w14:paraId="07DF2B88"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0.57</w:t>
            </w:r>
          </w:p>
        </w:tc>
        <w:tc>
          <w:tcPr>
            <w:tcW w:w="1954" w:type="dxa"/>
            <w:tcBorders>
              <w:left w:val="nil"/>
            </w:tcBorders>
            <w:shd w:val="clear" w:color="auto" w:fill="FFFFFF" w:themeFill="background1"/>
            <w:noWrap/>
            <w:vAlign w:val="center"/>
            <w:hideMark/>
          </w:tcPr>
          <w:p w14:paraId="1795ABB8"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1.77</w:t>
            </w:r>
          </w:p>
        </w:tc>
        <w:tc>
          <w:tcPr>
            <w:tcW w:w="1103" w:type="dxa"/>
            <w:tcBorders>
              <w:left w:val="nil"/>
            </w:tcBorders>
            <w:shd w:val="clear" w:color="auto" w:fill="FFFFFF" w:themeFill="background1"/>
            <w:noWrap/>
            <w:vAlign w:val="center"/>
            <w:hideMark/>
          </w:tcPr>
          <w:p w14:paraId="63E964DE"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0.10</w:t>
            </w:r>
          </w:p>
        </w:tc>
        <w:tc>
          <w:tcPr>
            <w:tcW w:w="903" w:type="dxa"/>
            <w:shd w:val="clear" w:color="auto" w:fill="FFFFFF" w:themeFill="background1"/>
            <w:noWrap/>
            <w:vAlign w:val="center"/>
            <w:hideMark/>
          </w:tcPr>
          <w:p w14:paraId="0BCF8D3E"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0.10</w:t>
            </w:r>
          </w:p>
        </w:tc>
        <w:tc>
          <w:tcPr>
            <w:tcW w:w="950" w:type="dxa"/>
            <w:tcBorders>
              <w:left w:val="nil"/>
            </w:tcBorders>
            <w:shd w:val="clear" w:color="auto" w:fill="FFFFFF" w:themeFill="background1"/>
            <w:noWrap/>
            <w:vAlign w:val="center"/>
            <w:hideMark/>
          </w:tcPr>
          <w:p w14:paraId="346A28EA" w14:textId="77777777" w:rsidR="00DB1FE4" w:rsidRPr="00E62811" w:rsidRDefault="00DB1FE4" w:rsidP="003B3607">
            <w:pPr>
              <w:spacing w:after="0" w:line="360" w:lineRule="auto"/>
              <w:jc w:val="both"/>
              <w:rPr>
                <w:rFonts w:ascii="Times New Roman" w:eastAsia="Times New Roman" w:hAnsi="Times New Roman" w:cs="Times New Roman"/>
                <w:sz w:val="20"/>
                <w:szCs w:val="20"/>
              </w:rPr>
            </w:pPr>
            <w:r w:rsidRPr="00E62811">
              <w:rPr>
                <w:rFonts w:ascii="Times New Roman" w:eastAsia="Times New Roman" w:hAnsi="Times New Roman" w:cs="Times New Roman"/>
                <w:sz w:val="20"/>
                <w:szCs w:val="20"/>
              </w:rPr>
              <w:t>0.05</w:t>
            </w:r>
          </w:p>
        </w:tc>
      </w:tr>
    </w:tbl>
    <w:p w14:paraId="751EF86D" w14:textId="135E38D7" w:rsidR="00DB1FE4" w:rsidRPr="00B66A8B" w:rsidRDefault="00B66A8B" w:rsidP="00B66A8B">
      <w:pPr>
        <w:bidi w:val="0"/>
        <w:spacing w:line="360" w:lineRule="auto"/>
        <w:jc w:val="center"/>
        <w:rPr>
          <w:rFonts w:ascii="Times New Roman" w:hAnsi="Times New Roman" w:cs="Times New Roman"/>
          <w:sz w:val="20"/>
          <w:szCs w:val="20"/>
          <w:lang w:bidi="ar-SA"/>
        </w:rPr>
      </w:pPr>
      <w:r w:rsidRPr="00ED47B2">
        <w:rPr>
          <w:rFonts w:ascii="Times New Roman" w:hAnsi="Times New Roman" w:cs="Times New Roman"/>
          <w:b/>
          <w:bCs/>
          <w:sz w:val="20"/>
          <w:szCs w:val="20"/>
          <w:lang w:bidi="ar-SA"/>
        </w:rPr>
        <w:t>Table 1</w:t>
      </w:r>
      <w:r w:rsidR="00ED47B2">
        <w:rPr>
          <w:rFonts w:ascii="Times New Roman" w:hAnsi="Times New Roman" w:cs="Times New Roman"/>
          <w:b/>
          <w:bCs/>
          <w:sz w:val="20"/>
          <w:szCs w:val="20"/>
          <w:lang w:bidi="ar-SA"/>
        </w:rPr>
        <w:t>:</w:t>
      </w:r>
      <w:r w:rsidRPr="00B66A8B">
        <w:rPr>
          <w:rFonts w:ascii="Times New Roman" w:hAnsi="Times New Roman" w:cs="Times New Roman"/>
          <w:sz w:val="20"/>
          <w:szCs w:val="20"/>
          <w:lang w:bidi="ar-SA"/>
        </w:rPr>
        <w:t xml:space="preserve"> Materials utilized to synthesize PPGs</w:t>
      </w:r>
    </w:p>
    <w:p w14:paraId="402D687B" w14:textId="77777777" w:rsidR="008476BE" w:rsidRPr="00E62811" w:rsidRDefault="00B16D7C" w:rsidP="003B3607">
      <w:pPr>
        <w:bidi w:val="0"/>
        <w:spacing w:line="360" w:lineRule="auto"/>
        <w:jc w:val="both"/>
        <w:rPr>
          <w:rFonts w:ascii="Times New Roman" w:hAnsi="Times New Roman" w:cs="Times New Roman"/>
          <w:sz w:val="20"/>
          <w:szCs w:val="20"/>
          <w:lang w:bidi="ar-SA"/>
        </w:rPr>
      </w:pPr>
      <w:r w:rsidRPr="00E62811">
        <w:rPr>
          <w:rFonts w:ascii="Times New Roman" w:hAnsi="Times New Roman" w:cs="Times New Roman"/>
          <w:sz w:val="20"/>
          <w:szCs w:val="20"/>
          <w:lang w:bidi="ar-SA"/>
        </w:rPr>
        <w:t xml:space="preserve">Materials displayed in </w:t>
      </w:r>
      <w:r w:rsidR="00F54FA8" w:rsidRPr="00E62811">
        <w:rPr>
          <w:rFonts w:ascii="Times New Roman" w:hAnsi="Times New Roman" w:cs="Times New Roman"/>
          <w:sz w:val="20"/>
          <w:szCs w:val="20"/>
          <w:lang w:bidi="ar-SA"/>
        </w:rPr>
        <w:t>Table 1</w:t>
      </w:r>
      <w:r w:rsidRPr="00E62811">
        <w:rPr>
          <w:rFonts w:ascii="Times New Roman" w:hAnsi="Times New Roman" w:cs="Times New Roman"/>
          <w:sz w:val="20"/>
          <w:szCs w:val="20"/>
          <w:lang w:bidi="ar-SA"/>
        </w:rPr>
        <w:t xml:space="preserve"> were implemented in PPG synthesize procedure. </w:t>
      </w:r>
      <w:r w:rsidR="008476BE" w:rsidRPr="00E62811">
        <w:rPr>
          <w:rFonts w:ascii="Times New Roman" w:hAnsi="Times New Roman" w:cs="Times New Roman"/>
          <w:sz w:val="20"/>
          <w:szCs w:val="20"/>
          <w:lang w:bidi="ar-SA"/>
        </w:rPr>
        <w:t>For the first step, 1.77 gr sodium mon</w:t>
      </w:r>
      <w:r w:rsidR="00D0063A" w:rsidRPr="00E62811">
        <w:rPr>
          <w:rFonts w:ascii="Times New Roman" w:hAnsi="Times New Roman" w:cs="Times New Roman"/>
          <w:sz w:val="20"/>
          <w:szCs w:val="20"/>
          <w:lang w:bidi="ar-SA"/>
        </w:rPr>
        <w:t>t</w:t>
      </w:r>
      <w:r w:rsidR="008476BE" w:rsidRPr="00E62811">
        <w:rPr>
          <w:rFonts w:ascii="Times New Roman" w:hAnsi="Times New Roman" w:cs="Times New Roman"/>
          <w:sz w:val="20"/>
          <w:szCs w:val="20"/>
          <w:lang w:bidi="ar-SA"/>
        </w:rPr>
        <w:t>morillonite</w:t>
      </w:r>
      <w:r w:rsidRPr="00E62811">
        <w:rPr>
          <w:rFonts w:ascii="Times New Roman" w:hAnsi="Times New Roman" w:cs="Times New Roman"/>
          <w:sz w:val="20"/>
          <w:szCs w:val="20"/>
          <w:lang w:bidi="ar-SA"/>
        </w:rPr>
        <w:t xml:space="preserve"> (SM)</w:t>
      </w:r>
      <w:r w:rsidR="008476BE" w:rsidRPr="00E62811">
        <w:rPr>
          <w:rFonts w:ascii="Times New Roman" w:hAnsi="Times New Roman" w:cs="Times New Roman"/>
          <w:sz w:val="20"/>
          <w:szCs w:val="20"/>
          <w:lang w:bidi="ar-SA"/>
        </w:rPr>
        <w:t xml:space="preserve"> was p</w:t>
      </w:r>
      <w:r w:rsidRPr="00E62811">
        <w:rPr>
          <w:rFonts w:ascii="Times New Roman" w:hAnsi="Times New Roman" w:cs="Times New Roman"/>
          <w:sz w:val="20"/>
          <w:szCs w:val="20"/>
          <w:lang w:bidi="ar-SA"/>
        </w:rPr>
        <w:t>oured to a 70 mL</w:t>
      </w:r>
      <w:r w:rsidR="008476BE" w:rsidRPr="00E62811">
        <w:rPr>
          <w:rFonts w:ascii="Times New Roman" w:hAnsi="Times New Roman" w:cs="Times New Roman"/>
          <w:sz w:val="20"/>
          <w:szCs w:val="20"/>
          <w:lang w:bidi="ar-SA"/>
        </w:rPr>
        <w:t xml:space="preserve"> deionized water sample. The aqueous phase was stirred and the</w:t>
      </w:r>
      <w:r w:rsidR="00DB1FE4" w:rsidRPr="00E62811">
        <w:rPr>
          <w:rFonts w:ascii="Times New Roman" w:hAnsi="Times New Roman" w:cs="Times New Roman"/>
          <w:sz w:val="20"/>
          <w:szCs w:val="20"/>
          <w:lang w:bidi="ar-SA"/>
        </w:rPr>
        <w:t>n</w:t>
      </w:r>
      <w:r w:rsidR="008476BE" w:rsidRPr="00E62811">
        <w:rPr>
          <w:rFonts w:ascii="Times New Roman" w:hAnsi="Times New Roman" w:cs="Times New Roman"/>
          <w:sz w:val="20"/>
          <w:szCs w:val="20"/>
          <w:lang w:bidi="ar-SA"/>
        </w:rPr>
        <w:t xml:space="preserve"> ultrasonicated to attain a homogenous liquid. Afterw</w:t>
      </w:r>
      <w:r w:rsidR="00DB1FE4" w:rsidRPr="00E62811">
        <w:rPr>
          <w:rFonts w:ascii="Times New Roman" w:hAnsi="Times New Roman" w:cs="Times New Roman"/>
          <w:sz w:val="20"/>
          <w:szCs w:val="20"/>
          <w:lang w:bidi="ar-SA"/>
        </w:rPr>
        <w:t>a</w:t>
      </w:r>
      <w:r w:rsidRPr="00E62811">
        <w:rPr>
          <w:rFonts w:ascii="Times New Roman" w:hAnsi="Times New Roman" w:cs="Times New Roman"/>
          <w:sz w:val="20"/>
          <w:szCs w:val="20"/>
          <w:lang w:bidi="ar-SA"/>
        </w:rPr>
        <w:t>rds, 5.6</w:t>
      </w:r>
      <w:r w:rsidR="008476BE" w:rsidRPr="00E62811">
        <w:rPr>
          <w:rFonts w:ascii="Times New Roman" w:hAnsi="Times New Roman" w:cs="Times New Roman"/>
          <w:sz w:val="20"/>
          <w:szCs w:val="20"/>
          <w:lang w:bidi="ar-SA"/>
        </w:rPr>
        <w:t xml:space="preserve"> gr acrylamide</w:t>
      </w:r>
      <w:r w:rsidRPr="00E62811">
        <w:rPr>
          <w:rFonts w:ascii="Times New Roman" w:hAnsi="Times New Roman" w:cs="Times New Roman"/>
          <w:sz w:val="20"/>
          <w:szCs w:val="20"/>
          <w:lang w:bidi="ar-SA"/>
        </w:rPr>
        <w:t xml:space="preserve"> (AM)</w:t>
      </w:r>
      <w:r w:rsidR="008476BE" w:rsidRPr="00E62811">
        <w:rPr>
          <w:rFonts w:ascii="Times New Roman" w:hAnsi="Times New Roman" w:cs="Times New Roman"/>
          <w:sz w:val="20"/>
          <w:szCs w:val="20"/>
          <w:lang w:bidi="ar-SA"/>
        </w:rPr>
        <w:t xml:space="preserve"> and 9 gr vinyl propylene</w:t>
      </w:r>
      <w:r w:rsidRPr="00E62811">
        <w:rPr>
          <w:rFonts w:ascii="Times New Roman" w:hAnsi="Times New Roman" w:cs="Times New Roman"/>
          <w:sz w:val="20"/>
          <w:szCs w:val="20"/>
          <w:lang w:bidi="ar-SA"/>
        </w:rPr>
        <w:t xml:space="preserve"> (VP)</w:t>
      </w:r>
      <w:r w:rsidR="008476BE" w:rsidRPr="00E62811">
        <w:rPr>
          <w:rFonts w:ascii="Times New Roman" w:hAnsi="Times New Roman" w:cs="Times New Roman"/>
          <w:sz w:val="20"/>
          <w:szCs w:val="20"/>
          <w:lang w:bidi="ar-SA"/>
        </w:rPr>
        <w:t xml:space="preserve"> were added to the aqueous phase, respectively. </w:t>
      </w:r>
      <w:r w:rsidR="0066500F" w:rsidRPr="00E62811">
        <w:rPr>
          <w:rFonts w:ascii="Times New Roman" w:hAnsi="Times New Roman" w:cs="Times New Roman"/>
          <w:sz w:val="20"/>
          <w:szCs w:val="20"/>
          <w:lang w:bidi="ar-SA"/>
        </w:rPr>
        <w:t xml:space="preserve">Then, </w:t>
      </w:r>
      <w:r w:rsidR="003B1496" w:rsidRPr="00E62811">
        <w:rPr>
          <w:rFonts w:ascii="Times New Roman" w:hAnsi="Times New Roman" w:cs="Times New Roman"/>
          <w:sz w:val="20"/>
          <w:szCs w:val="20"/>
          <w:lang w:bidi="ar-SA"/>
        </w:rPr>
        <w:t>12.9</w:t>
      </w:r>
      <w:r w:rsidR="0066500F" w:rsidRPr="00E62811">
        <w:rPr>
          <w:rFonts w:ascii="Times New Roman" w:hAnsi="Times New Roman" w:cs="Times New Roman"/>
          <w:sz w:val="20"/>
          <w:szCs w:val="20"/>
          <w:lang w:bidi="ar-SA"/>
        </w:rPr>
        <w:t xml:space="preserve"> gr 2-acrylamid</w:t>
      </w:r>
      <w:r w:rsidR="00D0063A" w:rsidRPr="00E62811">
        <w:rPr>
          <w:rFonts w:ascii="Times New Roman" w:hAnsi="Times New Roman" w:cs="Times New Roman"/>
          <w:sz w:val="20"/>
          <w:szCs w:val="20"/>
          <w:lang w:bidi="ar-SA"/>
        </w:rPr>
        <w:t>e</w:t>
      </w:r>
      <w:r w:rsidR="0066500F" w:rsidRPr="00E62811">
        <w:rPr>
          <w:rFonts w:ascii="Times New Roman" w:hAnsi="Times New Roman" w:cs="Times New Roman"/>
          <w:sz w:val="20"/>
          <w:szCs w:val="20"/>
          <w:lang w:bidi="ar-SA"/>
        </w:rPr>
        <w:t>-2-methylpropane sulfonic sodium salt</w:t>
      </w:r>
      <w:r w:rsidRPr="00E62811">
        <w:rPr>
          <w:rFonts w:ascii="Times New Roman" w:hAnsi="Times New Roman" w:cs="Times New Roman"/>
          <w:sz w:val="20"/>
          <w:szCs w:val="20"/>
          <w:lang w:bidi="ar-SA"/>
        </w:rPr>
        <w:t xml:space="preserve"> (</w:t>
      </w:r>
      <w:proofErr w:type="spellStart"/>
      <w:r w:rsidRPr="00E62811">
        <w:rPr>
          <w:rFonts w:ascii="Times New Roman" w:hAnsi="Times New Roman" w:cs="Times New Roman"/>
          <w:sz w:val="20"/>
          <w:szCs w:val="20"/>
          <w:lang w:bidi="ar-SA"/>
        </w:rPr>
        <w:t>AMPSNa</w:t>
      </w:r>
      <w:proofErr w:type="spellEnd"/>
      <w:r w:rsidRPr="00E62811">
        <w:rPr>
          <w:rFonts w:ascii="Times New Roman" w:hAnsi="Times New Roman" w:cs="Times New Roman"/>
          <w:sz w:val="20"/>
          <w:szCs w:val="20"/>
          <w:lang w:bidi="ar-SA"/>
        </w:rPr>
        <w:t>)</w:t>
      </w:r>
      <w:r w:rsidR="0066500F" w:rsidRPr="00E62811">
        <w:rPr>
          <w:rFonts w:ascii="Times New Roman" w:hAnsi="Times New Roman" w:cs="Times New Roman"/>
          <w:sz w:val="20"/>
          <w:szCs w:val="20"/>
          <w:lang w:bidi="ar-SA"/>
        </w:rPr>
        <w:t xml:space="preserve"> in addition with 0.1 gr thermal stabilizing agent </w:t>
      </w:r>
      <w:r w:rsidRPr="00E62811">
        <w:rPr>
          <w:rFonts w:ascii="Times New Roman" w:hAnsi="Times New Roman" w:cs="Times New Roman"/>
          <w:sz w:val="20"/>
          <w:szCs w:val="20"/>
          <w:lang w:bidi="ar-SA"/>
        </w:rPr>
        <w:t>(TSA) were</w:t>
      </w:r>
      <w:r w:rsidR="0066500F" w:rsidRPr="00E62811">
        <w:rPr>
          <w:rFonts w:ascii="Times New Roman" w:hAnsi="Times New Roman" w:cs="Times New Roman"/>
          <w:sz w:val="20"/>
          <w:szCs w:val="20"/>
          <w:lang w:bidi="ar-SA"/>
        </w:rPr>
        <w:t xml:space="preserve"> poured to the aqueous phase and stirred for </w:t>
      </w:r>
      <w:r w:rsidR="00786740" w:rsidRPr="00E62811">
        <w:rPr>
          <w:rFonts w:ascii="Times New Roman" w:hAnsi="Times New Roman" w:cs="Times New Roman"/>
          <w:sz w:val="20"/>
          <w:szCs w:val="20"/>
          <w:lang w:bidi="ar-SA"/>
        </w:rPr>
        <w:t>6</w:t>
      </w:r>
      <w:r w:rsidR="0066500F" w:rsidRPr="00E62811">
        <w:rPr>
          <w:rFonts w:ascii="Times New Roman" w:hAnsi="Times New Roman" w:cs="Times New Roman"/>
          <w:sz w:val="20"/>
          <w:szCs w:val="20"/>
          <w:lang w:bidi="ar-SA"/>
        </w:rPr>
        <w:t xml:space="preserve">0 minutes to disperse all monomers. </w:t>
      </w:r>
      <w:r w:rsidR="00DB1FE4" w:rsidRPr="00E62811">
        <w:rPr>
          <w:rFonts w:ascii="Times New Roman" w:hAnsi="Times New Roman" w:cs="Times New Roman"/>
          <w:sz w:val="20"/>
          <w:szCs w:val="20"/>
          <w:lang w:bidi="ar-SA"/>
        </w:rPr>
        <w:t>At this point,</w:t>
      </w:r>
      <w:r w:rsidR="0066500F" w:rsidRPr="00E62811">
        <w:rPr>
          <w:rFonts w:ascii="Times New Roman" w:hAnsi="Times New Roman" w:cs="Times New Roman"/>
          <w:sz w:val="20"/>
          <w:szCs w:val="20"/>
          <w:lang w:bidi="ar-SA"/>
        </w:rPr>
        <w:t xml:space="preserve"> nitrogen tapping process was </w:t>
      </w:r>
      <w:r w:rsidR="00DB1FE4" w:rsidRPr="00E62811">
        <w:rPr>
          <w:rFonts w:ascii="Times New Roman" w:hAnsi="Times New Roman" w:cs="Times New Roman"/>
          <w:sz w:val="20"/>
          <w:szCs w:val="20"/>
          <w:lang w:bidi="ar-SA"/>
        </w:rPr>
        <w:t>started</w:t>
      </w:r>
      <w:r w:rsidR="0066500F" w:rsidRPr="00E62811">
        <w:rPr>
          <w:rFonts w:ascii="Times New Roman" w:hAnsi="Times New Roman" w:cs="Times New Roman"/>
          <w:sz w:val="20"/>
          <w:szCs w:val="20"/>
          <w:lang w:bidi="ar-SA"/>
        </w:rPr>
        <w:t xml:space="preserve"> to prevent reaction between oxygen and </w:t>
      </w:r>
      <w:proofErr w:type="spellStart"/>
      <w:r w:rsidR="0066500F" w:rsidRPr="00E62811">
        <w:rPr>
          <w:rFonts w:ascii="Times New Roman" w:hAnsi="Times New Roman" w:cs="Times New Roman"/>
          <w:sz w:val="20"/>
          <w:szCs w:val="20"/>
          <w:lang w:bidi="ar-SA"/>
        </w:rPr>
        <w:t>methylenebis</w:t>
      </w:r>
      <w:proofErr w:type="spellEnd"/>
      <w:r w:rsidR="0066500F" w:rsidRPr="00E62811">
        <w:rPr>
          <w:rFonts w:ascii="Times New Roman" w:hAnsi="Times New Roman" w:cs="Times New Roman"/>
          <w:sz w:val="20"/>
          <w:szCs w:val="20"/>
          <w:lang w:bidi="ar-SA"/>
        </w:rPr>
        <w:t xml:space="preserve"> acrylamides</w:t>
      </w:r>
      <w:r w:rsidRPr="00E62811">
        <w:rPr>
          <w:rFonts w:ascii="Times New Roman" w:hAnsi="Times New Roman" w:cs="Times New Roman"/>
          <w:sz w:val="20"/>
          <w:szCs w:val="20"/>
          <w:lang w:bidi="ar-SA"/>
        </w:rPr>
        <w:t xml:space="preserve"> (MBA), which is added at next</w:t>
      </w:r>
      <w:r w:rsidR="00786740" w:rsidRPr="00E62811">
        <w:rPr>
          <w:rFonts w:ascii="Times New Roman" w:hAnsi="Times New Roman" w:cs="Times New Roman"/>
          <w:sz w:val="20"/>
          <w:szCs w:val="20"/>
          <w:lang w:bidi="ar-SA"/>
        </w:rPr>
        <w:t>.</w:t>
      </w:r>
    </w:p>
    <w:p w14:paraId="290E0C54" w14:textId="77777777" w:rsidR="00786740" w:rsidRPr="00E62811" w:rsidRDefault="0078674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lang w:bidi="ar-SA"/>
        </w:rPr>
        <w:t xml:space="preserve">In the next step, after achieving a homogenous monomers dispersion, 0.57 gr </w:t>
      </w:r>
      <w:proofErr w:type="spellStart"/>
      <w:r w:rsidRPr="00E62811">
        <w:rPr>
          <w:rFonts w:ascii="Times New Roman" w:hAnsi="Times New Roman" w:cs="Times New Roman"/>
          <w:sz w:val="20"/>
          <w:szCs w:val="20"/>
          <w:lang w:bidi="ar-SA"/>
        </w:rPr>
        <w:t>methylenebis</w:t>
      </w:r>
      <w:proofErr w:type="spellEnd"/>
      <w:r w:rsidRPr="00E62811">
        <w:rPr>
          <w:rFonts w:ascii="Times New Roman" w:hAnsi="Times New Roman" w:cs="Times New Roman"/>
          <w:sz w:val="20"/>
          <w:szCs w:val="20"/>
          <w:lang w:bidi="ar-SA"/>
        </w:rPr>
        <w:t xml:space="preserve"> acrylamide was added to the aqueous phase as the crosslinking agent and stirred for 40 minutes. Afterwards, 0.1 gr initiator and 0.05 gr catalyst agent were added to the mixture. Nitrogen tappin</w:t>
      </w:r>
      <w:r w:rsidR="006E6493" w:rsidRPr="00E62811">
        <w:rPr>
          <w:rFonts w:ascii="Times New Roman" w:hAnsi="Times New Roman" w:cs="Times New Roman"/>
          <w:sz w:val="20"/>
          <w:szCs w:val="20"/>
          <w:lang w:bidi="ar-SA"/>
        </w:rPr>
        <w:t>g was stopped at this point.</w:t>
      </w:r>
      <w:r w:rsidRPr="00E62811">
        <w:rPr>
          <w:rFonts w:ascii="Times New Roman" w:hAnsi="Times New Roman" w:cs="Times New Roman"/>
          <w:sz w:val="20"/>
          <w:szCs w:val="20"/>
          <w:lang w:bidi="ar-SA"/>
        </w:rPr>
        <w:t xml:space="preserve"> </w:t>
      </w:r>
      <w:r w:rsidR="006E6493" w:rsidRPr="00E62811">
        <w:rPr>
          <w:rFonts w:ascii="Times New Roman" w:hAnsi="Times New Roman" w:cs="Times New Roman"/>
          <w:sz w:val="20"/>
          <w:szCs w:val="20"/>
          <w:lang w:bidi="ar-SA"/>
        </w:rPr>
        <w:t xml:space="preserve">After </w:t>
      </w:r>
      <w:r w:rsidRPr="00E62811">
        <w:rPr>
          <w:rFonts w:ascii="Times New Roman" w:hAnsi="Times New Roman" w:cs="Times New Roman"/>
          <w:sz w:val="20"/>
          <w:szCs w:val="20"/>
          <w:lang w:bidi="ar-SA"/>
        </w:rPr>
        <w:t>30 minutes</w:t>
      </w:r>
      <w:r w:rsidR="00D0063A" w:rsidRPr="00E62811">
        <w:rPr>
          <w:rFonts w:ascii="Times New Roman" w:hAnsi="Times New Roman" w:cs="Times New Roman"/>
          <w:sz w:val="20"/>
          <w:szCs w:val="20"/>
          <w:lang w:bidi="ar-SA"/>
        </w:rPr>
        <w:t>,</w:t>
      </w:r>
      <w:r w:rsidRPr="00E62811">
        <w:rPr>
          <w:rFonts w:ascii="Times New Roman" w:hAnsi="Times New Roman" w:cs="Times New Roman"/>
          <w:sz w:val="20"/>
          <w:szCs w:val="20"/>
          <w:lang w:bidi="ar-SA"/>
        </w:rPr>
        <w:t xml:space="preserve"> </w:t>
      </w:r>
      <w:r w:rsidR="00D0063A" w:rsidRPr="00E62811">
        <w:rPr>
          <w:rFonts w:ascii="Times New Roman" w:hAnsi="Times New Roman" w:cs="Times New Roman"/>
          <w:sz w:val="20"/>
          <w:szCs w:val="20"/>
          <w:lang w:bidi="ar-SA"/>
        </w:rPr>
        <w:t xml:space="preserve">the </w:t>
      </w:r>
      <w:r w:rsidRPr="00E62811">
        <w:rPr>
          <w:rFonts w:ascii="Times New Roman" w:hAnsi="Times New Roman" w:cs="Times New Roman"/>
          <w:sz w:val="20"/>
          <w:szCs w:val="20"/>
          <w:lang w:bidi="ar-SA"/>
        </w:rPr>
        <w:t xml:space="preserve">synthesized hydrogel </w:t>
      </w:r>
      <w:r w:rsidRPr="00E62811">
        <w:rPr>
          <w:rFonts w:ascii="Times New Roman" w:hAnsi="Times New Roman" w:cs="Times New Roman"/>
          <w:sz w:val="20"/>
          <w:szCs w:val="20"/>
        </w:rPr>
        <w:t>was formed through a</w:t>
      </w:r>
      <w:r w:rsidR="006E6493" w:rsidRPr="00E62811">
        <w:rPr>
          <w:rFonts w:ascii="Times New Roman" w:hAnsi="Times New Roman" w:cs="Times New Roman"/>
          <w:sz w:val="20"/>
          <w:szCs w:val="20"/>
        </w:rPr>
        <w:t>n</w:t>
      </w:r>
      <w:r w:rsidRPr="00E62811">
        <w:rPr>
          <w:rFonts w:ascii="Times New Roman" w:hAnsi="Times New Roman" w:cs="Times New Roman"/>
          <w:sz w:val="20"/>
          <w:szCs w:val="20"/>
        </w:rPr>
        <w:t xml:space="preserve"> exothermic reaction. The synthesized hydrogel was immersed in deionized water for 24 hours at room temperature, to m</w:t>
      </w:r>
      <w:r w:rsidR="006E6493" w:rsidRPr="00E62811">
        <w:rPr>
          <w:rFonts w:ascii="Times New Roman" w:hAnsi="Times New Roman" w:cs="Times New Roman"/>
          <w:sz w:val="20"/>
          <w:szCs w:val="20"/>
        </w:rPr>
        <w:t xml:space="preserve">ake sure that the reaction moved forward completely. </w:t>
      </w:r>
      <w:r w:rsidR="006E6493" w:rsidRPr="00E62811">
        <w:rPr>
          <w:rFonts w:ascii="Times New Roman" w:hAnsi="Times New Roman" w:cs="Times New Roman"/>
          <w:sz w:val="20"/>
          <w:szCs w:val="20"/>
        </w:rPr>
        <w:lastRenderedPageBreak/>
        <w:t>Then, the hydrogel was cut into smaller pieces and put in the oven for 24 hours at 55</w:t>
      </w:r>
      <w:r w:rsidR="006E6493" w:rsidRPr="00E62811">
        <w:rPr>
          <w:rFonts w:ascii="Times New Roman" w:hAnsi="Times New Roman" w:cs="Times New Roman"/>
          <w:sz w:val="20"/>
          <w:szCs w:val="20"/>
          <w:vertAlign w:val="superscript"/>
        </w:rPr>
        <w:t>0</w:t>
      </w:r>
      <w:r w:rsidR="00B16D7C" w:rsidRPr="00E62811">
        <w:rPr>
          <w:rFonts w:ascii="Times New Roman" w:hAnsi="Times New Roman" w:cs="Times New Roman"/>
          <w:sz w:val="20"/>
          <w:szCs w:val="20"/>
        </w:rPr>
        <w:t>C in the</w:t>
      </w:r>
      <w:r w:rsidR="006E6493" w:rsidRPr="00E62811">
        <w:rPr>
          <w:rFonts w:ascii="Times New Roman" w:hAnsi="Times New Roman" w:cs="Times New Roman"/>
          <w:sz w:val="20"/>
          <w:szCs w:val="20"/>
        </w:rPr>
        <w:t xml:space="preserve"> vacuum</w:t>
      </w:r>
      <w:r w:rsidR="00B16D7C" w:rsidRPr="00E62811">
        <w:rPr>
          <w:rFonts w:ascii="Times New Roman" w:hAnsi="Times New Roman" w:cs="Times New Roman"/>
          <w:sz w:val="20"/>
          <w:szCs w:val="20"/>
        </w:rPr>
        <w:t>ed</w:t>
      </w:r>
      <w:r w:rsidR="006E6493" w:rsidRPr="00E62811">
        <w:rPr>
          <w:rFonts w:ascii="Times New Roman" w:hAnsi="Times New Roman" w:cs="Times New Roman"/>
          <w:sz w:val="20"/>
          <w:szCs w:val="20"/>
        </w:rPr>
        <w:t xml:space="preserve"> condition. The dried product, which </w:t>
      </w:r>
      <w:r w:rsidR="00D0063A" w:rsidRPr="00E62811">
        <w:rPr>
          <w:rFonts w:ascii="Times New Roman" w:hAnsi="Times New Roman" w:cs="Times New Roman"/>
          <w:sz w:val="20"/>
          <w:szCs w:val="20"/>
        </w:rPr>
        <w:t>is</w:t>
      </w:r>
      <w:r w:rsidR="006E6493" w:rsidRPr="00E62811">
        <w:rPr>
          <w:rFonts w:ascii="Times New Roman" w:hAnsi="Times New Roman" w:cs="Times New Roman"/>
          <w:sz w:val="20"/>
          <w:szCs w:val="20"/>
        </w:rPr>
        <w:t xml:space="preserve"> shown in </w:t>
      </w:r>
      <w:r w:rsidR="00F54FA8" w:rsidRPr="00E62811">
        <w:rPr>
          <w:rFonts w:ascii="Times New Roman" w:hAnsi="Times New Roman" w:cs="Times New Roman"/>
          <w:sz w:val="20"/>
          <w:szCs w:val="20"/>
        </w:rPr>
        <w:t xml:space="preserve">Figure </w:t>
      </w:r>
      <w:r w:rsidR="006E6493" w:rsidRPr="00E62811">
        <w:rPr>
          <w:rFonts w:ascii="Times New Roman" w:hAnsi="Times New Roman" w:cs="Times New Roman"/>
          <w:sz w:val="20"/>
          <w:szCs w:val="20"/>
        </w:rPr>
        <w:t>1, was the PPGs utilized in this study.</w:t>
      </w:r>
    </w:p>
    <w:p w14:paraId="1AFBBD99" w14:textId="6BCA1AC8" w:rsidR="006E6493" w:rsidRPr="00E62811" w:rsidRDefault="006E6493" w:rsidP="0006380B">
      <w:pPr>
        <w:keepNext/>
        <w:bidi w:val="0"/>
        <w:spacing w:line="360" w:lineRule="auto"/>
        <w:jc w:val="center"/>
        <w:rPr>
          <w:rFonts w:ascii="Times New Roman" w:hAnsi="Times New Roman" w:cs="Times New Roman"/>
          <w:sz w:val="20"/>
          <w:szCs w:val="20"/>
        </w:rPr>
      </w:pPr>
      <w:r w:rsidRPr="00E62811">
        <w:rPr>
          <w:rFonts w:ascii="Times New Roman" w:hAnsi="Times New Roman" w:cs="Times New Roman"/>
          <w:noProof/>
          <w:sz w:val="20"/>
          <w:szCs w:val="20"/>
          <w:lang w:bidi="ar-SA"/>
        </w:rPr>
        <w:drawing>
          <wp:inline distT="0" distB="0" distL="0" distR="0" wp14:anchorId="48F08328" wp14:editId="4DE4700B">
            <wp:extent cx="2056765" cy="1767155"/>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7905" cy="1785318"/>
                    </a:xfrm>
                    <a:prstGeom prst="rect">
                      <a:avLst/>
                    </a:prstGeom>
                    <a:noFill/>
                    <a:ln>
                      <a:noFill/>
                    </a:ln>
                  </pic:spPr>
                </pic:pic>
              </a:graphicData>
            </a:graphic>
          </wp:inline>
        </w:drawing>
      </w:r>
    </w:p>
    <w:p w14:paraId="46A54A35" w14:textId="33EA42CF" w:rsidR="006E6493" w:rsidRPr="0006380B" w:rsidRDefault="006E6493" w:rsidP="0006380B">
      <w:pPr>
        <w:bidi w:val="0"/>
        <w:spacing w:line="360" w:lineRule="auto"/>
        <w:jc w:val="center"/>
        <w:rPr>
          <w:rFonts w:ascii="Times New Roman" w:hAnsi="Times New Roman" w:cs="Times New Roman"/>
          <w:sz w:val="20"/>
          <w:szCs w:val="20"/>
        </w:rPr>
      </w:pPr>
      <w:r w:rsidRPr="00ED47B2">
        <w:rPr>
          <w:rFonts w:ascii="Times New Roman" w:hAnsi="Times New Roman" w:cs="Times New Roman"/>
          <w:b/>
          <w:bCs/>
          <w:sz w:val="20"/>
          <w:szCs w:val="20"/>
        </w:rPr>
        <w:t>Figure 1</w:t>
      </w:r>
      <w:r w:rsidR="00ED47B2">
        <w:rPr>
          <w:rFonts w:ascii="Times New Roman" w:hAnsi="Times New Roman" w:cs="Times New Roman"/>
          <w:b/>
          <w:bCs/>
          <w:sz w:val="20"/>
          <w:szCs w:val="20"/>
        </w:rPr>
        <w:t>:</w:t>
      </w:r>
      <w:r w:rsidRPr="0006380B">
        <w:rPr>
          <w:rFonts w:ascii="Times New Roman" w:hAnsi="Times New Roman" w:cs="Times New Roman"/>
          <w:sz w:val="20"/>
          <w:szCs w:val="20"/>
        </w:rPr>
        <w:t xml:space="preserve"> Dried hydrogels utilized as PPG in this study</w:t>
      </w:r>
    </w:p>
    <w:p w14:paraId="4E1CB2DD" w14:textId="3A73AA9F" w:rsidR="000D631E" w:rsidRPr="00E62811" w:rsidRDefault="000D631E"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Crushed carbonate rocks</w:t>
      </w:r>
    </w:p>
    <w:p w14:paraId="3E06996F" w14:textId="77777777" w:rsidR="000D631E" w:rsidRPr="00E62811" w:rsidRDefault="000D631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Several reservoir core plugs provided by National Iranian Oil Company (NIOC) were washed and cleaned by a dean-stark apparatus by means of </w:t>
      </w:r>
      <w:r w:rsidR="00D0063A" w:rsidRPr="00E62811">
        <w:rPr>
          <w:rFonts w:ascii="Times New Roman" w:hAnsi="Times New Roman" w:cs="Times New Roman"/>
          <w:sz w:val="20"/>
          <w:szCs w:val="20"/>
        </w:rPr>
        <w:t xml:space="preserve">the </w:t>
      </w:r>
      <w:r w:rsidRPr="00E62811">
        <w:rPr>
          <w:rFonts w:ascii="Times New Roman" w:hAnsi="Times New Roman" w:cs="Times New Roman"/>
          <w:sz w:val="20"/>
          <w:szCs w:val="20"/>
        </w:rPr>
        <w:t>toluene-methanol</w:t>
      </w:r>
      <w:r w:rsidR="00664A9E" w:rsidRPr="00E62811">
        <w:rPr>
          <w:rFonts w:ascii="Times New Roman" w:hAnsi="Times New Roman" w:cs="Times New Roman"/>
          <w:sz w:val="20"/>
          <w:szCs w:val="20"/>
        </w:rPr>
        <w:t xml:space="preserve"> </w:t>
      </w:r>
      <w:r w:rsidR="000476BB" w:rsidRPr="00E62811">
        <w:rPr>
          <w:rFonts w:ascii="Times New Roman" w:hAnsi="Times New Roman" w:cs="Times New Roman"/>
          <w:sz w:val="20"/>
          <w:szCs w:val="20"/>
        </w:rPr>
        <w:t xml:space="preserve">mixture </w:t>
      </w:r>
      <w:r w:rsidR="00664A9E" w:rsidRPr="00E62811">
        <w:rPr>
          <w:rFonts w:ascii="Times New Roman" w:hAnsi="Times New Roman" w:cs="Times New Roman"/>
          <w:sz w:val="20"/>
          <w:szCs w:val="20"/>
        </w:rPr>
        <w:t>at 90</w:t>
      </w:r>
      <w:r w:rsidR="00664A9E" w:rsidRPr="00E62811">
        <w:rPr>
          <w:rFonts w:ascii="Times New Roman" w:hAnsi="Times New Roman" w:cs="Times New Roman"/>
          <w:sz w:val="20"/>
          <w:szCs w:val="20"/>
          <w:vertAlign w:val="superscript"/>
        </w:rPr>
        <w:t>0</w:t>
      </w:r>
      <w:r w:rsidR="00664A9E" w:rsidRPr="00E62811">
        <w:rPr>
          <w:rFonts w:ascii="Times New Roman" w:hAnsi="Times New Roman" w:cs="Times New Roman"/>
          <w:sz w:val="20"/>
          <w:szCs w:val="20"/>
        </w:rPr>
        <w:t xml:space="preserve">C for two weeks. Then, the core plugs were grounded by a Jaw crusher. </w:t>
      </w:r>
      <w:r w:rsidR="000476BB" w:rsidRPr="00E62811">
        <w:rPr>
          <w:rFonts w:ascii="Times New Roman" w:hAnsi="Times New Roman" w:cs="Times New Roman"/>
          <w:sz w:val="20"/>
          <w:szCs w:val="20"/>
        </w:rPr>
        <w:t>Subsequently, crushed samples were sieved into three fractions using meshes No. 270, 325, and 400. The size of particles var</w:t>
      </w:r>
      <w:r w:rsidR="0011463A" w:rsidRPr="00E62811">
        <w:rPr>
          <w:rFonts w:ascii="Times New Roman" w:hAnsi="Times New Roman" w:cs="Times New Roman"/>
          <w:sz w:val="20"/>
          <w:szCs w:val="20"/>
        </w:rPr>
        <w:t xml:space="preserve">ied from 20 to 53 </w:t>
      </w:r>
      <w:proofErr w:type="spellStart"/>
      <w:r w:rsidR="0011463A" w:rsidRPr="00E62811">
        <w:rPr>
          <w:rFonts w:ascii="Times New Roman" w:hAnsi="Times New Roman" w:cs="Times New Roman"/>
          <w:sz w:val="20"/>
          <w:szCs w:val="20"/>
        </w:rPr>
        <w:t>micromet</w:t>
      </w:r>
      <w:r w:rsidR="00D0063A" w:rsidRPr="00E62811">
        <w:rPr>
          <w:rFonts w:ascii="Times New Roman" w:hAnsi="Times New Roman" w:cs="Times New Roman"/>
          <w:sz w:val="20"/>
          <w:szCs w:val="20"/>
        </w:rPr>
        <w:t>re</w:t>
      </w:r>
      <w:proofErr w:type="spellEnd"/>
      <w:r w:rsidR="0011463A" w:rsidRPr="00E62811">
        <w:rPr>
          <w:rFonts w:ascii="Times New Roman" w:hAnsi="Times New Roman" w:cs="Times New Roman"/>
          <w:sz w:val="20"/>
          <w:szCs w:val="20"/>
        </w:rPr>
        <w:t>.</w:t>
      </w:r>
      <w:r w:rsidR="000476BB" w:rsidRPr="00E62811">
        <w:rPr>
          <w:rFonts w:ascii="Times New Roman" w:hAnsi="Times New Roman" w:cs="Times New Roman"/>
          <w:sz w:val="20"/>
          <w:szCs w:val="20"/>
        </w:rPr>
        <w:t xml:space="preserve"> </w:t>
      </w:r>
      <w:r w:rsidR="0011463A" w:rsidRPr="00E62811">
        <w:rPr>
          <w:rFonts w:ascii="Times New Roman" w:hAnsi="Times New Roman" w:cs="Times New Roman"/>
          <w:sz w:val="20"/>
          <w:szCs w:val="20"/>
        </w:rPr>
        <w:t xml:space="preserve">Then they </w:t>
      </w:r>
      <w:r w:rsidR="000476BB" w:rsidRPr="00E62811">
        <w:rPr>
          <w:rFonts w:ascii="Times New Roman" w:hAnsi="Times New Roman" w:cs="Times New Roman"/>
          <w:sz w:val="20"/>
          <w:szCs w:val="20"/>
        </w:rPr>
        <w:t>were packed into the slim tubes to simulate heterogeneity of carbonate rocks.</w:t>
      </w:r>
    </w:p>
    <w:p w14:paraId="1E39064D" w14:textId="02657A05" w:rsidR="000476BB" w:rsidRPr="00E62811" w:rsidRDefault="000476BB"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Slim tube</w:t>
      </w:r>
    </w:p>
    <w:p w14:paraId="0CB37CAF" w14:textId="77777777" w:rsidR="004E16A9" w:rsidRPr="00E62811" w:rsidRDefault="00F54FA8"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Stainless </w:t>
      </w:r>
      <w:r w:rsidR="000476BB" w:rsidRPr="00E62811">
        <w:rPr>
          <w:rFonts w:ascii="Times New Roman" w:hAnsi="Times New Roman" w:cs="Times New Roman"/>
          <w:sz w:val="20"/>
          <w:szCs w:val="20"/>
        </w:rPr>
        <w:t xml:space="preserve">steel slim tubes with </w:t>
      </w:r>
      <w:r w:rsidR="00D0063A" w:rsidRPr="00E62811">
        <w:rPr>
          <w:rFonts w:ascii="Times New Roman" w:hAnsi="Times New Roman" w:cs="Times New Roman"/>
          <w:sz w:val="20"/>
          <w:szCs w:val="20"/>
        </w:rPr>
        <w:t xml:space="preserve">a </w:t>
      </w:r>
      <w:r w:rsidR="000476BB" w:rsidRPr="00E62811">
        <w:rPr>
          <w:rFonts w:ascii="Times New Roman" w:hAnsi="Times New Roman" w:cs="Times New Roman"/>
          <w:sz w:val="20"/>
          <w:szCs w:val="20"/>
        </w:rPr>
        <w:t>length of 51 cm w</w:t>
      </w:r>
      <w:r w:rsidR="00D0063A" w:rsidRPr="00E62811">
        <w:rPr>
          <w:rFonts w:ascii="Times New Roman" w:hAnsi="Times New Roman" w:cs="Times New Roman"/>
          <w:sz w:val="20"/>
          <w:szCs w:val="20"/>
        </w:rPr>
        <w:t>ere</w:t>
      </w:r>
      <w:r w:rsidR="000476BB" w:rsidRPr="00E62811">
        <w:rPr>
          <w:rFonts w:ascii="Times New Roman" w:hAnsi="Times New Roman" w:cs="Times New Roman"/>
          <w:sz w:val="20"/>
          <w:szCs w:val="20"/>
        </w:rPr>
        <w:t xml:space="preserve"> utilized in this study. The slim tube was packed through</w:t>
      </w:r>
      <w:r w:rsidR="0011463A" w:rsidRPr="00E62811">
        <w:rPr>
          <w:rFonts w:ascii="Times New Roman" w:hAnsi="Times New Roman" w:cs="Times New Roman"/>
          <w:sz w:val="20"/>
          <w:szCs w:val="20"/>
        </w:rPr>
        <w:t xml:space="preserve"> crushed and</w:t>
      </w:r>
      <w:r w:rsidR="000476BB" w:rsidRPr="00E62811">
        <w:rPr>
          <w:rFonts w:ascii="Times New Roman" w:hAnsi="Times New Roman" w:cs="Times New Roman"/>
          <w:sz w:val="20"/>
          <w:szCs w:val="20"/>
        </w:rPr>
        <w:t xml:space="preserve"> sieved rock samples. The permeability of </w:t>
      </w:r>
      <w:r w:rsidR="0011463A" w:rsidRPr="00E62811">
        <w:rPr>
          <w:rFonts w:ascii="Times New Roman" w:hAnsi="Times New Roman" w:cs="Times New Roman"/>
          <w:sz w:val="20"/>
          <w:szCs w:val="20"/>
        </w:rPr>
        <w:t>all</w:t>
      </w:r>
      <w:r w:rsidR="009767B5" w:rsidRPr="00E62811">
        <w:rPr>
          <w:rFonts w:ascii="Times New Roman" w:hAnsi="Times New Roman" w:cs="Times New Roman"/>
          <w:sz w:val="20"/>
          <w:szCs w:val="20"/>
        </w:rPr>
        <w:t xml:space="preserve"> tubes</w:t>
      </w:r>
      <w:r w:rsidR="0011463A" w:rsidRPr="00E62811">
        <w:rPr>
          <w:rFonts w:ascii="Times New Roman" w:hAnsi="Times New Roman" w:cs="Times New Roman"/>
          <w:sz w:val="20"/>
          <w:szCs w:val="20"/>
        </w:rPr>
        <w:t xml:space="preserve"> (9 numbers)</w:t>
      </w:r>
      <w:r w:rsidR="009767B5" w:rsidRPr="00E62811">
        <w:rPr>
          <w:rFonts w:ascii="Times New Roman" w:hAnsi="Times New Roman" w:cs="Times New Roman"/>
          <w:sz w:val="20"/>
          <w:szCs w:val="20"/>
        </w:rPr>
        <w:t xml:space="preserve"> prior to PPG injection w</w:t>
      </w:r>
      <w:r w:rsidR="00D0063A" w:rsidRPr="00E62811">
        <w:rPr>
          <w:rFonts w:ascii="Times New Roman" w:hAnsi="Times New Roman" w:cs="Times New Roman"/>
          <w:sz w:val="20"/>
          <w:szCs w:val="20"/>
        </w:rPr>
        <w:t>as</w:t>
      </w:r>
      <w:r w:rsidR="009767B5" w:rsidRPr="00E62811">
        <w:rPr>
          <w:rFonts w:ascii="Times New Roman" w:hAnsi="Times New Roman" w:cs="Times New Roman"/>
          <w:sz w:val="20"/>
          <w:szCs w:val="20"/>
        </w:rPr>
        <w:t xml:space="preserve"> obtained to be </w:t>
      </w:r>
      <w:r w:rsidR="0011463A" w:rsidRPr="00E62811">
        <w:rPr>
          <w:rFonts w:ascii="Times New Roman" w:hAnsi="Times New Roman" w:cs="Times New Roman"/>
          <w:sz w:val="20"/>
          <w:szCs w:val="20"/>
        </w:rPr>
        <w:t>around</w:t>
      </w:r>
      <w:r w:rsidR="009767B5" w:rsidRPr="00E62811">
        <w:rPr>
          <w:rFonts w:ascii="Times New Roman" w:hAnsi="Times New Roman" w:cs="Times New Roman"/>
          <w:sz w:val="20"/>
          <w:szCs w:val="20"/>
        </w:rPr>
        <w:t xml:space="preserve"> </w:t>
      </w:r>
      <w:r w:rsidR="0011463A" w:rsidRPr="00E62811">
        <w:rPr>
          <w:rFonts w:ascii="Times New Roman" w:hAnsi="Times New Roman" w:cs="Times New Roman"/>
          <w:sz w:val="20"/>
          <w:szCs w:val="20"/>
        </w:rPr>
        <w:t xml:space="preserve">27 </w:t>
      </w:r>
      <w:proofErr w:type="spellStart"/>
      <w:r w:rsidR="009767B5" w:rsidRPr="00E62811">
        <w:rPr>
          <w:rFonts w:ascii="Times New Roman" w:hAnsi="Times New Roman" w:cs="Times New Roman"/>
          <w:sz w:val="20"/>
          <w:szCs w:val="20"/>
        </w:rPr>
        <w:t>md.</w:t>
      </w:r>
      <w:proofErr w:type="spellEnd"/>
      <w:r w:rsidR="009767B5" w:rsidRPr="00E62811">
        <w:rPr>
          <w:rFonts w:ascii="Times New Roman" w:hAnsi="Times New Roman" w:cs="Times New Roman"/>
          <w:sz w:val="20"/>
          <w:szCs w:val="20"/>
        </w:rPr>
        <w:t xml:space="preserve"> </w:t>
      </w:r>
    </w:p>
    <w:p w14:paraId="5CC30EB4" w14:textId="0A06C6A5" w:rsidR="009767B5" w:rsidRPr="00E62811" w:rsidRDefault="009767B5"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Experimental apparatus</w:t>
      </w:r>
    </w:p>
    <w:p w14:paraId="4217F405" w14:textId="77777777" w:rsidR="009767B5" w:rsidRPr="00E62811" w:rsidRDefault="00114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The</w:t>
      </w:r>
      <w:r w:rsidR="009767B5" w:rsidRPr="00E62811">
        <w:rPr>
          <w:rFonts w:ascii="Times New Roman" w:hAnsi="Times New Roman" w:cs="Times New Roman"/>
          <w:sz w:val="20"/>
          <w:szCs w:val="20"/>
        </w:rPr>
        <w:t xml:space="preserve"> apparatus illustr</w:t>
      </w:r>
      <w:r w:rsidRPr="00E62811">
        <w:rPr>
          <w:rFonts w:ascii="Times New Roman" w:hAnsi="Times New Roman" w:cs="Times New Roman"/>
          <w:sz w:val="20"/>
          <w:szCs w:val="20"/>
        </w:rPr>
        <w:t xml:space="preserve">ated in </w:t>
      </w:r>
      <w:r w:rsidR="004E16A9" w:rsidRPr="00E62811">
        <w:rPr>
          <w:rFonts w:ascii="Times New Roman" w:hAnsi="Times New Roman" w:cs="Times New Roman"/>
          <w:sz w:val="20"/>
          <w:szCs w:val="20"/>
        </w:rPr>
        <w:t xml:space="preserve">Figure </w:t>
      </w:r>
      <w:r w:rsidRPr="00E62811">
        <w:rPr>
          <w:rFonts w:ascii="Times New Roman" w:hAnsi="Times New Roman" w:cs="Times New Roman"/>
          <w:sz w:val="20"/>
          <w:szCs w:val="20"/>
        </w:rPr>
        <w:t>2 was utilized in</w:t>
      </w:r>
      <w:r w:rsidR="009767B5" w:rsidRPr="00E62811">
        <w:rPr>
          <w:rFonts w:ascii="Times New Roman" w:hAnsi="Times New Roman" w:cs="Times New Roman"/>
          <w:sz w:val="20"/>
          <w:szCs w:val="20"/>
        </w:rPr>
        <w:t xml:space="preserve"> displacement experiments in this study. The set-up consisted of slim tubes with </w:t>
      </w:r>
      <w:r w:rsidR="00D0063A" w:rsidRPr="00E62811">
        <w:rPr>
          <w:rFonts w:ascii="Times New Roman" w:hAnsi="Times New Roman" w:cs="Times New Roman"/>
          <w:sz w:val="20"/>
          <w:szCs w:val="20"/>
        </w:rPr>
        <w:t xml:space="preserve">a </w:t>
      </w:r>
      <w:r w:rsidR="009767B5" w:rsidRPr="00E62811">
        <w:rPr>
          <w:rFonts w:ascii="Times New Roman" w:hAnsi="Times New Roman" w:cs="Times New Roman"/>
          <w:sz w:val="20"/>
          <w:szCs w:val="20"/>
        </w:rPr>
        <w:t xml:space="preserve">length of 51 cm, a Vinci positive displacement pump, a recombine cell to homogenize PPG aqueous phase, oven, several pressure </w:t>
      </w:r>
      <w:r w:rsidRPr="00E62811">
        <w:rPr>
          <w:rFonts w:ascii="Times New Roman" w:hAnsi="Times New Roman" w:cs="Times New Roman"/>
          <w:sz w:val="20"/>
          <w:szCs w:val="20"/>
        </w:rPr>
        <w:t>transducers</w:t>
      </w:r>
      <w:r w:rsidR="009767B5" w:rsidRPr="00E62811">
        <w:rPr>
          <w:rFonts w:ascii="Times New Roman" w:hAnsi="Times New Roman" w:cs="Times New Roman"/>
          <w:sz w:val="20"/>
          <w:szCs w:val="20"/>
        </w:rPr>
        <w:t>, and data acquisition system.</w:t>
      </w:r>
    </w:p>
    <w:p w14:paraId="2BF93B7C" w14:textId="1D8BE15B" w:rsidR="009767B5" w:rsidRPr="00E62811" w:rsidRDefault="009767B5" w:rsidP="0006380B">
      <w:pPr>
        <w:keepNext/>
        <w:bidi w:val="0"/>
        <w:spacing w:line="360" w:lineRule="auto"/>
        <w:jc w:val="center"/>
        <w:rPr>
          <w:rFonts w:ascii="Times New Roman" w:hAnsi="Times New Roman" w:cs="Times New Roman"/>
          <w:sz w:val="20"/>
          <w:szCs w:val="20"/>
        </w:rPr>
      </w:pPr>
      <w:r w:rsidRPr="00E62811">
        <w:rPr>
          <w:rFonts w:ascii="Times New Roman" w:hAnsi="Times New Roman" w:cs="Times New Roman"/>
          <w:noProof/>
          <w:sz w:val="20"/>
          <w:szCs w:val="20"/>
          <w:rtl/>
          <w:lang w:bidi="ar-SA"/>
        </w:rPr>
        <w:drawing>
          <wp:inline distT="0" distB="0" distL="0" distR="0" wp14:anchorId="4FAB4005" wp14:editId="77C3DA7A">
            <wp:extent cx="3246755" cy="1990725"/>
            <wp:effectExtent l="0" t="0" r="0" b="9525"/>
            <wp:docPr id="7" name="Picture 7" descr="D:\پایان نامه\pictures\20200728_094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پایان نامه\pictures\20200728_0941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0903" cy="1993268"/>
                    </a:xfrm>
                    <a:prstGeom prst="rect">
                      <a:avLst/>
                    </a:prstGeom>
                    <a:noFill/>
                    <a:ln>
                      <a:noFill/>
                    </a:ln>
                  </pic:spPr>
                </pic:pic>
              </a:graphicData>
            </a:graphic>
          </wp:inline>
        </w:drawing>
      </w:r>
    </w:p>
    <w:p w14:paraId="136BCB75" w14:textId="6D47EE44" w:rsidR="001359AC" w:rsidRPr="0006380B" w:rsidRDefault="001359AC" w:rsidP="0006380B">
      <w:pPr>
        <w:bidi w:val="0"/>
        <w:spacing w:line="360" w:lineRule="auto"/>
        <w:jc w:val="center"/>
        <w:rPr>
          <w:rFonts w:ascii="Times New Roman" w:hAnsi="Times New Roman" w:cs="Times New Roman"/>
          <w:sz w:val="20"/>
          <w:szCs w:val="20"/>
          <w:rtl/>
        </w:rPr>
      </w:pPr>
      <w:r w:rsidRPr="00ED47B2">
        <w:rPr>
          <w:rFonts w:ascii="Times New Roman" w:hAnsi="Times New Roman" w:cs="Times New Roman"/>
          <w:b/>
          <w:bCs/>
          <w:sz w:val="20"/>
          <w:szCs w:val="20"/>
        </w:rPr>
        <w:t>Figure 2</w:t>
      </w:r>
      <w:r w:rsidR="00ED47B2">
        <w:rPr>
          <w:rFonts w:ascii="Times New Roman" w:hAnsi="Times New Roman" w:cs="Times New Roman"/>
          <w:b/>
          <w:bCs/>
          <w:sz w:val="20"/>
          <w:szCs w:val="20"/>
        </w:rPr>
        <w:t>:</w:t>
      </w:r>
      <w:r w:rsidRPr="0006380B">
        <w:rPr>
          <w:rFonts w:ascii="Times New Roman" w:hAnsi="Times New Roman" w:cs="Times New Roman"/>
          <w:sz w:val="20"/>
          <w:szCs w:val="20"/>
        </w:rPr>
        <w:t xml:space="preserve"> Experimental set-up utilized in this study</w:t>
      </w:r>
    </w:p>
    <w:p w14:paraId="2968FEF4" w14:textId="546EA045" w:rsidR="000C6948" w:rsidRPr="0006380B" w:rsidRDefault="000C6948" w:rsidP="003B3607">
      <w:pPr>
        <w:bidi w:val="0"/>
        <w:spacing w:line="360" w:lineRule="auto"/>
        <w:jc w:val="both"/>
        <w:rPr>
          <w:rFonts w:ascii="Times New Roman" w:hAnsi="Times New Roman" w:cs="Times New Roman"/>
          <w:b/>
          <w:bCs/>
        </w:rPr>
      </w:pPr>
      <w:r w:rsidRPr="0006380B">
        <w:rPr>
          <w:rFonts w:ascii="Times New Roman" w:hAnsi="Times New Roman" w:cs="Times New Roman"/>
          <w:b/>
          <w:bCs/>
        </w:rPr>
        <w:lastRenderedPageBreak/>
        <w:t xml:space="preserve">Experimental </w:t>
      </w:r>
      <w:r w:rsidR="0006380B" w:rsidRPr="0006380B">
        <w:rPr>
          <w:rFonts w:ascii="Times New Roman" w:hAnsi="Times New Roman" w:cs="Times New Roman"/>
          <w:b/>
          <w:bCs/>
        </w:rPr>
        <w:t>And Methodology</w:t>
      </w:r>
    </w:p>
    <w:p w14:paraId="3C099A00" w14:textId="33074CA3" w:rsidR="000C6948" w:rsidRPr="0006380B" w:rsidRDefault="000C6948" w:rsidP="003B3607">
      <w:pPr>
        <w:bidi w:val="0"/>
        <w:spacing w:line="360" w:lineRule="auto"/>
        <w:jc w:val="both"/>
        <w:rPr>
          <w:rFonts w:ascii="Times New Roman" w:hAnsi="Times New Roman" w:cs="Times New Roman"/>
          <w:b/>
          <w:bCs/>
          <w:sz w:val="20"/>
          <w:szCs w:val="20"/>
        </w:rPr>
      </w:pPr>
      <w:r w:rsidRPr="0006380B">
        <w:rPr>
          <w:rFonts w:ascii="Times New Roman" w:hAnsi="Times New Roman" w:cs="Times New Roman"/>
          <w:b/>
          <w:bCs/>
          <w:sz w:val="20"/>
          <w:szCs w:val="20"/>
        </w:rPr>
        <w:t>Flooding test</w:t>
      </w:r>
    </w:p>
    <w:p w14:paraId="5765D727" w14:textId="77777777" w:rsidR="000C6948" w:rsidRPr="00E62811" w:rsidRDefault="000C6948"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Prepared slim tubes were flooded by various aqueous phases to evaluate the performance of synthesized PPGs </w:t>
      </w:r>
      <w:r w:rsidR="000A66A6" w:rsidRPr="00E62811">
        <w:rPr>
          <w:rFonts w:ascii="Times New Roman" w:hAnsi="Times New Roman" w:cs="Times New Roman"/>
          <w:sz w:val="20"/>
          <w:szCs w:val="20"/>
        </w:rPr>
        <w:t xml:space="preserve">(both micro and nano-sized) in permeability reduction of the porous media. Resistance factor (RF) and </w:t>
      </w:r>
      <w:r w:rsidR="00D0063A" w:rsidRPr="00E62811">
        <w:rPr>
          <w:rFonts w:ascii="Times New Roman" w:hAnsi="Times New Roman" w:cs="Times New Roman"/>
          <w:sz w:val="20"/>
          <w:szCs w:val="20"/>
        </w:rPr>
        <w:t xml:space="preserve">a </w:t>
      </w:r>
      <w:r w:rsidR="000A66A6" w:rsidRPr="00E62811">
        <w:rPr>
          <w:rFonts w:ascii="Times New Roman" w:hAnsi="Times New Roman" w:cs="Times New Roman"/>
          <w:sz w:val="20"/>
          <w:szCs w:val="20"/>
        </w:rPr>
        <w:t xml:space="preserve">residual resistance factor (RRF) were calculated as indicators of the PPG flooding performance. This experiment was conducted through </w:t>
      </w:r>
      <w:r w:rsidR="00D0063A" w:rsidRPr="00E62811">
        <w:rPr>
          <w:rFonts w:ascii="Times New Roman" w:hAnsi="Times New Roman" w:cs="Times New Roman"/>
          <w:sz w:val="20"/>
          <w:szCs w:val="20"/>
        </w:rPr>
        <w:t xml:space="preserve">the </w:t>
      </w:r>
      <w:r w:rsidR="000A66A6" w:rsidRPr="00E62811">
        <w:rPr>
          <w:rFonts w:ascii="Times New Roman" w:hAnsi="Times New Roman" w:cs="Times New Roman"/>
          <w:sz w:val="20"/>
          <w:szCs w:val="20"/>
        </w:rPr>
        <w:t>following steps.</w:t>
      </w:r>
    </w:p>
    <w:p w14:paraId="78FBD53F" w14:textId="77777777" w:rsidR="000A66A6" w:rsidRPr="00E62811" w:rsidRDefault="000A66A6"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 The packed slim tube was vacuumed and then saturated with deionized water. The pore volume and porosity of the porous media were calculated through slim tube weighting before and after sa</w:t>
      </w:r>
      <w:r w:rsidR="00DC7E3F" w:rsidRPr="00E62811">
        <w:rPr>
          <w:rFonts w:ascii="Times New Roman" w:hAnsi="Times New Roman" w:cs="Times New Roman"/>
          <w:sz w:val="20"/>
          <w:szCs w:val="20"/>
        </w:rPr>
        <w:t>turation, which is written in Equation</w:t>
      </w:r>
      <w:r w:rsidR="004E16A9" w:rsidRPr="00E62811">
        <w:rPr>
          <w:rFonts w:ascii="Times New Roman" w:hAnsi="Times New Roman" w:cs="Times New Roman"/>
          <w:sz w:val="20"/>
          <w:szCs w:val="20"/>
        </w:rPr>
        <w:t>s</w:t>
      </w:r>
      <w:r w:rsidR="00DC7E3F" w:rsidRPr="00E62811">
        <w:rPr>
          <w:rFonts w:ascii="Times New Roman" w:hAnsi="Times New Roman" w:cs="Times New Roman"/>
          <w:sz w:val="20"/>
          <w:szCs w:val="20"/>
        </w:rPr>
        <w:t xml:space="preserve"> 1 and 2</w:t>
      </w:r>
      <w:r w:rsidRPr="00E62811">
        <w:rPr>
          <w:rFonts w:ascii="Times New Roman" w:hAnsi="Times New Roman" w:cs="Times New Roman"/>
          <w:sz w:val="20"/>
          <w:szCs w:val="20"/>
        </w:rPr>
        <w:t>.</w:t>
      </w:r>
    </w:p>
    <w:p w14:paraId="7030C92C" w14:textId="77777777" w:rsidR="000A66A6"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30"/>
          <w:sz w:val="20"/>
          <w:szCs w:val="20"/>
        </w:rPr>
        <w:object w:dxaOrig="1440" w:dyaOrig="680" w14:anchorId="2FA17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75pt" o:ole="">
            <v:imagedata r:id="rId7" o:title=""/>
          </v:shape>
          <o:OLEObject Type="Embed" ProgID="Equation.DSMT4" ShapeID="_x0000_i1025" DrawAspect="Content" ObjectID="_1709371449" r:id="rId8"/>
        </w:object>
      </w:r>
      <w:r w:rsidR="000A66A6" w:rsidRPr="00E62811">
        <w:rPr>
          <w:rFonts w:ascii="Times New Roman" w:hAnsi="Times New Roman" w:cs="Times New Roman"/>
          <w:sz w:val="20"/>
          <w:szCs w:val="20"/>
        </w:rPr>
        <w:t xml:space="preserve">                                                                                                                     Eq. 1</w:t>
      </w:r>
    </w:p>
    <w:p w14:paraId="1AA27D6B" w14:textId="77777777" w:rsidR="000A66A6"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30"/>
          <w:sz w:val="20"/>
          <w:szCs w:val="20"/>
        </w:rPr>
        <w:object w:dxaOrig="840" w:dyaOrig="680" w14:anchorId="5FAA06A7">
          <v:shape id="_x0000_i1026" type="#_x0000_t75" style="width:42pt;height:33.75pt" o:ole="">
            <v:imagedata r:id="rId9" o:title=""/>
          </v:shape>
          <o:OLEObject Type="Embed" ProgID="Equation.DSMT4" ShapeID="_x0000_i1026" DrawAspect="Content" ObjectID="_1709371450" r:id="rId10"/>
        </w:object>
      </w:r>
      <w:r w:rsidR="00DC7E3F" w:rsidRPr="00E62811">
        <w:rPr>
          <w:rFonts w:ascii="Times New Roman" w:hAnsi="Times New Roman" w:cs="Times New Roman"/>
          <w:sz w:val="20"/>
          <w:szCs w:val="20"/>
        </w:rPr>
        <w:t xml:space="preserve">                                                                                                                               Eq. 2</w:t>
      </w:r>
    </w:p>
    <w:p w14:paraId="66B24304" w14:textId="77777777" w:rsidR="00DC7E3F" w:rsidRPr="00E62811" w:rsidRDefault="00DC7E3F"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Where PV refers to the magnitude of pore volume in mL, </w:t>
      </w:r>
      <w:proofErr w:type="spellStart"/>
      <w:r w:rsidRPr="00E62811">
        <w:rPr>
          <w:rFonts w:ascii="Times New Roman" w:hAnsi="Times New Roman" w:cs="Times New Roman"/>
          <w:sz w:val="20"/>
          <w:szCs w:val="20"/>
        </w:rPr>
        <w:t>W</w:t>
      </w:r>
      <w:r w:rsidRPr="00E62811">
        <w:rPr>
          <w:rFonts w:ascii="Times New Roman" w:hAnsi="Times New Roman" w:cs="Times New Roman"/>
          <w:sz w:val="20"/>
          <w:szCs w:val="20"/>
          <w:vertAlign w:val="subscript"/>
        </w:rPr>
        <w:t>s</w:t>
      </w:r>
      <w:proofErr w:type="spellEnd"/>
      <w:r w:rsidR="00D0063A" w:rsidRPr="00E62811">
        <w:rPr>
          <w:rFonts w:ascii="Times New Roman" w:hAnsi="Times New Roman" w:cs="Times New Roman"/>
          <w:sz w:val="20"/>
          <w:szCs w:val="20"/>
          <w:vertAlign w:val="subscript"/>
        </w:rPr>
        <w:t>,</w:t>
      </w:r>
      <w:r w:rsidRPr="00E62811">
        <w:rPr>
          <w:rFonts w:ascii="Times New Roman" w:hAnsi="Times New Roman" w:cs="Times New Roman"/>
          <w:sz w:val="20"/>
          <w:szCs w:val="20"/>
        </w:rPr>
        <w:t xml:space="preserve"> and W</w:t>
      </w:r>
      <w:r w:rsidRPr="00E62811">
        <w:rPr>
          <w:rFonts w:ascii="Times New Roman" w:hAnsi="Times New Roman" w:cs="Times New Roman"/>
          <w:sz w:val="20"/>
          <w:szCs w:val="20"/>
          <w:vertAlign w:val="subscript"/>
        </w:rPr>
        <w:t>d</w:t>
      </w:r>
      <w:r w:rsidRPr="00E62811">
        <w:rPr>
          <w:rFonts w:ascii="Times New Roman" w:hAnsi="Times New Roman" w:cs="Times New Roman"/>
          <w:sz w:val="20"/>
          <w:szCs w:val="20"/>
        </w:rPr>
        <w:t xml:space="preserve"> represent </w:t>
      </w:r>
      <w:r w:rsidR="00D0063A"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weight of saturated and dry porous media in gr, respectively. </w:t>
      </w:r>
      <w:r w:rsidR="00D854E0" w:rsidRPr="00E62811">
        <w:rPr>
          <w:rFonts w:ascii="Times New Roman" w:hAnsi="Times New Roman" w:cs="Times New Roman"/>
          <w:noProof/>
          <w:position w:val="-12"/>
          <w:sz w:val="20"/>
          <w:szCs w:val="20"/>
        </w:rPr>
        <w:object w:dxaOrig="320" w:dyaOrig="360" w14:anchorId="18CE0DFC">
          <v:shape id="_x0000_i1027" type="#_x0000_t75" style="width:15.75pt;height:18pt" o:ole="">
            <v:imagedata r:id="rId11" o:title=""/>
          </v:shape>
          <o:OLEObject Type="Embed" ProgID="Equation.DSMT4" ShapeID="_x0000_i1027" DrawAspect="Content" ObjectID="_1709371451" r:id="rId12"/>
        </w:object>
      </w:r>
      <w:r w:rsidRPr="00E62811">
        <w:rPr>
          <w:rFonts w:ascii="Times New Roman" w:hAnsi="Times New Roman" w:cs="Times New Roman"/>
          <w:sz w:val="20"/>
          <w:szCs w:val="20"/>
        </w:rPr>
        <w:t xml:space="preserve">denotes to the density of water at </w:t>
      </w:r>
      <w:r w:rsidR="00D0063A"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desired temperature. </w:t>
      </w:r>
      <w:r w:rsidR="00D854E0" w:rsidRPr="00E62811">
        <w:rPr>
          <w:rFonts w:ascii="Times New Roman" w:hAnsi="Times New Roman" w:cs="Times New Roman"/>
          <w:noProof/>
          <w:position w:val="-10"/>
          <w:sz w:val="20"/>
          <w:szCs w:val="20"/>
        </w:rPr>
        <w:object w:dxaOrig="220" w:dyaOrig="260" w14:anchorId="33FB43CE">
          <v:shape id="_x0000_i1028" type="#_x0000_t75" style="width:11.25pt;height:12.75pt" o:ole="">
            <v:imagedata r:id="rId13" o:title=""/>
          </v:shape>
          <o:OLEObject Type="Embed" ProgID="Equation.DSMT4" ShapeID="_x0000_i1028" DrawAspect="Content" ObjectID="_1709371452" r:id="rId14"/>
        </w:object>
      </w:r>
      <w:r w:rsidRPr="00E62811">
        <w:rPr>
          <w:rFonts w:ascii="Times New Roman" w:hAnsi="Times New Roman" w:cs="Times New Roman"/>
          <w:sz w:val="20"/>
          <w:szCs w:val="20"/>
        </w:rPr>
        <w:t>is the porosity of the porous media. V</w:t>
      </w:r>
      <w:r w:rsidRPr="00E62811">
        <w:rPr>
          <w:rFonts w:ascii="Times New Roman" w:hAnsi="Times New Roman" w:cs="Times New Roman"/>
          <w:sz w:val="20"/>
          <w:szCs w:val="20"/>
          <w:vertAlign w:val="subscript"/>
        </w:rPr>
        <w:t>t</w:t>
      </w:r>
      <w:r w:rsidRPr="00E62811">
        <w:rPr>
          <w:rFonts w:ascii="Times New Roman" w:hAnsi="Times New Roman" w:cs="Times New Roman"/>
          <w:sz w:val="20"/>
          <w:szCs w:val="20"/>
        </w:rPr>
        <w:t xml:space="preserve"> is the total volume of the porous media.</w:t>
      </w:r>
    </w:p>
    <w:p w14:paraId="5FC1E5CA" w14:textId="77777777" w:rsidR="00DC7E3F" w:rsidRPr="00E62811" w:rsidRDefault="00DC7E3F"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2- The slim tube was flooded </w:t>
      </w:r>
      <w:r w:rsidR="00697BE9" w:rsidRPr="00E62811">
        <w:rPr>
          <w:rFonts w:ascii="Times New Roman" w:hAnsi="Times New Roman" w:cs="Times New Roman"/>
          <w:sz w:val="20"/>
          <w:szCs w:val="20"/>
        </w:rPr>
        <w:t xml:space="preserve">by deionized water in various flow rates, ranging from 0.5 to 10 mL/minute to calculate the permeability of the porous media. According to </w:t>
      </w:r>
      <w:r w:rsidR="007C67A6" w:rsidRPr="00E62811">
        <w:rPr>
          <w:rFonts w:ascii="Times New Roman" w:hAnsi="Times New Roman" w:cs="Times New Roman"/>
          <w:sz w:val="20"/>
          <w:szCs w:val="20"/>
        </w:rPr>
        <w:t xml:space="preserve">Equation </w:t>
      </w:r>
      <w:r w:rsidR="00697BE9" w:rsidRPr="00E62811">
        <w:rPr>
          <w:rFonts w:ascii="Times New Roman" w:hAnsi="Times New Roman" w:cs="Times New Roman"/>
          <w:sz w:val="20"/>
          <w:szCs w:val="20"/>
        </w:rPr>
        <w:t>3, by plotting the magnitude of pressure drop along</w:t>
      </w:r>
      <w:r w:rsidR="007C67A6" w:rsidRPr="00E62811">
        <w:rPr>
          <w:rFonts w:ascii="Times New Roman" w:hAnsi="Times New Roman" w:cs="Times New Roman"/>
          <w:sz w:val="20"/>
          <w:szCs w:val="20"/>
        </w:rPr>
        <w:t xml:space="preserve"> with</w:t>
      </w:r>
      <w:r w:rsidR="00697BE9" w:rsidRPr="00E62811">
        <w:rPr>
          <w:rFonts w:ascii="Times New Roman" w:hAnsi="Times New Roman" w:cs="Times New Roman"/>
          <w:sz w:val="20"/>
          <w:szCs w:val="20"/>
        </w:rPr>
        <w:t xml:space="preserve"> the porous media versus flow rate permeability can be determined.</w:t>
      </w:r>
    </w:p>
    <w:p w14:paraId="2C996175" w14:textId="77777777" w:rsidR="00697BE9"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24"/>
          <w:sz w:val="20"/>
          <w:szCs w:val="20"/>
        </w:rPr>
        <w:object w:dxaOrig="1080" w:dyaOrig="620" w14:anchorId="496505B6">
          <v:shape id="_x0000_i1029" type="#_x0000_t75" style="width:54pt;height:30.75pt" o:ole="">
            <v:imagedata r:id="rId15" o:title=""/>
          </v:shape>
          <o:OLEObject Type="Embed" ProgID="Equation.DSMT4" ShapeID="_x0000_i1029" DrawAspect="Content" ObjectID="_1709371453" r:id="rId16"/>
        </w:object>
      </w:r>
      <w:r w:rsidR="00697BE9" w:rsidRPr="00E62811">
        <w:rPr>
          <w:rFonts w:ascii="Times New Roman" w:hAnsi="Times New Roman" w:cs="Times New Roman"/>
          <w:sz w:val="20"/>
          <w:szCs w:val="20"/>
        </w:rPr>
        <w:t xml:space="preserve">                                                                         </w:t>
      </w:r>
      <w:r w:rsidR="004E16A9" w:rsidRPr="00E62811">
        <w:rPr>
          <w:rFonts w:ascii="Times New Roman" w:hAnsi="Times New Roman" w:cs="Times New Roman"/>
          <w:sz w:val="20"/>
          <w:szCs w:val="20"/>
        </w:rPr>
        <w:t xml:space="preserve">    </w:t>
      </w:r>
      <w:r w:rsidR="00697BE9" w:rsidRPr="00E62811">
        <w:rPr>
          <w:rFonts w:ascii="Times New Roman" w:hAnsi="Times New Roman" w:cs="Times New Roman"/>
          <w:sz w:val="20"/>
          <w:szCs w:val="20"/>
        </w:rPr>
        <w:t xml:space="preserve">                                        Eq. 3</w:t>
      </w:r>
    </w:p>
    <w:p w14:paraId="133C8EA3" w14:textId="77777777" w:rsidR="00697BE9" w:rsidRPr="00E62811" w:rsidRDefault="00697BE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Where, </w:t>
      </w:r>
      <w:r w:rsidR="00D854E0" w:rsidRPr="00E62811">
        <w:rPr>
          <w:rFonts w:ascii="Times New Roman" w:hAnsi="Times New Roman" w:cs="Times New Roman"/>
          <w:noProof/>
          <w:position w:val="-4"/>
          <w:sz w:val="20"/>
          <w:szCs w:val="20"/>
        </w:rPr>
        <w:object w:dxaOrig="380" w:dyaOrig="260" w14:anchorId="4398E2B8">
          <v:shape id="_x0000_i1030" type="#_x0000_t75" style="width:18.75pt;height:12.75pt" o:ole="">
            <v:imagedata r:id="rId17" o:title=""/>
          </v:shape>
          <o:OLEObject Type="Embed" ProgID="Equation.DSMT4" ShapeID="_x0000_i1030" DrawAspect="Content" ObjectID="_1709371454" r:id="rId18"/>
        </w:object>
      </w:r>
      <w:r w:rsidRPr="00E62811">
        <w:rPr>
          <w:rFonts w:ascii="Times New Roman" w:hAnsi="Times New Roman" w:cs="Times New Roman"/>
          <w:sz w:val="20"/>
          <w:szCs w:val="20"/>
        </w:rPr>
        <w:t xml:space="preserve">is the pressure difference between inlet and outlet of the porous media in psi. q refers to the magnitude of flow rate in mL/minute. </w:t>
      </w:r>
      <w:r w:rsidR="00D854E0" w:rsidRPr="00E62811">
        <w:rPr>
          <w:rFonts w:ascii="Times New Roman" w:hAnsi="Times New Roman" w:cs="Times New Roman"/>
          <w:noProof/>
          <w:position w:val="-10"/>
          <w:sz w:val="20"/>
          <w:szCs w:val="20"/>
        </w:rPr>
        <w:object w:dxaOrig="240" w:dyaOrig="260" w14:anchorId="5B3E913F">
          <v:shape id="_x0000_i1031" type="#_x0000_t75" style="width:12.75pt;height:12.75pt" o:ole="">
            <v:imagedata r:id="rId19" o:title=""/>
          </v:shape>
          <o:OLEObject Type="Embed" ProgID="Equation.DSMT4" ShapeID="_x0000_i1031" DrawAspect="Content" ObjectID="_1709371455" r:id="rId20"/>
        </w:object>
      </w:r>
      <w:r w:rsidR="0011463A" w:rsidRPr="00E62811">
        <w:rPr>
          <w:rFonts w:ascii="Times New Roman" w:hAnsi="Times New Roman" w:cs="Times New Roman"/>
          <w:sz w:val="20"/>
          <w:szCs w:val="20"/>
        </w:rPr>
        <w:t xml:space="preserve">(cp) </w:t>
      </w:r>
      <w:r w:rsidRPr="00E62811">
        <w:rPr>
          <w:rFonts w:ascii="Times New Roman" w:hAnsi="Times New Roman" w:cs="Times New Roman"/>
          <w:sz w:val="20"/>
          <w:szCs w:val="20"/>
        </w:rPr>
        <w:t xml:space="preserve">is the viscosity of the deionized water. L and A represent </w:t>
      </w:r>
      <w:r w:rsidR="007C67A6" w:rsidRPr="00E62811">
        <w:rPr>
          <w:rFonts w:ascii="Times New Roman" w:hAnsi="Times New Roman" w:cs="Times New Roman"/>
          <w:sz w:val="20"/>
          <w:szCs w:val="20"/>
        </w:rPr>
        <w:t xml:space="preserve">the </w:t>
      </w:r>
      <w:r w:rsidRPr="00E62811">
        <w:rPr>
          <w:rFonts w:ascii="Times New Roman" w:hAnsi="Times New Roman" w:cs="Times New Roman"/>
          <w:sz w:val="20"/>
          <w:szCs w:val="20"/>
        </w:rPr>
        <w:t>length and cross</w:t>
      </w:r>
      <w:r w:rsidR="00BB54E9" w:rsidRPr="00E62811">
        <w:rPr>
          <w:rFonts w:ascii="Times New Roman" w:hAnsi="Times New Roman" w:cs="Times New Roman"/>
          <w:sz w:val="20"/>
          <w:szCs w:val="20"/>
        </w:rPr>
        <w:t>-s</w:t>
      </w:r>
      <w:r w:rsidRPr="00E62811">
        <w:rPr>
          <w:rFonts w:ascii="Times New Roman" w:hAnsi="Times New Roman" w:cs="Times New Roman"/>
          <w:sz w:val="20"/>
          <w:szCs w:val="20"/>
        </w:rPr>
        <w:t>ectional area of the porous media</w:t>
      </w:r>
      <w:r w:rsidR="0011463A" w:rsidRPr="00E62811">
        <w:rPr>
          <w:rFonts w:ascii="Times New Roman" w:hAnsi="Times New Roman" w:cs="Times New Roman"/>
          <w:sz w:val="20"/>
          <w:szCs w:val="20"/>
        </w:rPr>
        <w:t xml:space="preserve"> in cm and cm</w:t>
      </w:r>
      <w:r w:rsidR="0011463A" w:rsidRPr="00E62811">
        <w:rPr>
          <w:rFonts w:ascii="Times New Roman" w:hAnsi="Times New Roman" w:cs="Times New Roman"/>
          <w:sz w:val="20"/>
          <w:szCs w:val="20"/>
          <w:vertAlign w:val="superscript"/>
        </w:rPr>
        <w:t>2</w:t>
      </w:r>
      <w:r w:rsidR="00BB54E9" w:rsidRPr="00E62811">
        <w:rPr>
          <w:rFonts w:ascii="Times New Roman" w:hAnsi="Times New Roman" w:cs="Times New Roman"/>
          <w:sz w:val="20"/>
          <w:szCs w:val="20"/>
        </w:rPr>
        <w:t>, respectively. K is the permea</w:t>
      </w:r>
      <w:r w:rsidR="0011463A" w:rsidRPr="00E62811">
        <w:rPr>
          <w:rFonts w:ascii="Times New Roman" w:hAnsi="Times New Roman" w:cs="Times New Roman"/>
          <w:sz w:val="20"/>
          <w:szCs w:val="20"/>
        </w:rPr>
        <w:t>bility of the porous media in Darcy</w:t>
      </w:r>
      <w:r w:rsidR="00BB54E9" w:rsidRPr="00E62811">
        <w:rPr>
          <w:rFonts w:ascii="Times New Roman" w:hAnsi="Times New Roman" w:cs="Times New Roman"/>
          <w:sz w:val="20"/>
          <w:szCs w:val="20"/>
        </w:rPr>
        <w:t>.</w:t>
      </w:r>
    </w:p>
    <w:p w14:paraId="1538C17C" w14:textId="77777777" w:rsidR="00BB54E9" w:rsidRPr="00E62811" w:rsidRDefault="00BB54E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 The porous media was flooded by several PVs of brine. In this step, the porous media was saturated with brine</w:t>
      </w:r>
      <w:r w:rsidR="007C67A6" w:rsidRPr="00E62811">
        <w:rPr>
          <w:rFonts w:ascii="Times New Roman" w:hAnsi="Times New Roman" w:cs="Times New Roman"/>
          <w:sz w:val="20"/>
          <w:szCs w:val="20"/>
        </w:rPr>
        <w:t>,</w:t>
      </w:r>
      <w:r w:rsidRPr="00E62811">
        <w:rPr>
          <w:rFonts w:ascii="Times New Roman" w:hAnsi="Times New Roman" w:cs="Times New Roman"/>
          <w:sz w:val="20"/>
          <w:szCs w:val="20"/>
        </w:rPr>
        <w:t xml:space="preserve"> and the magnitude of pressure drop was recorded for brine injection at different flow rates (</w:t>
      </w:r>
      <w:r w:rsidR="00D854E0" w:rsidRPr="00E62811">
        <w:rPr>
          <w:rFonts w:ascii="Times New Roman" w:hAnsi="Times New Roman" w:cs="Times New Roman"/>
          <w:noProof/>
          <w:position w:val="-12"/>
          <w:sz w:val="20"/>
          <w:szCs w:val="20"/>
        </w:rPr>
        <w:object w:dxaOrig="380" w:dyaOrig="360" w14:anchorId="0A570704">
          <v:shape id="_x0000_i1032" type="#_x0000_t75" style="width:18.8pt;height:17.55pt" o:ole="">
            <v:imagedata r:id="rId21" o:title=""/>
          </v:shape>
          <o:OLEObject Type="Embed" ProgID="Equation.DSMT4" ShapeID="_x0000_i1032" DrawAspect="Content" ObjectID="_1709371456" r:id="rId22"/>
        </w:object>
      </w:r>
      <w:r w:rsidRPr="00E62811">
        <w:rPr>
          <w:rFonts w:ascii="Times New Roman" w:hAnsi="Times New Roman" w:cs="Times New Roman"/>
          <w:sz w:val="20"/>
          <w:szCs w:val="20"/>
        </w:rPr>
        <w:t>)</w:t>
      </w:r>
    </w:p>
    <w:p w14:paraId="3D63635A" w14:textId="77777777" w:rsidR="00BB54E9" w:rsidRPr="00E62811" w:rsidRDefault="00BB54E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4- Brine-saturated porous media was flooded by fully swollen PPG aqueous phase at various flow-rates. Same as brine injection, </w:t>
      </w:r>
      <w:r w:rsidR="007C67A6" w:rsidRPr="00E62811">
        <w:rPr>
          <w:rFonts w:ascii="Times New Roman" w:hAnsi="Times New Roman" w:cs="Times New Roman"/>
          <w:sz w:val="20"/>
          <w:szCs w:val="20"/>
        </w:rPr>
        <w:t xml:space="preserve">the </w:t>
      </w:r>
      <w:r w:rsidRPr="00E62811">
        <w:rPr>
          <w:rFonts w:ascii="Times New Roman" w:hAnsi="Times New Roman" w:cs="Times New Roman"/>
          <w:sz w:val="20"/>
          <w:szCs w:val="20"/>
        </w:rPr>
        <w:t>pressure drop was record</w:t>
      </w:r>
      <w:r w:rsidR="00362952" w:rsidRPr="00E62811">
        <w:rPr>
          <w:rFonts w:ascii="Times New Roman" w:hAnsi="Times New Roman" w:cs="Times New Roman"/>
          <w:sz w:val="20"/>
          <w:szCs w:val="20"/>
        </w:rPr>
        <w:t>ed in this step too (</w:t>
      </w:r>
      <w:r w:rsidR="00D854E0" w:rsidRPr="00E62811">
        <w:rPr>
          <w:rFonts w:ascii="Times New Roman" w:hAnsi="Times New Roman" w:cs="Times New Roman"/>
          <w:noProof/>
          <w:position w:val="-14"/>
          <w:sz w:val="20"/>
          <w:szCs w:val="20"/>
        </w:rPr>
        <w:object w:dxaOrig="420" w:dyaOrig="380" w14:anchorId="47B4D1DC">
          <v:shape id="_x0000_i1033" type="#_x0000_t75" style="width:21.3pt;height:18.8pt" o:ole="">
            <v:imagedata r:id="rId23" o:title=""/>
          </v:shape>
          <o:OLEObject Type="Embed" ProgID="Equation.DSMT4" ShapeID="_x0000_i1033" DrawAspect="Content" ObjectID="_1709371457" r:id="rId24"/>
        </w:object>
      </w:r>
      <w:r w:rsidR="00362952" w:rsidRPr="00E62811">
        <w:rPr>
          <w:rFonts w:ascii="Times New Roman" w:hAnsi="Times New Roman" w:cs="Times New Roman"/>
          <w:sz w:val="20"/>
          <w:szCs w:val="20"/>
        </w:rPr>
        <w:t>)</w:t>
      </w:r>
    </w:p>
    <w:p w14:paraId="28E73B1B" w14:textId="77777777" w:rsidR="0011463A" w:rsidRPr="00E62811" w:rsidRDefault="00BB54E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5- </w:t>
      </w:r>
      <w:r w:rsidR="00362952" w:rsidRPr="00E62811">
        <w:rPr>
          <w:rFonts w:ascii="Times New Roman" w:hAnsi="Times New Roman" w:cs="Times New Roman"/>
          <w:sz w:val="20"/>
          <w:szCs w:val="20"/>
        </w:rPr>
        <w:t>Secondary brine injection was conducted on PPG bearing porous media. The higher the secondary brine injection pressure (</w:t>
      </w:r>
      <w:r w:rsidR="00D854E0" w:rsidRPr="00E62811">
        <w:rPr>
          <w:rFonts w:ascii="Times New Roman" w:hAnsi="Times New Roman" w:cs="Times New Roman"/>
          <w:noProof/>
          <w:position w:val="-12"/>
          <w:sz w:val="20"/>
          <w:szCs w:val="20"/>
        </w:rPr>
        <w:object w:dxaOrig="420" w:dyaOrig="360" w14:anchorId="7EE3C19B">
          <v:shape id="_x0000_i1034" type="#_x0000_t75" style="width:21.3pt;height:17.55pt" o:ole="">
            <v:imagedata r:id="rId25" o:title=""/>
          </v:shape>
          <o:OLEObject Type="Embed" ProgID="Equation.DSMT4" ShapeID="_x0000_i1034" DrawAspect="Content" ObjectID="_1709371458" r:id="rId26"/>
        </w:object>
      </w:r>
      <w:r w:rsidR="00362952" w:rsidRPr="00E62811">
        <w:rPr>
          <w:rFonts w:ascii="Times New Roman" w:hAnsi="Times New Roman" w:cs="Times New Roman"/>
          <w:sz w:val="20"/>
          <w:szCs w:val="20"/>
        </w:rPr>
        <w:t xml:space="preserve">), the better the performance of the PPGs in the reduction of the permeability of the porous </w:t>
      </w:r>
      <w:r w:rsidR="0011463A" w:rsidRPr="00E62811">
        <w:rPr>
          <w:rFonts w:ascii="Times New Roman" w:hAnsi="Times New Roman" w:cs="Times New Roman"/>
          <w:sz w:val="20"/>
          <w:szCs w:val="20"/>
        </w:rPr>
        <w:t>media.</w:t>
      </w:r>
    </w:p>
    <w:p w14:paraId="49D33241" w14:textId="71B5A76C" w:rsidR="004E16A9" w:rsidRPr="0006380B" w:rsidRDefault="0006380B" w:rsidP="003B3607">
      <w:pPr>
        <w:bidi w:val="0"/>
        <w:spacing w:line="360" w:lineRule="auto"/>
        <w:jc w:val="both"/>
        <w:rPr>
          <w:rFonts w:ascii="Times New Roman" w:hAnsi="Times New Roman" w:cs="Times New Roman"/>
          <w:b/>
          <w:bCs/>
          <w:sz w:val="20"/>
          <w:szCs w:val="20"/>
        </w:rPr>
      </w:pPr>
      <w:r w:rsidRPr="0006380B">
        <w:rPr>
          <w:rFonts w:ascii="Times New Roman" w:hAnsi="Times New Roman" w:cs="Times New Roman"/>
          <w:b/>
          <w:bCs/>
          <w:sz w:val="20"/>
          <w:szCs w:val="20"/>
        </w:rPr>
        <w:lastRenderedPageBreak/>
        <w:t>Resistance Factor (</w:t>
      </w:r>
      <w:r w:rsidR="004E16A9" w:rsidRPr="0006380B">
        <w:rPr>
          <w:rFonts w:ascii="Times New Roman" w:hAnsi="Times New Roman" w:cs="Times New Roman"/>
          <w:b/>
          <w:bCs/>
          <w:sz w:val="20"/>
          <w:szCs w:val="20"/>
        </w:rPr>
        <w:t>RF</w:t>
      </w:r>
      <w:r w:rsidRPr="0006380B">
        <w:rPr>
          <w:rFonts w:ascii="Times New Roman" w:hAnsi="Times New Roman" w:cs="Times New Roman"/>
          <w:b/>
          <w:bCs/>
          <w:sz w:val="20"/>
          <w:szCs w:val="20"/>
        </w:rPr>
        <w:t>) Calculation</w:t>
      </w:r>
    </w:p>
    <w:p w14:paraId="463BD156" w14:textId="77777777" w:rsidR="00D87CD7" w:rsidRPr="00E62811" w:rsidRDefault="00D87CD7"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Resistance factor</w:t>
      </w:r>
      <w:r w:rsidR="00171CC1" w:rsidRPr="00E62811">
        <w:rPr>
          <w:rFonts w:ascii="Times New Roman" w:hAnsi="Times New Roman" w:cs="Times New Roman"/>
          <w:sz w:val="20"/>
          <w:szCs w:val="20"/>
        </w:rPr>
        <w:t xml:space="preserve"> (RF)</w:t>
      </w:r>
      <w:r w:rsidRPr="00E62811">
        <w:rPr>
          <w:rFonts w:ascii="Times New Roman" w:hAnsi="Times New Roman" w:cs="Times New Roman"/>
          <w:sz w:val="20"/>
          <w:szCs w:val="20"/>
        </w:rPr>
        <w:t xml:space="preserve">, which is effective viscosity of PPG aqueous phase in the porous media, is defined as the ration of the pressure drop in PPG injection to </w:t>
      </w:r>
      <w:r w:rsidR="007C67A6"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primary brine injection process. RF is highly related to the retention (entrapment plus </w:t>
      </w:r>
      <w:proofErr w:type="gramStart"/>
      <w:r w:rsidRPr="00E62811">
        <w:rPr>
          <w:rFonts w:ascii="Times New Roman" w:hAnsi="Times New Roman" w:cs="Times New Roman"/>
          <w:sz w:val="20"/>
          <w:szCs w:val="20"/>
        </w:rPr>
        <w:t>adsorption)  of</w:t>
      </w:r>
      <w:proofErr w:type="gramEnd"/>
      <w:r w:rsidRPr="00E62811">
        <w:rPr>
          <w:rFonts w:ascii="Times New Roman" w:hAnsi="Times New Roman" w:cs="Times New Roman"/>
          <w:sz w:val="20"/>
          <w:szCs w:val="20"/>
        </w:rPr>
        <w:t xml:space="preserve"> PPGs in the porous media. This parameter was calculated at each flow-rates. The equation by which the magnitude of RF was calculated is written below.</w:t>
      </w:r>
    </w:p>
    <w:p w14:paraId="7FDAB564" w14:textId="77777777" w:rsidR="00D87CD7"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30"/>
          <w:sz w:val="20"/>
          <w:szCs w:val="20"/>
        </w:rPr>
        <w:object w:dxaOrig="1060" w:dyaOrig="720" w14:anchorId="02874B9A">
          <v:shape id="_x0000_i1035" type="#_x0000_t75" style="width:52.6pt;height:36.3pt" o:ole="">
            <v:imagedata r:id="rId27" o:title=""/>
          </v:shape>
          <o:OLEObject Type="Embed" ProgID="Equation.DSMT4" ShapeID="_x0000_i1035" DrawAspect="Content" ObjectID="_1709371459" r:id="rId28"/>
        </w:object>
      </w:r>
      <w:r w:rsidR="00D87CD7" w:rsidRPr="00E62811">
        <w:rPr>
          <w:rFonts w:ascii="Times New Roman" w:hAnsi="Times New Roman" w:cs="Times New Roman"/>
          <w:sz w:val="20"/>
          <w:szCs w:val="20"/>
        </w:rPr>
        <w:t xml:space="preserve">                                    </w:t>
      </w:r>
      <w:r w:rsidR="004E16A9" w:rsidRPr="00E62811">
        <w:rPr>
          <w:rFonts w:ascii="Times New Roman" w:hAnsi="Times New Roman" w:cs="Times New Roman"/>
          <w:sz w:val="20"/>
          <w:szCs w:val="20"/>
        </w:rPr>
        <w:t xml:space="preserve">         </w:t>
      </w:r>
      <w:r w:rsidR="00D87CD7" w:rsidRPr="00E62811">
        <w:rPr>
          <w:rFonts w:ascii="Times New Roman" w:hAnsi="Times New Roman" w:cs="Times New Roman"/>
          <w:sz w:val="20"/>
          <w:szCs w:val="20"/>
        </w:rPr>
        <w:t xml:space="preserve">                                                                             Eq. 4</w:t>
      </w:r>
    </w:p>
    <w:p w14:paraId="046DC5C7" w14:textId="31E4ADA0" w:rsidR="004E16A9" w:rsidRPr="0006380B" w:rsidRDefault="0006380B" w:rsidP="003B3607">
      <w:pPr>
        <w:bidi w:val="0"/>
        <w:spacing w:line="360" w:lineRule="auto"/>
        <w:jc w:val="both"/>
        <w:rPr>
          <w:rFonts w:ascii="Times New Roman" w:hAnsi="Times New Roman" w:cs="Times New Roman"/>
          <w:b/>
          <w:bCs/>
          <w:sz w:val="20"/>
          <w:szCs w:val="20"/>
        </w:rPr>
      </w:pPr>
      <w:r w:rsidRPr="0006380B">
        <w:rPr>
          <w:rFonts w:ascii="Times New Roman" w:hAnsi="Times New Roman" w:cs="Times New Roman"/>
          <w:b/>
          <w:bCs/>
          <w:sz w:val="20"/>
          <w:szCs w:val="20"/>
        </w:rPr>
        <w:t>Residual Resistance Factor (</w:t>
      </w:r>
      <w:r w:rsidR="004E16A9" w:rsidRPr="0006380B">
        <w:rPr>
          <w:rFonts w:ascii="Times New Roman" w:hAnsi="Times New Roman" w:cs="Times New Roman"/>
          <w:b/>
          <w:bCs/>
          <w:sz w:val="20"/>
          <w:szCs w:val="20"/>
        </w:rPr>
        <w:t>RRF</w:t>
      </w:r>
      <w:r w:rsidRPr="0006380B">
        <w:rPr>
          <w:rFonts w:ascii="Times New Roman" w:hAnsi="Times New Roman" w:cs="Times New Roman"/>
          <w:b/>
          <w:bCs/>
          <w:sz w:val="20"/>
          <w:szCs w:val="20"/>
        </w:rPr>
        <w:t>) Determination</w:t>
      </w:r>
    </w:p>
    <w:p w14:paraId="02490DEE" w14:textId="77777777" w:rsidR="00D87CD7" w:rsidRPr="00E62811" w:rsidRDefault="00171CC1"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Residual resistance factor (RRF) is an important parameter indicating the permeability reduction of the porous media after </w:t>
      </w:r>
      <w:r w:rsidR="00425E6C" w:rsidRPr="00E62811">
        <w:rPr>
          <w:rFonts w:ascii="Times New Roman" w:hAnsi="Times New Roman" w:cs="Times New Roman"/>
          <w:sz w:val="20"/>
          <w:szCs w:val="20"/>
        </w:rPr>
        <w:t>PPG flooding process</w:t>
      </w:r>
      <w:r w:rsidRPr="00E62811">
        <w:rPr>
          <w:rFonts w:ascii="Times New Roman" w:hAnsi="Times New Roman" w:cs="Times New Roman"/>
          <w:sz w:val="20"/>
          <w:szCs w:val="20"/>
        </w:rPr>
        <w:t>. This parameter is calculated to ensure that an acceptable portion of injected PPGs remain</w:t>
      </w:r>
      <w:r w:rsidR="007C67A6" w:rsidRPr="00E62811">
        <w:rPr>
          <w:rFonts w:ascii="Times New Roman" w:hAnsi="Times New Roman" w:cs="Times New Roman"/>
          <w:sz w:val="20"/>
          <w:szCs w:val="20"/>
        </w:rPr>
        <w:t>s</w:t>
      </w:r>
      <w:r w:rsidRPr="00E62811">
        <w:rPr>
          <w:rFonts w:ascii="Times New Roman" w:hAnsi="Times New Roman" w:cs="Times New Roman"/>
          <w:sz w:val="20"/>
          <w:szCs w:val="20"/>
        </w:rPr>
        <w:t xml:space="preserve"> in the porous media</w:t>
      </w:r>
      <w:r w:rsidR="00425E6C" w:rsidRPr="00E62811">
        <w:rPr>
          <w:rFonts w:ascii="Times New Roman" w:hAnsi="Times New Roman" w:cs="Times New Roman"/>
          <w:sz w:val="20"/>
          <w:szCs w:val="20"/>
        </w:rPr>
        <w:t>, and the majority of pore throats are plugged by particles. Equation 5 calculates</w:t>
      </w:r>
      <w:r w:rsidRPr="00E62811">
        <w:rPr>
          <w:rFonts w:ascii="Times New Roman" w:hAnsi="Times New Roman" w:cs="Times New Roman"/>
          <w:sz w:val="20"/>
          <w:szCs w:val="20"/>
        </w:rPr>
        <w:t xml:space="preserve"> RRF parameter.</w:t>
      </w:r>
    </w:p>
    <w:p w14:paraId="47A82480" w14:textId="77777777" w:rsidR="00171CC1"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30"/>
          <w:sz w:val="20"/>
          <w:szCs w:val="20"/>
        </w:rPr>
        <w:object w:dxaOrig="1180" w:dyaOrig="680" w14:anchorId="1B6C02D4">
          <v:shape id="_x0000_i1036" type="#_x0000_t75" style="width:59.5pt;height:33.8pt" o:ole="">
            <v:imagedata r:id="rId29" o:title=""/>
          </v:shape>
          <o:OLEObject Type="Embed" ProgID="Equation.DSMT4" ShapeID="_x0000_i1036" DrawAspect="Content" ObjectID="_1709371460" r:id="rId30"/>
        </w:object>
      </w:r>
      <w:r w:rsidR="00171CC1" w:rsidRPr="00E62811">
        <w:rPr>
          <w:rFonts w:ascii="Times New Roman" w:hAnsi="Times New Roman" w:cs="Times New Roman"/>
          <w:sz w:val="20"/>
          <w:szCs w:val="20"/>
        </w:rPr>
        <w:t xml:space="preserve">                  </w:t>
      </w:r>
      <w:r w:rsidR="004E16A9" w:rsidRPr="00E62811">
        <w:rPr>
          <w:rFonts w:ascii="Times New Roman" w:hAnsi="Times New Roman" w:cs="Times New Roman"/>
          <w:sz w:val="20"/>
          <w:szCs w:val="20"/>
        </w:rPr>
        <w:t xml:space="preserve">         </w:t>
      </w:r>
      <w:r w:rsidR="00171CC1" w:rsidRPr="00E62811">
        <w:rPr>
          <w:rFonts w:ascii="Times New Roman" w:hAnsi="Times New Roman" w:cs="Times New Roman"/>
          <w:sz w:val="20"/>
          <w:szCs w:val="20"/>
        </w:rPr>
        <w:t xml:space="preserve">                                                                                              Eq. 5</w:t>
      </w:r>
    </w:p>
    <w:p w14:paraId="188D0F75" w14:textId="239AE347" w:rsidR="00BD0464" w:rsidRPr="0006380B" w:rsidRDefault="00A4238C" w:rsidP="003B3607">
      <w:pPr>
        <w:bidi w:val="0"/>
        <w:spacing w:line="360" w:lineRule="auto"/>
        <w:jc w:val="both"/>
        <w:rPr>
          <w:rFonts w:ascii="Times New Roman" w:hAnsi="Times New Roman" w:cs="Times New Roman"/>
          <w:b/>
          <w:bCs/>
        </w:rPr>
      </w:pPr>
      <w:r w:rsidRPr="0006380B">
        <w:rPr>
          <w:rFonts w:ascii="Times New Roman" w:hAnsi="Times New Roman" w:cs="Times New Roman"/>
          <w:b/>
          <w:bCs/>
        </w:rPr>
        <w:t xml:space="preserve">Results </w:t>
      </w:r>
      <w:r w:rsidR="0006380B" w:rsidRPr="0006380B">
        <w:rPr>
          <w:rFonts w:ascii="Times New Roman" w:hAnsi="Times New Roman" w:cs="Times New Roman"/>
          <w:b/>
          <w:bCs/>
        </w:rPr>
        <w:t>And Discussion</w:t>
      </w:r>
    </w:p>
    <w:p w14:paraId="7696B485" w14:textId="080DE606" w:rsidR="00A4238C" w:rsidRPr="00E62811" w:rsidRDefault="00A4238C"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Nano-sized PPG flooding</w:t>
      </w:r>
    </w:p>
    <w:p w14:paraId="0E985B4A" w14:textId="77777777" w:rsidR="00A4238C" w:rsidRPr="00E62811" w:rsidRDefault="00A4238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Prepared PPGs were grounded and milled using a planetary ball mill apparatus to produce nano-sized PPGs. Then the grounded PPGs were gradually added to the brine water sample and stirred for 24 hours</w:t>
      </w:r>
      <w:r w:rsidR="00ED5F7D" w:rsidRPr="00E62811">
        <w:rPr>
          <w:rFonts w:ascii="Times New Roman" w:hAnsi="Times New Roman" w:cs="Times New Roman"/>
          <w:sz w:val="20"/>
          <w:szCs w:val="20"/>
        </w:rPr>
        <w:t xml:space="preserve"> to achieve a homogeneous PPG dispersion with </w:t>
      </w:r>
      <w:r w:rsidR="007C67A6" w:rsidRPr="00E62811">
        <w:rPr>
          <w:rFonts w:ascii="Times New Roman" w:hAnsi="Times New Roman" w:cs="Times New Roman"/>
          <w:sz w:val="20"/>
          <w:szCs w:val="20"/>
        </w:rPr>
        <w:t xml:space="preserve">a </w:t>
      </w:r>
      <w:r w:rsidR="00ED5F7D" w:rsidRPr="00E62811">
        <w:rPr>
          <w:rFonts w:ascii="Times New Roman" w:hAnsi="Times New Roman" w:cs="Times New Roman"/>
          <w:sz w:val="20"/>
          <w:szCs w:val="20"/>
        </w:rPr>
        <w:t>particle concentration of 3000 ppm</w:t>
      </w:r>
      <w:r w:rsidRPr="00E62811">
        <w:rPr>
          <w:rFonts w:ascii="Times New Roman" w:hAnsi="Times New Roman" w:cs="Times New Roman"/>
          <w:sz w:val="20"/>
          <w:szCs w:val="20"/>
        </w:rPr>
        <w:t xml:space="preserve">. Afterwards, the colloidal properties of the fully swollen nano-sized PPGs aqueous phase such as average particles size and zeta potential were measured through </w:t>
      </w:r>
      <w:proofErr w:type="spellStart"/>
      <w:r w:rsidRPr="00E62811">
        <w:rPr>
          <w:rFonts w:ascii="Times New Roman" w:hAnsi="Times New Roman" w:cs="Times New Roman"/>
          <w:sz w:val="20"/>
          <w:szCs w:val="20"/>
        </w:rPr>
        <w:t>Malven</w:t>
      </w:r>
      <w:proofErr w:type="spellEnd"/>
      <w:r w:rsidRPr="00E62811">
        <w:rPr>
          <w:rFonts w:ascii="Times New Roman" w:hAnsi="Times New Roman" w:cs="Times New Roman"/>
          <w:sz w:val="20"/>
          <w:szCs w:val="20"/>
        </w:rPr>
        <w:t xml:space="preserve"> </w:t>
      </w:r>
      <w:proofErr w:type="spellStart"/>
      <w:r w:rsidRPr="00E62811">
        <w:rPr>
          <w:rFonts w:ascii="Times New Roman" w:hAnsi="Times New Roman" w:cs="Times New Roman"/>
          <w:sz w:val="20"/>
          <w:szCs w:val="20"/>
        </w:rPr>
        <w:t>zen</w:t>
      </w:r>
      <w:proofErr w:type="spellEnd"/>
      <w:r w:rsidRPr="00E62811">
        <w:rPr>
          <w:rFonts w:ascii="Times New Roman" w:hAnsi="Times New Roman" w:cs="Times New Roman"/>
          <w:sz w:val="20"/>
          <w:szCs w:val="20"/>
        </w:rPr>
        <w:t xml:space="preserve"> 3600 </w:t>
      </w:r>
      <w:proofErr w:type="spellStart"/>
      <w:r w:rsidRPr="00E62811">
        <w:rPr>
          <w:rFonts w:ascii="Times New Roman" w:hAnsi="Times New Roman" w:cs="Times New Roman"/>
          <w:sz w:val="20"/>
          <w:szCs w:val="20"/>
        </w:rPr>
        <w:t>zetasizer</w:t>
      </w:r>
      <w:proofErr w:type="spellEnd"/>
      <w:r w:rsidRPr="00E62811">
        <w:rPr>
          <w:rFonts w:ascii="Times New Roman" w:hAnsi="Times New Roman" w:cs="Times New Roman"/>
          <w:sz w:val="20"/>
          <w:szCs w:val="20"/>
        </w:rPr>
        <w:t xml:space="preserve"> at 28</w:t>
      </w:r>
      <w:r w:rsidRPr="00E62811">
        <w:rPr>
          <w:rFonts w:ascii="Times New Roman" w:hAnsi="Times New Roman" w:cs="Times New Roman"/>
          <w:sz w:val="20"/>
          <w:szCs w:val="20"/>
          <w:vertAlign w:val="superscript"/>
        </w:rPr>
        <w:t>0</w:t>
      </w:r>
      <w:r w:rsidRPr="00E62811">
        <w:rPr>
          <w:rFonts w:ascii="Times New Roman" w:hAnsi="Times New Roman" w:cs="Times New Roman"/>
          <w:sz w:val="20"/>
          <w:szCs w:val="20"/>
        </w:rPr>
        <w:t xml:space="preserve">C. The magnitude of average zeta potential for these particles was obtained -14 mv, which indicates that there is a slight repulsive force between particles that can prevent immediate </w:t>
      </w:r>
      <w:r w:rsidR="004E16A9" w:rsidRPr="00E62811">
        <w:rPr>
          <w:rFonts w:ascii="Times New Roman" w:hAnsi="Times New Roman" w:cs="Times New Roman"/>
          <w:sz w:val="20"/>
          <w:szCs w:val="20"/>
        </w:rPr>
        <w:t>agglomeration of them.  Figure 3</w:t>
      </w:r>
      <w:r w:rsidRPr="00E62811">
        <w:rPr>
          <w:rFonts w:ascii="Times New Roman" w:hAnsi="Times New Roman" w:cs="Times New Roman"/>
          <w:sz w:val="20"/>
          <w:szCs w:val="20"/>
        </w:rPr>
        <w:t xml:space="preserve"> illustrates </w:t>
      </w:r>
      <w:r w:rsidR="007C67A6" w:rsidRPr="00E62811">
        <w:rPr>
          <w:rFonts w:ascii="Times New Roman" w:hAnsi="Times New Roman" w:cs="Times New Roman"/>
          <w:sz w:val="20"/>
          <w:szCs w:val="20"/>
        </w:rPr>
        <w:t xml:space="preserve">the </w:t>
      </w:r>
      <w:r w:rsidRPr="00E62811">
        <w:rPr>
          <w:rFonts w:ascii="Times New Roman" w:hAnsi="Times New Roman" w:cs="Times New Roman"/>
          <w:sz w:val="20"/>
          <w:szCs w:val="20"/>
        </w:rPr>
        <w:t xml:space="preserve">size distribution of particles in brine water. As well depicted, the size of </w:t>
      </w:r>
      <w:r w:rsidR="000D3BE4" w:rsidRPr="00E62811">
        <w:rPr>
          <w:rFonts w:ascii="Times New Roman" w:hAnsi="Times New Roman" w:cs="Times New Roman"/>
          <w:sz w:val="20"/>
          <w:szCs w:val="20"/>
        </w:rPr>
        <w:t xml:space="preserve">swollen </w:t>
      </w:r>
      <w:r w:rsidRPr="00E62811">
        <w:rPr>
          <w:rFonts w:ascii="Times New Roman" w:hAnsi="Times New Roman" w:cs="Times New Roman"/>
          <w:sz w:val="20"/>
          <w:szCs w:val="20"/>
        </w:rPr>
        <w:t>particles dispersed in the aqueous phase ranged from 220 to 380 nm</w:t>
      </w:r>
      <w:r w:rsidR="007C67A6" w:rsidRPr="00E62811">
        <w:rPr>
          <w:rFonts w:ascii="Times New Roman" w:hAnsi="Times New Roman" w:cs="Times New Roman"/>
          <w:sz w:val="20"/>
          <w:szCs w:val="20"/>
        </w:rPr>
        <w:t>,</w:t>
      </w:r>
      <w:r w:rsidRPr="00E62811">
        <w:rPr>
          <w:rFonts w:ascii="Times New Roman" w:hAnsi="Times New Roman" w:cs="Times New Roman"/>
          <w:sz w:val="20"/>
          <w:szCs w:val="20"/>
        </w:rPr>
        <w:t xml:space="preserve"> with </w:t>
      </w:r>
      <w:r w:rsidR="007C67A6" w:rsidRPr="00E62811">
        <w:rPr>
          <w:rFonts w:ascii="Times New Roman" w:hAnsi="Times New Roman" w:cs="Times New Roman"/>
          <w:sz w:val="20"/>
          <w:szCs w:val="20"/>
        </w:rPr>
        <w:t xml:space="preserve">the </w:t>
      </w:r>
      <w:r w:rsidRPr="00E62811">
        <w:rPr>
          <w:rFonts w:ascii="Times New Roman" w:hAnsi="Times New Roman" w:cs="Times New Roman"/>
          <w:sz w:val="20"/>
          <w:szCs w:val="20"/>
        </w:rPr>
        <w:t>average size of 345 nm. Both zeta potential and particle size measurement results indicate that nano-sized PPGs are disperse</w:t>
      </w:r>
      <w:r w:rsidR="007C67A6" w:rsidRPr="00E62811">
        <w:rPr>
          <w:rFonts w:ascii="Times New Roman" w:hAnsi="Times New Roman" w:cs="Times New Roman"/>
          <w:sz w:val="20"/>
          <w:szCs w:val="20"/>
        </w:rPr>
        <w:t>d</w:t>
      </w:r>
      <w:r w:rsidRPr="00E62811">
        <w:rPr>
          <w:rFonts w:ascii="Times New Roman" w:hAnsi="Times New Roman" w:cs="Times New Roman"/>
          <w:sz w:val="20"/>
          <w:szCs w:val="20"/>
        </w:rPr>
        <w:t xml:space="preserve"> homogen</w:t>
      </w:r>
      <w:r w:rsidR="007C67A6" w:rsidRPr="00E62811">
        <w:rPr>
          <w:rFonts w:ascii="Times New Roman" w:hAnsi="Times New Roman" w:cs="Times New Roman"/>
          <w:sz w:val="20"/>
          <w:szCs w:val="20"/>
        </w:rPr>
        <w:t>e</w:t>
      </w:r>
      <w:r w:rsidRPr="00E62811">
        <w:rPr>
          <w:rFonts w:ascii="Times New Roman" w:hAnsi="Times New Roman" w:cs="Times New Roman"/>
          <w:sz w:val="20"/>
          <w:szCs w:val="20"/>
        </w:rPr>
        <w:t>ously and without agglomeration in the brine water sample.</w:t>
      </w:r>
    </w:p>
    <w:p w14:paraId="05F2DADC" w14:textId="111251E8" w:rsidR="00A4238C" w:rsidRPr="00E62811" w:rsidRDefault="00A4238C" w:rsidP="003B3607">
      <w:pPr>
        <w:keepNext/>
        <w:bidi w:val="0"/>
        <w:spacing w:line="360" w:lineRule="auto"/>
        <w:jc w:val="both"/>
        <w:rPr>
          <w:rFonts w:ascii="Times New Roman" w:hAnsi="Times New Roman" w:cs="Times New Roman"/>
          <w:sz w:val="20"/>
          <w:szCs w:val="20"/>
        </w:rPr>
      </w:pPr>
      <w:r w:rsidRPr="00E62811">
        <w:rPr>
          <w:rFonts w:ascii="Times New Roman" w:hAnsi="Times New Roman" w:cs="Times New Roman"/>
          <w:noProof/>
          <w:sz w:val="20"/>
          <w:szCs w:val="20"/>
          <w:lang w:bidi="ar-SA"/>
        </w:rPr>
        <w:lastRenderedPageBreak/>
        <w:drawing>
          <wp:inline distT="0" distB="0" distL="0" distR="0" wp14:anchorId="19B5351E" wp14:editId="57C38FEC">
            <wp:extent cx="501967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ppg.jpg"/>
                    <pic:cNvPicPr/>
                  </pic:nvPicPr>
                  <pic:blipFill>
                    <a:blip r:embed="rId31">
                      <a:extLst>
                        <a:ext uri="{28A0092B-C50C-407E-A947-70E740481C1C}">
                          <a14:useLocalDpi xmlns:a14="http://schemas.microsoft.com/office/drawing/2010/main" val="0"/>
                        </a:ext>
                      </a:extLst>
                    </a:blip>
                    <a:stretch>
                      <a:fillRect/>
                    </a:stretch>
                  </pic:blipFill>
                  <pic:spPr>
                    <a:xfrm>
                      <a:off x="0" y="0"/>
                      <a:ext cx="5019675" cy="2809875"/>
                    </a:xfrm>
                    <a:prstGeom prst="rect">
                      <a:avLst/>
                    </a:prstGeom>
                  </pic:spPr>
                </pic:pic>
              </a:graphicData>
            </a:graphic>
          </wp:inline>
        </w:drawing>
      </w:r>
    </w:p>
    <w:p w14:paraId="50C2ED82" w14:textId="37D1146D" w:rsidR="00BD0464" w:rsidRPr="00243B4E" w:rsidRDefault="004E16A9" w:rsidP="00243B4E">
      <w:pPr>
        <w:bidi w:val="0"/>
        <w:spacing w:line="360" w:lineRule="auto"/>
        <w:jc w:val="center"/>
        <w:rPr>
          <w:rFonts w:ascii="Times New Roman" w:hAnsi="Times New Roman" w:cs="Times New Roman"/>
          <w:sz w:val="20"/>
          <w:szCs w:val="20"/>
        </w:rPr>
      </w:pPr>
      <w:r w:rsidRPr="00243B4E">
        <w:rPr>
          <w:rFonts w:ascii="Times New Roman" w:hAnsi="Times New Roman" w:cs="Times New Roman"/>
          <w:b/>
          <w:bCs/>
          <w:sz w:val="20"/>
          <w:szCs w:val="20"/>
        </w:rPr>
        <w:t>Figure 3</w:t>
      </w:r>
      <w:r w:rsidR="00243B4E" w:rsidRPr="00243B4E">
        <w:rPr>
          <w:rFonts w:ascii="Times New Roman" w:hAnsi="Times New Roman" w:cs="Times New Roman"/>
          <w:b/>
          <w:bCs/>
          <w:sz w:val="20"/>
          <w:szCs w:val="20"/>
        </w:rPr>
        <w:t>:</w:t>
      </w:r>
      <w:r w:rsidR="00A4238C" w:rsidRPr="00243B4E">
        <w:rPr>
          <w:rFonts w:ascii="Times New Roman" w:hAnsi="Times New Roman" w:cs="Times New Roman"/>
          <w:sz w:val="20"/>
          <w:szCs w:val="20"/>
        </w:rPr>
        <w:t xml:space="preserve"> </w:t>
      </w:r>
      <w:r w:rsidR="007C67A6" w:rsidRPr="00243B4E">
        <w:rPr>
          <w:rFonts w:ascii="Times New Roman" w:hAnsi="Times New Roman" w:cs="Times New Roman"/>
          <w:sz w:val="20"/>
          <w:szCs w:val="20"/>
        </w:rPr>
        <w:t>The s</w:t>
      </w:r>
      <w:r w:rsidR="00A4238C" w:rsidRPr="00243B4E">
        <w:rPr>
          <w:rFonts w:ascii="Times New Roman" w:hAnsi="Times New Roman" w:cs="Times New Roman"/>
          <w:sz w:val="20"/>
          <w:szCs w:val="20"/>
        </w:rPr>
        <w:t>ize distribution of nano-sized PPG in brine sample after stirring for 24h</w:t>
      </w:r>
    </w:p>
    <w:p w14:paraId="611E67EB" w14:textId="77777777" w:rsidR="0031110C" w:rsidRPr="00E62811" w:rsidRDefault="0031110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Three different porous medias through slim tube p</w:t>
      </w:r>
      <w:r w:rsidR="007C67A6" w:rsidRPr="00E62811">
        <w:rPr>
          <w:rFonts w:ascii="Times New Roman" w:hAnsi="Times New Roman" w:cs="Times New Roman"/>
          <w:sz w:val="20"/>
          <w:szCs w:val="20"/>
        </w:rPr>
        <w:t>acking process were constructed.</w:t>
      </w:r>
      <w:r w:rsidRPr="00E62811">
        <w:rPr>
          <w:rFonts w:ascii="Times New Roman" w:hAnsi="Times New Roman" w:cs="Times New Roman"/>
          <w:sz w:val="20"/>
          <w:szCs w:val="20"/>
        </w:rPr>
        <w:t xml:space="preserve"> Size of crushed cores utilized</w:t>
      </w:r>
      <w:r w:rsidR="004857F0" w:rsidRPr="00E62811">
        <w:rPr>
          <w:rFonts w:ascii="Times New Roman" w:hAnsi="Times New Roman" w:cs="Times New Roman"/>
          <w:sz w:val="20"/>
          <w:szCs w:val="20"/>
        </w:rPr>
        <w:t xml:space="preserve"> in this experiment varied from 20 to 52 µm. </w:t>
      </w:r>
      <w:r w:rsidR="007C67A6" w:rsidRPr="00E62811">
        <w:rPr>
          <w:rFonts w:ascii="Times New Roman" w:hAnsi="Times New Roman" w:cs="Times New Roman"/>
          <w:sz w:val="20"/>
          <w:szCs w:val="20"/>
        </w:rPr>
        <w:t xml:space="preserve">Characteristic </w:t>
      </w:r>
      <w:r w:rsidR="004857F0" w:rsidRPr="00E62811">
        <w:rPr>
          <w:rFonts w:ascii="Times New Roman" w:hAnsi="Times New Roman" w:cs="Times New Roman"/>
          <w:sz w:val="20"/>
          <w:szCs w:val="20"/>
        </w:rPr>
        <w:t>of these sli</w:t>
      </w:r>
      <w:r w:rsidR="004E16A9" w:rsidRPr="00E62811">
        <w:rPr>
          <w:rFonts w:ascii="Times New Roman" w:hAnsi="Times New Roman" w:cs="Times New Roman"/>
          <w:sz w:val="20"/>
          <w:szCs w:val="20"/>
        </w:rPr>
        <w:t>m tubes are displayed in Table 2</w:t>
      </w:r>
      <w:r w:rsidR="004857F0" w:rsidRPr="00E62811">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E62811" w:rsidRPr="00E62811" w14:paraId="2F6BEB30" w14:textId="77777777" w:rsidTr="004E16A9">
        <w:tc>
          <w:tcPr>
            <w:tcW w:w="2254" w:type="dxa"/>
            <w:shd w:val="clear" w:color="auto" w:fill="D9D9D9" w:themeFill="background1" w:themeFillShade="D9"/>
            <w:vAlign w:val="center"/>
          </w:tcPr>
          <w:p w14:paraId="2F1C9A30"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Slim tube No.</w:t>
            </w:r>
          </w:p>
        </w:tc>
        <w:tc>
          <w:tcPr>
            <w:tcW w:w="2254" w:type="dxa"/>
            <w:shd w:val="clear" w:color="auto" w:fill="D9D9D9" w:themeFill="background1" w:themeFillShade="D9"/>
            <w:vAlign w:val="center"/>
          </w:tcPr>
          <w:p w14:paraId="7753F94D"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Porosity</w:t>
            </w:r>
          </w:p>
        </w:tc>
        <w:tc>
          <w:tcPr>
            <w:tcW w:w="2254" w:type="dxa"/>
            <w:shd w:val="clear" w:color="auto" w:fill="D9D9D9" w:themeFill="background1" w:themeFillShade="D9"/>
            <w:vAlign w:val="center"/>
          </w:tcPr>
          <w:p w14:paraId="6B900551"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Permeability (md)</w:t>
            </w:r>
          </w:p>
        </w:tc>
        <w:tc>
          <w:tcPr>
            <w:tcW w:w="2254" w:type="dxa"/>
            <w:shd w:val="clear" w:color="auto" w:fill="D9D9D9" w:themeFill="background1" w:themeFillShade="D9"/>
            <w:vAlign w:val="center"/>
          </w:tcPr>
          <w:p w14:paraId="0F28E87E"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Pore volume (mL)</w:t>
            </w:r>
          </w:p>
        </w:tc>
      </w:tr>
      <w:tr w:rsidR="00E62811" w:rsidRPr="00E62811" w14:paraId="367F65DB" w14:textId="77777777" w:rsidTr="004E16A9">
        <w:tc>
          <w:tcPr>
            <w:tcW w:w="2254" w:type="dxa"/>
            <w:shd w:val="clear" w:color="auto" w:fill="FFFFFF" w:themeFill="background1"/>
            <w:vAlign w:val="center"/>
          </w:tcPr>
          <w:p w14:paraId="5A2A59DE"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w:t>
            </w:r>
          </w:p>
        </w:tc>
        <w:tc>
          <w:tcPr>
            <w:tcW w:w="2254" w:type="dxa"/>
            <w:vAlign w:val="center"/>
          </w:tcPr>
          <w:p w14:paraId="25C673CA"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40.05</w:t>
            </w:r>
          </w:p>
        </w:tc>
        <w:tc>
          <w:tcPr>
            <w:tcW w:w="2254" w:type="dxa"/>
            <w:vAlign w:val="center"/>
          </w:tcPr>
          <w:p w14:paraId="4954D390"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27.1</w:t>
            </w:r>
          </w:p>
        </w:tc>
        <w:tc>
          <w:tcPr>
            <w:tcW w:w="2254" w:type="dxa"/>
            <w:vAlign w:val="center"/>
          </w:tcPr>
          <w:p w14:paraId="56452A94"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7.82</w:t>
            </w:r>
          </w:p>
        </w:tc>
      </w:tr>
      <w:tr w:rsidR="00E62811" w:rsidRPr="00E62811" w14:paraId="4C365519" w14:textId="77777777" w:rsidTr="004E16A9">
        <w:tc>
          <w:tcPr>
            <w:tcW w:w="2254" w:type="dxa"/>
            <w:shd w:val="clear" w:color="auto" w:fill="FFFFFF" w:themeFill="background1"/>
            <w:vAlign w:val="center"/>
          </w:tcPr>
          <w:p w14:paraId="50734039"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w:t>
            </w:r>
          </w:p>
        </w:tc>
        <w:tc>
          <w:tcPr>
            <w:tcW w:w="2254" w:type="dxa"/>
            <w:vAlign w:val="center"/>
          </w:tcPr>
          <w:p w14:paraId="7073B75A"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40.1</w:t>
            </w:r>
          </w:p>
        </w:tc>
        <w:tc>
          <w:tcPr>
            <w:tcW w:w="2254" w:type="dxa"/>
            <w:vAlign w:val="center"/>
          </w:tcPr>
          <w:p w14:paraId="224DE013"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w:t>
            </w:r>
          </w:p>
        </w:tc>
        <w:tc>
          <w:tcPr>
            <w:tcW w:w="2254" w:type="dxa"/>
            <w:vAlign w:val="center"/>
          </w:tcPr>
          <w:p w14:paraId="2099ED6E"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7.87</w:t>
            </w:r>
          </w:p>
        </w:tc>
      </w:tr>
      <w:tr w:rsidR="00E62811" w:rsidRPr="00E62811" w14:paraId="40716FE2" w14:textId="77777777" w:rsidTr="004E16A9">
        <w:tc>
          <w:tcPr>
            <w:tcW w:w="2254" w:type="dxa"/>
            <w:shd w:val="clear" w:color="auto" w:fill="FFFFFF" w:themeFill="background1"/>
            <w:vAlign w:val="center"/>
          </w:tcPr>
          <w:p w14:paraId="5B6B8C80"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w:t>
            </w:r>
          </w:p>
        </w:tc>
        <w:tc>
          <w:tcPr>
            <w:tcW w:w="2254" w:type="dxa"/>
            <w:vAlign w:val="center"/>
          </w:tcPr>
          <w:p w14:paraId="47FA0455"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40.07</w:t>
            </w:r>
          </w:p>
        </w:tc>
        <w:tc>
          <w:tcPr>
            <w:tcW w:w="2254" w:type="dxa"/>
            <w:vAlign w:val="center"/>
          </w:tcPr>
          <w:p w14:paraId="5D85180E"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w:t>
            </w:r>
          </w:p>
        </w:tc>
        <w:tc>
          <w:tcPr>
            <w:tcW w:w="2254" w:type="dxa"/>
            <w:vAlign w:val="center"/>
          </w:tcPr>
          <w:p w14:paraId="55F8AF7F" w14:textId="77777777" w:rsidR="00BD0464" w:rsidRPr="00E62811" w:rsidRDefault="00BD0464"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7.85</w:t>
            </w:r>
          </w:p>
        </w:tc>
      </w:tr>
    </w:tbl>
    <w:p w14:paraId="5ADDF549" w14:textId="20A44464" w:rsidR="004E16A9" w:rsidRPr="00243B4E" w:rsidRDefault="00243B4E" w:rsidP="00243B4E">
      <w:pPr>
        <w:bidi w:val="0"/>
        <w:spacing w:line="360" w:lineRule="auto"/>
        <w:jc w:val="center"/>
        <w:rPr>
          <w:rFonts w:ascii="Times New Roman" w:hAnsi="Times New Roman" w:cs="Times New Roman"/>
          <w:sz w:val="20"/>
          <w:szCs w:val="20"/>
        </w:rPr>
      </w:pPr>
      <w:r w:rsidRPr="00243B4E">
        <w:rPr>
          <w:rFonts w:ascii="Times New Roman" w:hAnsi="Times New Roman" w:cs="Times New Roman"/>
          <w:b/>
          <w:bCs/>
          <w:sz w:val="20"/>
          <w:szCs w:val="20"/>
        </w:rPr>
        <w:t>Table 2</w:t>
      </w:r>
      <w:r>
        <w:rPr>
          <w:rFonts w:ascii="Times New Roman" w:hAnsi="Times New Roman" w:cs="Times New Roman"/>
          <w:b/>
          <w:bCs/>
          <w:sz w:val="20"/>
          <w:szCs w:val="20"/>
        </w:rPr>
        <w:t>:</w:t>
      </w:r>
      <w:r w:rsidRPr="00243B4E">
        <w:rPr>
          <w:rFonts w:ascii="Times New Roman" w:hAnsi="Times New Roman" w:cs="Times New Roman"/>
          <w:sz w:val="20"/>
          <w:szCs w:val="20"/>
        </w:rPr>
        <w:t xml:space="preserve"> Characteristics of slim tubes used for nano-sized PPG injection</w:t>
      </w:r>
    </w:p>
    <w:p w14:paraId="1017D69A" w14:textId="77777777" w:rsidR="00483BBC" w:rsidRPr="00E62811" w:rsidRDefault="009A51C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All</w:t>
      </w:r>
      <w:r w:rsidR="00C84B99" w:rsidRPr="00E62811">
        <w:rPr>
          <w:rFonts w:ascii="Times New Roman" w:hAnsi="Times New Roman" w:cs="Times New Roman"/>
          <w:sz w:val="20"/>
          <w:szCs w:val="20"/>
        </w:rPr>
        <w:t xml:space="preserve"> slim tubes mentioned in Table 2</w:t>
      </w:r>
      <w:r w:rsidRPr="00E62811">
        <w:rPr>
          <w:rFonts w:ascii="Times New Roman" w:hAnsi="Times New Roman" w:cs="Times New Roman"/>
          <w:sz w:val="20"/>
          <w:szCs w:val="20"/>
        </w:rPr>
        <w:t xml:space="preserve"> was flooded by brine, nano-sized PPG fluid, and brine consecutively under flow ra</w:t>
      </w:r>
      <w:r w:rsidR="00BF046A" w:rsidRPr="00E62811">
        <w:rPr>
          <w:rFonts w:ascii="Times New Roman" w:hAnsi="Times New Roman" w:cs="Times New Roman"/>
          <w:sz w:val="20"/>
          <w:szCs w:val="20"/>
        </w:rPr>
        <w:t xml:space="preserve">tes of 0.05, 0.07, and </w:t>
      </w:r>
      <w:r w:rsidR="00D0063A" w:rsidRPr="00E62811">
        <w:rPr>
          <w:rFonts w:ascii="Times New Roman" w:hAnsi="Times New Roman" w:cs="Times New Roman"/>
          <w:sz w:val="20"/>
          <w:szCs w:val="20"/>
        </w:rPr>
        <w:t>0.</w:t>
      </w:r>
      <w:r w:rsidR="00BF046A" w:rsidRPr="00E62811">
        <w:rPr>
          <w:rFonts w:ascii="Times New Roman" w:hAnsi="Times New Roman" w:cs="Times New Roman"/>
          <w:sz w:val="20"/>
          <w:szCs w:val="20"/>
        </w:rPr>
        <w:t>1 mL/min, respectively. Pressure data obtained from PPG i</w:t>
      </w:r>
      <w:r w:rsidR="00A4238C" w:rsidRPr="00E62811">
        <w:rPr>
          <w:rFonts w:ascii="Times New Roman" w:hAnsi="Times New Roman" w:cs="Times New Roman"/>
          <w:sz w:val="20"/>
          <w:szCs w:val="20"/>
        </w:rPr>
        <w:t>njection processes w</w:t>
      </w:r>
      <w:r w:rsidR="007C67A6" w:rsidRPr="00E62811">
        <w:rPr>
          <w:rFonts w:ascii="Times New Roman" w:hAnsi="Times New Roman" w:cs="Times New Roman"/>
          <w:sz w:val="20"/>
          <w:szCs w:val="20"/>
        </w:rPr>
        <w:t>ere</w:t>
      </w:r>
      <w:r w:rsidR="00A4238C" w:rsidRPr="00E62811">
        <w:rPr>
          <w:rFonts w:ascii="Times New Roman" w:hAnsi="Times New Roman" w:cs="Times New Roman"/>
          <w:sz w:val="20"/>
          <w:szCs w:val="20"/>
        </w:rPr>
        <w:t xml:space="preserve"> recorded</w:t>
      </w:r>
      <w:r w:rsidR="00BF046A" w:rsidRPr="00E62811">
        <w:rPr>
          <w:rFonts w:ascii="Times New Roman" w:hAnsi="Times New Roman" w:cs="Times New Roman"/>
          <w:sz w:val="20"/>
          <w:szCs w:val="20"/>
        </w:rPr>
        <w:t xml:space="preserve"> versus </w:t>
      </w:r>
      <w:r w:rsidR="007C67A6" w:rsidRPr="00E62811">
        <w:rPr>
          <w:rFonts w:ascii="Times New Roman" w:hAnsi="Times New Roman" w:cs="Times New Roman"/>
          <w:sz w:val="20"/>
          <w:szCs w:val="20"/>
        </w:rPr>
        <w:t xml:space="preserve">the </w:t>
      </w:r>
      <w:r w:rsidR="00BF046A" w:rsidRPr="00E62811">
        <w:rPr>
          <w:rFonts w:ascii="Times New Roman" w:hAnsi="Times New Roman" w:cs="Times New Roman"/>
          <w:sz w:val="20"/>
          <w:szCs w:val="20"/>
        </w:rPr>
        <w:t xml:space="preserve">volume of injected PPGs, which is shown in </w:t>
      </w:r>
      <w:r w:rsidR="00C84B99" w:rsidRPr="00E62811">
        <w:rPr>
          <w:rFonts w:ascii="Times New Roman" w:hAnsi="Times New Roman" w:cs="Times New Roman"/>
          <w:sz w:val="20"/>
          <w:szCs w:val="20"/>
        </w:rPr>
        <w:t xml:space="preserve">Figure </w:t>
      </w:r>
      <w:r w:rsidR="00BF046A" w:rsidRPr="00E62811">
        <w:rPr>
          <w:rFonts w:ascii="Times New Roman" w:hAnsi="Times New Roman" w:cs="Times New Roman"/>
          <w:sz w:val="20"/>
          <w:szCs w:val="20"/>
        </w:rPr>
        <w:t xml:space="preserve">4. Important parameters such as RF, RRF, </w:t>
      </w:r>
      <w:r w:rsidR="00483BBC" w:rsidRPr="00E62811">
        <w:rPr>
          <w:rFonts w:ascii="Times New Roman" w:hAnsi="Times New Roman" w:cs="Times New Roman"/>
          <w:sz w:val="20"/>
          <w:szCs w:val="20"/>
        </w:rPr>
        <w:t xml:space="preserve">and residual permeability for each slim tubes are calculated and displayed in </w:t>
      </w:r>
      <w:r w:rsidR="00C84B99" w:rsidRPr="00E62811">
        <w:rPr>
          <w:rFonts w:ascii="Times New Roman" w:hAnsi="Times New Roman" w:cs="Times New Roman"/>
          <w:sz w:val="20"/>
          <w:szCs w:val="20"/>
        </w:rPr>
        <w:t>Table 3</w:t>
      </w:r>
      <w:r w:rsidR="00483BBC" w:rsidRPr="00E62811">
        <w:rPr>
          <w:rFonts w:ascii="Times New Roman" w:hAnsi="Times New Roman" w:cs="Times New Roman"/>
          <w:sz w:val="20"/>
          <w:szCs w:val="20"/>
        </w:rPr>
        <w:t>.</w:t>
      </w:r>
    </w:p>
    <w:tbl>
      <w:tblPr>
        <w:tblStyle w:val="TableGrid"/>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1134"/>
        <w:gridCol w:w="1134"/>
        <w:gridCol w:w="1134"/>
        <w:gridCol w:w="718"/>
        <w:gridCol w:w="718"/>
        <w:gridCol w:w="1824"/>
      </w:tblGrid>
      <w:tr w:rsidR="00E62811" w:rsidRPr="00E62811" w14:paraId="58D792BB" w14:textId="77777777" w:rsidTr="004E16A9">
        <w:trPr>
          <w:jc w:val="center"/>
        </w:trPr>
        <w:tc>
          <w:tcPr>
            <w:tcW w:w="1129" w:type="dxa"/>
            <w:shd w:val="clear" w:color="auto" w:fill="D9D9D9" w:themeFill="background1" w:themeFillShade="D9"/>
            <w:vAlign w:val="center"/>
          </w:tcPr>
          <w:p w14:paraId="2C8C2FB6" w14:textId="77777777" w:rsidR="00483BBC" w:rsidRPr="00E62811" w:rsidRDefault="00D96906"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Tube </w:t>
            </w:r>
            <w:r w:rsidR="00483BBC" w:rsidRPr="00E62811">
              <w:rPr>
                <w:rFonts w:ascii="Times New Roman" w:hAnsi="Times New Roman" w:cs="Times New Roman"/>
                <w:sz w:val="20"/>
                <w:szCs w:val="20"/>
              </w:rPr>
              <w:t>No.</w:t>
            </w:r>
          </w:p>
        </w:tc>
        <w:tc>
          <w:tcPr>
            <w:tcW w:w="1276" w:type="dxa"/>
            <w:shd w:val="clear" w:color="auto" w:fill="D9D9D9" w:themeFill="background1" w:themeFillShade="D9"/>
            <w:vAlign w:val="center"/>
          </w:tcPr>
          <w:p w14:paraId="190F12E4"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q (mL/min)</w:t>
            </w:r>
          </w:p>
        </w:tc>
        <w:tc>
          <w:tcPr>
            <w:tcW w:w="1134" w:type="dxa"/>
            <w:shd w:val="clear" w:color="auto" w:fill="D9D9D9" w:themeFill="background1" w:themeFillShade="D9"/>
            <w:vAlign w:val="center"/>
          </w:tcPr>
          <w:p w14:paraId="72546A06" w14:textId="77777777" w:rsidR="00483BBC"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380" w:dyaOrig="360" w14:anchorId="04752A47">
                <v:shape id="_x0000_i1037" type="#_x0000_t75" style="width:18.8pt;height:17.55pt" o:ole="">
                  <v:imagedata r:id="rId32" o:title=""/>
                </v:shape>
                <o:OLEObject Type="Embed" ProgID="Equation.DSMT4" ShapeID="_x0000_i1037" DrawAspect="Content" ObjectID="_1709371461" r:id="rId33"/>
              </w:object>
            </w:r>
            <w:r w:rsidR="00483BBC" w:rsidRPr="00E62811">
              <w:rPr>
                <w:rFonts w:ascii="Times New Roman" w:hAnsi="Times New Roman" w:cs="Times New Roman"/>
                <w:sz w:val="20"/>
                <w:szCs w:val="20"/>
              </w:rPr>
              <w:t xml:space="preserve"> (psi)</w:t>
            </w:r>
          </w:p>
        </w:tc>
        <w:tc>
          <w:tcPr>
            <w:tcW w:w="1134" w:type="dxa"/>
            <w:shd w:val="clear" w:color="auto" w:fill="D9D9D9" w:themeFill="background1" w:themeFillShade="D9"/>
            <w:vAlign w:val="center"/>
          </w:tcPr>
          <w:p w14:paraId="2B746709" w14:textId="77777777" w:rsidR="00483BBC"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4"/>
                <w:sz w:val="20"/>
                <w:szCs w:val="20"/>
              </w:rPr>
              <w:object w:dxaOrig="420" w:dyaOrig="380" w14:anchorId="1DE39B98">
                <v:shape id="_x0000_i1038" type="#_x0000_t75" style="width:21.3pt;height:18.8pt" o:ole="">
                  <v:imagedata r:id="rId34" o:title=""/>
                </v:shape>
                <o:OLEObject Type="Embed" ProgID="Equation.DSMT4" ShapeID="_x0000_i1038" DrawAspect="Content" ObjectID="_1709371462" r:id="rId35"/>
              </w:object>
            </w:r>
            <w:r w:rsidR="00D96906" w:rsidRPr="00E62811">
              <w:rPr>
                <w:rFonts w:ascii="Times New Roman" w:hAnsi="Times New Roman" w:cs="Times New Roman"/>
                <w:sz w:val="20"/>
                <w:szCs w:val="20"/>
              </w:rPr>
              <w:t xml:space="preserve"> </w:t>
            </w:r>
            <w:r w:rsidR="00483BBC" w:rsidRPr="00E62811">
              <w:rPr>
                <w:rFonts w:ascii="Times New Roman" w:hAnsi="Times New Roman" w:cs="Times New Roman"/>
                <w:sz w:val="20"/>
                <w:szCs w:val="20"/>
              </w:rPr>
              <w:t>(psi)</w:t>
            </w:r>
          </w:p>
        </w:tc>
        <w:tc>
          <w:tcPr>
            <w:tcW w:w="1134" w:type="dxa"/>
            <w:shd w:val="clear" w:color="auto" w:fill="D9D9D9" w:themeFill="background1" w:themeFillShade="D9"/>
            <w:vAlign w:val="center"/>
          </w:tcPr>
          <w:p w14:paraId="2BA18BAE" w14:textId="77777777" w:rsidR="00483BBC"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420" w:dyaOrig="360" w14:anchorId="3FD4D9BB">
                <v:shape id="_x0000_i1039" type="#_x0000_t75" style="width:21.3pt;height:17.55pt" o:ole="">
                  <v:imagedata r:id="rId36" o:title=""/>
                </v:shape>
                <o:OLEObject Type="Embed" ProgID="Equation.DSMT4" ShapeID="_x0000_i1039" DrawAspect="Content" ObjectID="_1709371463" r:id="rId37"/>
              </w:object>
            </w:r>
            <w:r w:rsidR="00D96906" w:rsidRPr="00E62811">
              <w:rPr>
                <w:rFonts w:ascii="Times New Roman" w:hAnsi="Times New Roman" w:cs="Times New Roman"/>
                <w:sz w:val="20"/>
                <w:szCs w:val="20"/>
              </w:rPr>
              <w:t xml:space="preserve"> </w:t>
            </w:r>
            <w:r w:rsidR="00483BBC" w:rsidRPr="00E62811">
              <w:rPr>
                <w:rFonts w:ascii="Times New Roman" w:hAnsi="Times New Roman" w:cs="Times New Roman"/>
                <w:sz w:val="20"/>
                <w:szCs w:val="20"/>
              </w:rPr>
              <w:t>(psi)</w:t>
            </w:r>
          </w:p>
        </w:tc>
        <w:tc>
          <w:tcPr>
            <w:tcW w:w="718" w:type="dxa"/>
            <w:shd w:val="clear" w:color="auto" w:fill="D9D9D9" w:themeFill="background1" w:themeFillShade="D9"/>
            <w:vAlign w:val="center"/>
          </w:tcPr>
          <w:p w14:paraId="6F7849A8"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RF</w:t>
            </w:r>
          </w:p>
        </w:tc>
        <w:tc>
          <w:tcPr>
            <w:tcW w:w="718" w:type="dxa"/>
            <w:shd w:val="clear" w:color="auto" w:fill="D9D9D9" w:themeFill="background1" w:themeFillShade="D9"/>
            <w:vAlign w:val="center"/>
          </w:tcPr>
          <w:p w14:paraId="74AE9BC1"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RRF</w:t>
            </w:r>
          </w:p>
        </w:tc>
        <w:tc>
          <w:tcPr>
            <w:tcW w:w="1824" w:type="dxa"/>
            <w:shd w:val="clear" w:color="auto" w:fill="D9D9D9" w:themeFill="background1" w:themeFillShade="D9"/>
            <w:vAlign w:val="center"/>
          </w:tcPr>
          <w:p w14:paraId="699A2057" w14:textId="77777777" w:rsidR="00483BBC" w:rsidRPr="00E62811" w:rsidRDefault="00D96906" w:rsidP="003B3607">
            <w:pPr>
              <w:bidi w:val="0"/>
              <w:spacing w:line="360" w:lineRule="auto"/>
              <w:jc w:val="both"/>
              <w:rPr>
                <w:rFonts w:ascii="Times New Roman" w:hAnsi="Times New Roman" w:cs="Times New Roman"/>
                <w:sz w:val="20"/>
                <w:szCs w:val="20"/>
              </w:rPr>
            </w:pPr>
            <w:proofErr w:type="spellStart"/>
            <w:r w:rsidRPr="00E62811">
              <w:rPr>
                <w:rFonts w:ascii="Times New Roman" w:hAnsi="Times New Roman" w:cs="Times New Roman"/>
                <w:sz w:val="20"/>
                <w:szCs w:val="20"/>
              </w:rPr>
              <w:t>K</w:t>
            </w:r>
            <w:r w:rsidRPr="00E62811">
              <w:rPr>
                <w:rFonts w:ascii="Times New Roman" w:hAnsi="Times New Roman" w:cs="Times New Roman"/>
                <w:sz w:val="20"/>
                <w:szCs w:val="20"/>
                <w:vertAlign w:val="subscript"/>
              </w:rPr>
              <w:t>residual</w:t>
            </w:r>
            <w:proofErr w:type="spellEnd"/>
            <w:r w:rsidR="00483BBC" w:rsidRPr="00E62811">
              <w:rPr>
                <w:rFonts w:ascii="Times New Roman" w:hAnsi="Times New Roman" w:cs="Times New Roman"/>
                <w:sz w:val="20"/>
                <w:szCs w:val="20"/>
              </w:rPr>
              <w:t xml:space="preserve"> (md)</w:t>
            </w:r>
          </w:p>
        </w:tc>
      </w:tr>
      <w:tr w:rsidR="00E62811" w:rsidRPr="00E62811" w14:paraId="3C8AC4CE" w14:textId="77777777" w:rsidTr="004E16A9">
        <w:trPr>
          <w:jc w:val="center"/>
        </w:trPr>
        <w:tc>
          <w:tcPr>
            <w:tcW w:w="1129" w:type="dxa"/>
            <w:shd w:val="clear" w:color="auto" w:fill="FFFFFF" w:themeFill="background1"/>
            <w:vAlign w:val="center"/>
          </w:tcPr>
          <w:p w14:paraId="6124E3B4"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w:t>
            </w:r>
          </w:p>
        </w:tc>
        <w:tc>
          <w:tcPr>
            <w:tcW w:w="1276" w:type="dxa"/>
            <w:vAlign w:val="center"/>
          </w:tcPr>
          <w:p w14:paraId="5F404D13"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0.05</w:t>
            </w:r>
          </w:p>
        </w:tc>
        <w:tc>
          <w:tcPr>
            <w:tcW w:w="1134" w:type="dxa"/>
            <w:vAlign w:val="center"/>
          </w:tcPr>
          <w:p w14:paraId="40D9C631"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58</w:t>
            </w:r>
          </w:p>
        </w:tc>
        <w:tc>
          <w:tcPr>
            <w:tcW w:w="1134" w:type="dxa"/>
            <w:vAlign w:val="center"/>
          </w:tcPr>
          <w:p w14:paraId="7D951C0A"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440</w:t>
            </w:r>
          </w:p>
        </w:tc>
        <w:tc>
          <w:tcPr>
            <w:tcW w:w="1134" w:type="dxa"/>
            <w:vAlign w:val="center"/>
          </w:tcPr>
          <w:p w14:paraId="5C61AE75"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131</w:t>
            </w:r>
          </w:p>
        </w:tc>
        <w:tc>
          <w:tcPr>
            <w:tcW w:w="718" w:type="dxa"/>
            <w:vAlign w:val="center"/>
          </w:tcPr>
          <w:p w14:paraId="2A6E9E0A"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7.586</w:t>
            </w:r>
          </w:p>
        </w:tc>
        <w:tc>
          <w:tcPr>
            <w:tcW w:w="718" w:type="dxa"/>
            <w:vAlign w:val="center"/>
          </w:tcPr>
          <w:p w14:paraId="70B1AFCF"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2.258</w:t>
            </w:r>
          </w:p>
        </w:tc>
        <w:tc>
          <w:tcPr>
            <w:tcW w:w="1824" w:type="dxa"/>
            <w:vAlign w:val="center"/>
          </w:tcPr>
          <w:p w14:paraId="6BB291A8"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11.95</w:t>
            </w:r>
          </w:p>
        </w:tc>
      </w:tr>
      <w:tr w:rsidR="00E62811" w:rsidRPr="00E62811" w14:paraId="2F22A88B" w14:textId="77777777" w:rsidTr="004E16A9">
        <w:trPr>
          <w:jc w:val="center"/>
        </w:trPr>
        <w:tc>
          <w:tcPr>
            <w:tcW w:w="1129" w:type="dxa"/>
            <w:shd w:val="clear" w:color="auto" w:fill="FFFFFF" w:themeFill="background1"/>
            <w:vAlign w:val="center"/>
          </w:tcPr>
          <w:p w14:paraId="32ACE688"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w:t>
            </w:r>
          </w:p>
        </w:tc>
        <w:tc>
          <w:tcPr>
            <w:tcW w:w="1276" w:type="dxa"/>
            <w:vAlign w:val="center"/>
          </w:tcPr>
          <w:p w14:paraId="2E14C520"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0.07</w:t>
            </w:r>
          </w:p>
        </w:tc>
        <w:tc>
          <w:tcPr>
            <w:tcW w:w="1134" w:type="dxa"/>
            <w:vAlign w:val="center"/>
          </w:tcPr>
          <w:p w14:paraId="6DDB2EAB"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81</w:t>
            </w:r>
          </w:p>
        </w:tc>
        <w:tc>
          <w:tcPr>
            <w:tcW w:w="1134" w:type="dxa"/>
            <w:vAlign w:val="center"/>
          </w:tcPr>
          <w:p w14:paraId="0C9A525B"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584</w:t>
            </w:r>
          </w:p>
        </w:tc>
        <w:tc>
          <w:tcPr>
            <w:tcW w:w="1134" w:type="dxa"/>
            <w:vAlign w:val="center"/>
          </w:tcPr>
          <w:p w14:paraId="175626D5"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180</w:t>
            </w:r>
          </w:p>
        </w:tc>
        <w:tc>
          <w:tcPr>
            <w:tcW w:w="718" w:type="dxa"/>
            <w:vAlign w:val="center"/>
          </w:tcPr>
          <w:p w14:paraId="5F1C6E94"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7.209</w:t>
            </w:r>
          </w:p>
        </w:tc>
        <w:tc>
          <w:tcPr>
            <w:tcW w:w="718" w:type="dxa"/>
            <w:vAlign w:val="center"/>
          </w:tcPr>
          <w:p w14:paraId="60CAFC41"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2.222</w:t>
            </w:r>
          </w:p>
        </w:tc>
        <w:tc>
          <w:tcPr>
            <w:tcW w:w="1824" w:type="dxa"/>
            <w:vAlign w:val="center"/>
          </w:tcPr>
          <w:p w14:paraId="663C374E"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12.15</w:t>
            </w:r>
          </w:p>
        </w:tc>
      </w:tr>
      <w:tr w:rsidR="00E62811" w:rsidRPr="00E62811" w14:paraId="6DFC140A" w14:textId="77777777" w:rsidTr="004E16A9">
        <w:trPr>
          <w:jc w:val="center"/>
        </w:trPr>
        <w:tc>
          <w:tcPr>
            <w:tcW w:w="1129" w:type="dxa"/>
            <w:shd w:val="clear" w:color="auto" w:fill="FFFFFF" w:themeFill="background1"/>
            <w:vAlign w:val="center"/>
          </w:tcPr>
          <w:p w14:paraId="5FA8A3FA"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w:t>
            </w:r>
          </w:p>
        </w:tc>
        <w:tc>
          <w:tcPr>
            <w:tcW w:w="1276" w:type="dxa"/>
            <w:vAlign w:val="center"/>
          </w:tcPr>
          <w:p w14:paraId="63A79299"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0.1</w:t>
            </w:r>
          </w:p>
        </w:tc>
        <w:tc>
          <w:tcPr>
            <w:tcW w:w="1134" w:type="dxa"/>
            <w:vAlign w:val="center"/>
          </w:tcPr>
          <w:p w14:paraId="2EAFDD30"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117</w:t>
            </w:r>
          </w:p>
        </w:tc>
        <w:tc>
          <w:tcPr>
            <w:tcW w:w="1134" w:type="dxa"/>
            <w:vAlign w:val="center"/>
          </w:tcPr>
          <w:p w14:paraId="2BC5399B"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820</w:t>
            </w:r>
          </w:p>
        </w:tc>
        <w:tc>
          <w:tcPr>
            <w:tcW w:w="1134" w:type="dxa"/>
            <w:vAlign w:val="center"/>
          </w:tcPr>
          <w:p w14:paraId="483FA781"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259</w:t>
            </w:r>
          </w:p>
        </w:tc>
        <w:tc>
          <w:tcPr>
            <w:tcW w:w="718" w:type="dxa"/>
            <w:vAlign w:val="center"/>
          </w:tcPr>
          <w:p w14:paraId="4D09E28B"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7.008</w:t>
            </w:r>
          </w:p>
        </w:tc>
        <w:tc>
          <w:tcPr>
            <w:tcW w:w="718" w:type="dxa"/>
            <w:vAlign w:val="center"/>
          </w:tcPr>
          <w:p w14:paraId="0F44D0CE"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2.205</w:t>
            </w:r>
          </w:p>
        </w:tc>
        <w:tc>
          <w:tcPr>
            <w:tcW w:w="1824" w:type="dxa"/>
            <w:vAlign w:val="center"/>
          </w:tcPr>
          <w:p w14:paraId="5E0B2E4C" w14:textId="77777777" w:rsidR="00483BBC" w:rsidRPr="00E62811" w:rsidRDefault="00483BBC"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12.19</w:t>
            </w:r>
          </w:p>
        </w:tc>
      </w:tr>
    </w:tbl>
    <w:p w14:paraId="7A99BC30" w14:textId="69F4C27D" w:rsidR="00BD0464" w:rsidRPr="00243B4E" w:rsidRDefault="00243B4E" w:rsidP="00243B4E">
      <w:pPr>
        <w:bidi w:val="0"/>
        <w:spacing w:line="360" w:lineRule="auto"/>
        <w:jc w:val="center"/>
        <w:rPr>
          <w:rFonts w:ascii="Times New Roman" w:hAnsi="Times New Roman" w:cs="Times New Roman"/>
          <w:sz w:val="20"/>
          <w:szCs w:val="20"/>
        </w:rPr>
      </w:pPr>
      <w:r w:rsidRPr="00E62811">
        <w:rPr>
          <w:rFonts w:ascii="Times New Roman" w:hAnsi="Times New Roman" w:cs="Times New Roman"/>
          <w:b/>
          <w:bCs/>
          <w:sz w:val="20"/>
          <w:szCs w:val="20"/>
        </w:rPr>
        <w:t>Table 3</w:t>
      </w:r>
      <w:r>
        <w:rPr>
          <w:rFonts w:ascii="Times New Roman" w:hAnsi="Times New Roman" w:cs="Times New Roman"/>
          <w:b/>
          <w:bCs/>
          <w:sz w:val="20"/>
          <w:szCs w:val="20"/>
        </w:rPr>
        <w:t>:</w:t>
      </w:r>
      <w:r w:rsidRPr="00243B4E">
        <w:rPr>
          <w:rFonts w:ascii="Times New Roman" w:hAnsi="Times New Roman" w:cs="Times New Roman"/>
          <w:sz w:val="20"/>
          <w:szCs w:val="20"/>
        </w:rPr>
        <w:t xml:space="preserve"> Data obtained from the PPG flooding process of slim tubes</w:t>
      </w:r>
    </w:p>
    <w:p w14:paraId="76D587AD" w14:textId="77777777" w:rsidR="00D96906" w:rsidRPr="00E62811" w:rsidRDefault="00D96906"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Ba</w:t>
      </w:r>
      <w:r w:rsidR="00C84B99" w:rsidRPr="00E62811">
        <w:rPr>
          <w:rFonts w:ascii="Times New Roman" w:hAnsi="Times New Roman" w:cs="Times New Roman"/>
          <w:sz w:val="20"/>
          <w:szCs w:val="20"/>
        </w:rPr>
        <w:t>sed on data presented in Table 3</w:t>
      </w:r>
      <w:r w:rsidRPr="00E62811">
        <w:rPr>
          <w:rFonts w:ascii="Times New Roman" w:hAnsi="Times New Roman" w:cs="Times New Roman"/>
          <w:sz w:val="20"/>
          <w:szCs w:val="20"/>
        </w:rPr>
        <w:t xml:space="preserve">, PPG injection rate doesn't have </w:t>
      </w:r>
      <w:r w:rsidR="007C67A6" w:rsidRPr="00E62811">
        <w:rPr>
          <w:rFonts w:ascii="Times New Roman" w:hAnsi="Times New Roman" w:cs="Times New Roman"/>
          <w:sz w:val="20"/>
          <w:szCs w:val="20"/>
        </w:rPr>
        <w:t xml:space="preserve">a </w:t>
      </w:r>
      <w:r w:rsidRPr="00E62811">
        <w:rPr>
          <w:rFonts w:ascii="Times New Roman" w:hAnsi="Times New Roman" w:cs="Times New Roman"/>
          <w:sz w:val="20"/>
          <w:szCs w:val="20"/>
        </w:rPr>
        <w:t>significant effect on RRF and residual permeability of the porous media</w:t>
      </w:r>
      <w:r w:rsidR="00755522" w:rsidRPr="00E62811">
        <w:rPr>
          <w:rFonts w:ascii="Times New Roman" w:hAnsi="Times New Roman" w:cs="Times New Roman"/>
          <w:sz w:val="20"/>
          <w:szCs w:val="20"/>
        </w:rPr>
        <w:t xml:space="preserve">. However, </w:t>
      </w:r>
      <w:r w:rsidR="007C67A6" w:rsidRPr="00E62811">
        <w:rPr>
          <w:rFonts w:ascii="Times New Roman" w:hAnsi="Times New Roman" w:cs="Times New Roman"/>
          <w:sz w:val="20"/>
          <w:szCs w:val="20"/>
        </w:rPr>
        <w:t xml:space="preserve">a </w:t>
      </w:r>
      <w:r w:rsidR="00755522" w:rsidRPr="00E62811">
        <w:rPr>
          <w:rFonts w:ascii="Times New Roman" w:hAnsi="Times New Roman" w:cs="Times New Roman"/>
          <w:sz w:val="20"/>
          <w:szCs w:val="20"/>
        </w:rPr>
        <w:t>slight reduction in RRF by flow-rate augmentation is because of shear force increment imposed from aqueous phase movement to particles. Furthermore, it is obvious that nano-sized PPGs cannot reduce residual permeability remarkably. It can be explained by the f</w:t>
      </w:r>
      <w:r w:rsidR="00F26305" w:rsidRPr="00E62811">
        <w:rPr>
          <w:rFonts w:ascii="Times New Roman" w:hAnsi="Times New Roman" w:cs="Times New Roman"/>
          <w:sz w:val="20"/>
          <w:szCs w:val="20"/>
        </w:rPr>
        <w:t>act that smaller particles move</w:t>
      </w:r>
      <w:r w:rsidR="00755522" w:rsidRPr="00E62811">
        <w:rPr>
          <w:rFonts w:ascii="Times New Roman" w:hAnsi="Times New Roman" w:cs="Times New Roman"/>
          <w:sz w:val="20"/>
          <w:szCs w:val="20"/>
        </w:rPr>
        <w:t xml:space="preserve"> forward through bigger pore</w:t>
      </w:r>
      <w:r w:rsidR="0019289D" w:rsidRPr="00E62811">
        <w:rPr>
          <w:rFonts w:ascii="Times New Roman" w:hAnsi="Times New Roman" w:cs="Times New Roman"/>
          <w:sz w:val="20"/>
          <w:szCs w:val="20"/>
        </w:rPr>
        <w:t xml:space="preserve"> throats (representative of secondary porosity) without any resistance. Consequently, only </w:t>
      </w:r>
      <w:r w:rsidR="00F26305" w:rsidRPr="00E62811">
        <w:rPr>
          <w:rFonts w:ascii="Times New Roman" w:hAnsi="Times New Roman" w:cs="Times New Roman"/>
          <w:sz w:val="20"/>
          <w:szCs w:val="20"/>
        </w:rPr>
        <w:t>smaller</w:t>
      </w:r>
      <w:r w:rsidR="0019289D" w:rsidRPr="00E62811">
        <w:rPr>
          <w:rFonts w:ascii="Times New Roman" w:hAnsi="Times New Roman" w:cs="Times New Roman"/>
          <w:sz w:val="20"/>
          <w:szCs w:val="20"/>
        </w:rPr>
        <w:t xml:space="preserve"> pore throats (primary porosity) are plugged by PPG particles. </w:t>
      </w:r>
    </w:p>
    <w:p w14:paraId="78C2FCFE" w14:textId="77777777" w:rsidR="0019289D" w:rsidRPr="00E62811" w:rsidRDefault="0019289D"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lastRenderedPageBreak/>
        <w:t>Pressure drop data of PPG injection processes versus injected volume are shown in figure 3. The magnitude of pressure drop</w:t>
      </w:r>
      <w:r w:rsidR="00C31595" w:rsidRPr="00E62811">
        <w:rPr>
          <w:rFonts w:ascii="Times New Roman" w:hAnsi="Times New Roman" w:cs="Times New Roman"/>
          <w:sz w:val="20"/>
          <w:szCs w:val="20"/>
        </w:rPr>
        <w:t xml:space="preserve"> in stabilized flow</w:t>
      </w:r>
      <w:r w:rsidRPr="00E62811">
        <w:rPr>
          <w:rFonts w:ascii="Times New Roman" w:hAnsi="Times New Roman" w:cs="Times New Roman"/>
          <w:sz w:val="20"/>
          <w:szCs w:val="20"/>
        </w:rPr>
        <w:t xml:space="preserve"> increases with flow-rate, </w:t>
      </w:r>
      <w:r w:rsidR="00C31595" w:rsidRPr="00E62811">
        <w:rPr>
          <w:rFonts w:ascii="Times New Roman" w:hAnsi="Times New Roman" w:cs="Times New Roman"/>
          <w:sz w:val="20"/>
          <w:szCs w:val="20"/>
        </w:rPr>
        <w:t xml:space="preserve">which is justified by </w:t>
      </w:r>
      <w:proofErr w:type="spellStart"/>
      <w:r w:rsidR="00C31595" w:rsidRPr="00E62811">
        <w:rPr>
          <w:rFonts w:ascii="Times New Roman" w:hAnsi="Times New Roman" w:cs="Times New Roman"/>
          <w:sz w:val="20"/>
          <w:szCs w:val="20"/>
        </w:rPr>
        <w:t>darcy</w:t>
      </w:r>
      <w:proofErr w:type="spellEnd"/>
      <w:r w:rsidRPr="00E62811">
        <w:rPr>
          <w:rFonts w:ascii="Times New Roman" w:hAnsi="Times New Roman" w:cs="Times New Roman"/>
          <w:sz w:val="20"/>
          <w:szCs w:val="20"/>
        </w:rPr>
        <w:t xml:space="preserve"> law, in which pressure drop is </w:t>
      </w:r>
      <w:r w:rsidR="00E00B73" w:rsidRPr="00E62811">
        <w:rPr>
          <w:rFonts w:ascii="Times New Roman" w:hAnsi="Times New Roman" w:cs="Times New Roman"/>
          <w:sz w:val="20"/>
          <w:szCs w:val="20"/>
        </w:rPr>
        <w:t>directly</w:t>
      </w:r>
      <w:r w:rsidRPr="00E62811">
        <w:rPr>
          <w:rFonts w:ascii="Times New Roman" w:hAnsi="Times New Roman" w:cs="Times New Roman"/>
          <w:sz w:val="20"/>
          <w:szCs w:val="20"/>
        </w:rPr>
        <w:t xml:space="preserve"> related to the flow-rate. The first picks observed in </w:t>
      </w:r>
      <w:r w:rsidR="00C84B99" w:rsidRPr="00E62811">
        <w:rPr>
          <w:rFonts w:ascii="Times New Roman" w:hAnsi="Times New Roman" w:cs="Times New Roman"/>
          <w:sz w:val="20"/>
          <w:szCs w:val="20"/>
        </w:rPr>
        <w:t>Figure 4</w:t>
      </w:r>
      <w:r w:rsidRPr="00E62811">
        <w:rPr>
          <w:rFonts w:ascii="Times New Roman" w:hAnsi="Times New Roman" w:cs="Times New Roman"/>
          <w:sz w:val="20"/>
          <w:szCs w:val="20"/>
        </w:rPr>
        <w:t xml:space="preserve"> may </w:t>
      </w:r>
      <w:r w:rsidR="007C67A6" w:rsidRPr="00E62811">
        <w:rPr>
          <w:rFonts w:ascii="Times New Roman" w:hAnsi="Times New Roman" w:cs="Times New Roman"/>
          <w:sz w:val="20"/>
          <w:szCs w:val="20"/>
        </w:rPr>
        <w:t xml:space="preserve">be </w:t>
      </w:r>
      <w:r w:rsidRPr="00E62811">
        <w:rPr>
          <w:rFonts w:ascii="Times New Roman" w:hAnsi="Times New Roman" w:cs="Times New Roman"/>
          <w:sz w:val="20"/>
          <w:szCs w:val="20"/>
        </w:rPr>
        <w:t xml:space="preserve">resulted from </w:t>
      </w:r>
      <w:r w:rsidR="00E00B73" w:rsidRPr="00E62811">
        <w:rPr>
          <w:rFonts w:ascii="Times New Roman" w:hAnsi="Times New Roman" w:cs="Times New Roman"/>
          <w:sz w:val="20"/>
          <w:szCs w:val="20"/>
        </w:rPr>
        <w:t>agglomerations</w:t>
      </w:r>
      <w:r w:rsidRPr="00E62811">
        <w:rPr>
          <w:rFonts w:ascii="Times New Roman" w:hAnsi="Times New Roman" w:cs="Times New Roman"/>
          <w:sz w:val="20"/>
          <w:szCs w:val="20"/>
        </w:rPr>
        <w:t xml:space="preserve"> of nano-sized PPGs in </w:t>
      </w:r>
      <w:r w:rsidR="00C31595" w:rsidRPr="00E62811">
        <w:rPr>
          <w:rFonts w:ascii="Times New Roman" w:hAnsi="Times New Roman" w:cs="Times New Roman"/>
          <w:sz w:val="20"/>
          <w:szCs w:val="20"/>
        </w:rPr>
        <w:t>larger pore throats, which are not stable and are</w:t>
      </w:r>
      <w:r w:rsidRPr="00E62811">
        <w:rPr>
          <w:rFonts w:ascii="Times New Roman" w:hAnsi="Times New Roman" w:cs="Times New Roman"/>
          <w:sz w:val="20"/>
          <w:szCs w:val="20"/>
        </w:rPr>
        <w:t xml:space="preserve"> eliminated by further injection. The injection process in th</w:t>
      </w:r>
      <w:r w:rsidR="007C67A6" w:rsidRPr="00E62811">
        <w:rPr>
          <w:rFonts w:ascii="Times New Roman" w:hAnsi="Times New Roman" w:cs="Times New Roman"/>
          <w:sz w:val="20"/>
          <w:szCs w:val="20"/>
        </w:rPr>
        <w:t>ese</w:t>
      </w:r>
      <w:r w:rsidRPr="00E62811">
        <w:rPr>
          <w:rFonts w:ascii="Times New Roman" w:hAnsi="Times New Roman" w:cs="Times New Roman"/>
          <w:sz w:val="20"/>
          <w:szCs w:val="20"/>
        </w:rPr>
        <w:t xml:space="preserve"> experiments w</w:t>
      </w:r>
      <w:r w:rsidR="007C67A6" w:rsidRPr="00E62811">
        <w:rPr>
          <w:rFonts w:ascii="Times New Roman" w:hAnsi="Times New Roman" w:cs="Times New Roman"/>
          <w:sz w:val="20"/>
          <w:szCs w:val="20"/>
        </w:rPr>
        <w:t>as</w:t>
      </w:r>
      <w:r w:rsidRPr="00E62811">
        <w:rPr>
          <w:rFonts w:ascii="Times New Roman" w:hAnsi="Times New Roman" w:cs="Times New Roman"/>
          <w:sz w:val="20"/>
          <w:szCs w:val="20"/>
        </w:rPr>
        <w:t xml:space="preserve"> continued until pressure remains constant for several injected pore volumes.</w:t>
      </w:r>
    </w:p>
    <w:p w14:paraId="6B7093EE" w14:textId="686D06A6" w:rsidR="0019289D" w:rsidRPr="00E62811" w:rsidRDefault="00C84B99" w:rsidP="00243B4E">
      <w:pPr>
        <w:bidi w:val="0"/>
        <w:spacing w:line="360" w:lineRule="auto"/>
        <w:jc w:val="center"/>
        <w:rPr>
          <w:rFonts w:ascii="Times New Roman" w:hAnsi="Times New Roman" w:cs="Times New Roman"/>
          <w:sz w:val="20"/>
          <w:szCs w:val="20"/>
        </w:rPr>
      </w:pPr>
      <w:r w:rsidRPr="00E62811">
        <w:rPr>
          <w:rFonts w:ascii="Times New Roman" w:hAnsi="Times New Roman" w:cs="Times New Roman"/>
          <w:noProof/>
          <w:sz w:val="20"/>
          <w:szCs w:val="20"/>
          <w:lang w:bidi="ar-SA"/>
        </w:rPr>
        <w:drawing>
          <wp:inline distT="0" distB="0" distL="0" distR="0" wp14:anchorId="63B1A7A9" wp14:editId="3179D83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8E814CF" w14:textId="4B07D9E9" w:rsidR="0019289D" w:rsidRPr="00E62811" w:rsidRDefault="00C84B99" w:rsidP="00243B4E">
      <w:pPr>
        <w:bidi w:val="0"/>
        <w:spacing w:line="360" w:lineRule="auto"/>
        <w:jc w:val="center"/>
        <w:rPr>
          <w:rFonts w:ascii="Times New Roman" w:hAnsi="Times New Roman" w:cs="Times New Roman"/>
          <w:b/>
          <w:bCs/>
          <w:sz w:val="20"/>
          <w:szCs w:val="20"/>
        </w:rPr>
      </w:pPr>
      <w:r w:rsidRPr="00E62811">
        <w:rPr>
          <w:rFonts w:ascii="Times New Roman" w:hAnsi="Times New Roman" w:cs="Times New Roman"/>
          <w:b/>
          <w:bCs/>
          <w:sz w:val="20"/>
          <w:szCs w:val="20"/>
        </w:rPr>
        <w:t>Figure 4</w:t>
      </w:r>
      <w:r w:rsidR="00243B4E">
        <w:rPr>
          <w:rFonts w:ascii="Times New Roman" w:hAnsi="Times New Roman" w:cs="Times New Roman"/>
          <w:b/>
          <w:bCs/>
          <w:sz w:val="20"/>
          <w:szCs w:val="20"/>
        </w:rPr>
        <w:t>:</w:t>
      </w:r>
      <w:r w:rsidR="0019289D" w:rsidRPr="00E62811">
        <w:rPr>
          <w:rFonts w:ascii="Times New Roman" w:hAnsi="Times New Roman" w:cs="Times New Roman"/>
          <w:b/>
          <w:bCs/>
          <w:sz w:val="20"/>
          <w:szCs w:val="20"/>
        </w:rPr>
        <w:t xml:space="preserve"> </w:t>
      </w:r>
      <w:r w:rsidR="0019289D" w:rsidRPr="00243B4E">
        <w:rPr>
          <w:rFonts w:ascii="Times New Roman" w:hAnsi="Times New Roman" w:cs="Times New Roman"/>
          <w:sz w:val="20"/>
          <w:szCs w:val="20"/>
        </w:rPr>
        <w:t>Pressure drop data versus injected PPG PV in various flow rates.</w:t>
      </w:r>
    </w:p>
    <w:p w14:paraId="5A733312" w14:textId="77777777" w:rsidR="00C31595" w:rsidRPr="00E62811" w:rsidRDefault="00C84B9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As illustrated in Figure 4</w:t>
      </w:r>
      <w:r w:rsidR="00C31595" w:rsidRPr="00E62811">
        <w:rPr>
          <w:rFonts w:ascii="Times New Roman" w:hAnsi="Times New Roman" w:cs="Times New Roman"/>
          <w:sz w:val="20"/>
          <w:szCs w:val="20"/>
        </w:rPr>
        <w:t>, nano-sized PPGs agglomerations last longer and require a higher pressure to break down in higher flow-rates. It can be justified by the fact that in higher flow-rates larger amount of particles enter the porous media suddenly when the flooding process starts. Therefore, in such conditions</w:t>
      </w:r>
      <w:r w:rsidR="007C67A6" w:rsidRPr="00E62811">
        <w:rPr>
          <w:rFonts w:ascii="Times New Roman" w:hAnsi="Times New Roman" w:cs="Times New Roman"/>
          <w:sz w:val="20"/>
          <w:szCs w:val="20"/>
        </w:rPr>
        <w:t>,</w:t>
      </w:r>
      <w:r w:rsidR="00C31595" w:rsidRPr="00E62811">
        <w:rPr>
          <w:rFonts w:ascii="Times New Roman" w:hAnsi="Times New Roman" w:cs="Times New Roman"/>
          <w:sz w:val="20"/>
          <w:szCs w:val="20"/>
        </w:rPr>
        <w:t xml:space="preserve"> particles form more stabilized agglomerations in pore throats, </w:t>
      </w:r>
      <w:r w:rsidR="007C67A6" w:rsidRPr="00E62811">
        <w:rPr>
          <w:rFonts w:ascii="Times New Roman" w:hAnsi="Times New Roman" w:cs="Times New Roman"/>
          <w:sz w:val="20"/>
          <w:szCs w:val="20"/>
        </w:rPr>
        <w:t>demanding</w:t>
      </w:r>
      <w:r w:rsidR="00057A79" w:rsidRPr="00E62811">
        <w:rPr>
          <w:rFonts w:ascii="Times New Roman" w:hAnsi="Times New Roman" w:cs="Times New Roman"/>
          <w:sz w:val="20"/>
          <w:szCs w:val="20"/>
        </w:rPr>
        <w:t xml:space="preserve"> higher pressure to break down. Furtherm</w:t>
      </w:r>
      <w:r w:rsidR="004C6FA7" w:rsidRPr="00E62811">
        <w:rPr>
          <w:rFonts w:ascii="Times New Roman" w:hAnsi="Times New Roman" w:cs="Times New Roman"/>
          <w:sz w:val="20"/>
          <w:szCs w:val="20"/>
        </w:rPr>
        <w:t>ore, the required volume of PPG aqueous phase</w:t>
      </w:r>
      <w:r w:rsidR="00057A79" w:rsidRPr="00E62811">
        <w:rPr>
          <w:rFonts w:ascii="Times New Roman" w:hAnsi="Times New Roman" w:cs="Times New Roman"/>
          <w:sz w:val="20"/>
          <w:szCs w:val="20"/>
        </w:rPr>
        <w:t xml:space="preserve"> to achieve stabilized pressure increases by flow-rate, which results from agitation and turbulency increment in higher flow-rates.</w:t>
      </w:r>
    </w:p>
    <w:p w14:paraId="107B2CA2" w14:textId="3750C57D" w:rsidR="0019289D" w:rsidRPr="00E62811" w:rsidRDefault="00E00B73"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Micro-sized PPG flooding</w:t>
      </w:r>
    </w:p>
    <w:p w14:paraId="606BF653" w14:textId="77777777" w:rsidR="00E00B73" w:rsidRPr="00E62811" w:rsidRDefault="00E00B73"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Micro-sized PPG injection was conducted to make </w:t>
      </w:r>
      <w:r w:rsidR="007C67A6" w:rsidRPr="00E62811">
        <w:rPr>
          <w:rFonts w:ascii="Times New Roman" w:hAnsi="Times New Roman" w:cs="Times New Roman"/>
          <w:sz w:val="20"/>
          <w:szCs w:val="20"/>
        </w:rPr>
        <w:t xml:space="preserve">a </w:t>
      </w:r>
      <w:r w:rsidRPr="00E62811">
        <w:rPr>
          <w:rFonts w:ascii="Times New Roman" w:hAnsi="Times New Roman" w:cs="Times New Roman"/>
          <w:sz w:val="20"/>
          <w:szCs w:val="20"/>
        </w:rPr>
        <w:t xml:space="preserve">comparison with results obtained from nano-sized one. </w:t>
      </w:r>
      <w:r w:rsidR="00D1616B" w:rsidRPr="00E62811">
        <w:rPr>
          <w:rFonts w:ascii="Times New Roman" w:hAnsi="Times New Roman" w:cs="Times New Roman"/>
          <w:sz w:val="20"/>
          <w:szCs w:val="20"/>
        </w:rPr>
        <w:t>To do this, synthesized PPGs were grounded using a disk mill to produce micro-sized particles. Then, grounded particles were poured into the brine sample and stirred to achieve swollen and fully dispersed aqueous phase.</w:t>
      </w:r>
      <w:r w:rsidR="000D3BE4" w:rsidRPr="00E62811">
        <w:rPr>
          <w:rFonts w:ascii="Times New Roman" w:hAnsi="Times New Roman" w:cs="Times New Roman"/>
          <w:sz w:val="20"/>
          <w:szCs w:val="20"/>
        </w:rPr>
        <w:t xml:space="preserve"> </w:t>
      </w:r>
      <w:r w:rsidR="007C67A6" w:rsidRPr="00E62811">
        <w:rPr>
          <w:rFonts w:ascii="Times New Roman" w:hAnsi="Times New Roman" w:cs="Times New Roman"/>
          <w:sz w:val="20"/>
          <w:szCs w:val="20"/>
        </w:rPr>
        <w:t>The a</w:t>
      </w:r>
      <w:r w:rsidR="000D3BE4" w:rsidRPr="00E62811">
        <w:rPr>
          <w:rFonts w:ascii="Times New Roman" w:hAnsi="Times New Roman" w:cs="Times New Roman"/>
          <w:sz w:val="20"/>
          <w:szCs w:val="20"/>
        </w:rPr>
        <w:t xml:space="preserve">verage size of swollen particles in brine was 149 µm. </w:t>
      </w:r>
      <w:r w:rsidR="00D1616B" w:rsidRPr="00E62811">
        <w:rPr>
          <w:rFonts w:ascii="Times New Roman" w:hAnsi="Times New Roman" w:cs="Times New Roman"/>
          <w:sz w:val="20"/>
          <w:szCs w:val="20"/>
        </w:rPr>
        <w:t xml:space="preserve"> Afterwards, flooding procedure was conducted </w:t>
      </w:r>
      <w:r w:rsidR="007C67A6" w:rsidRPr="00E62811">
        <w:rPr>
          <w:rFonts w:ascii="Times New Roman" w:hAnsi="Times New Roman" w:cs="Times New Roman"/>
          <w:sz w:val="20"/>
          <w:szCs w:val="20"/>
        </w:rPr>
        <w:t xml:space="preserve">the </w:t>
      </w:r>
      <w:r w:rsidR="00D1616B" w:rsidRPr="00E62811">
        <w:rPr>
          <w:rFonts w:ascii="Times New Roman" w:hAnsi="Times New Roman" w:cs="Times New Roman"/>
          <w:sz w:val="20"/>
          <w:szCs w:val="20"/>
        </w:rPr>
        <w:t>same as nano-sized PPGs injection. Results obtained from this exp</w:t>
      </w:r>
      <w:r w:rsidR="00C84B99" w:rsidRPr="00E62811">
        <w:rPr>
          <w:rFonts w:ascii="Times New Roman" w:hAnsi="Times New Roman" w:cs="Times New Roman"/>
          <w:sz w:val="20"/>
          <w:szCs w:val="20"/>
        </w:rPr>
        <w:t>eriment are displayed in Table 4</w:t>
      </w:r>
      <w:r w:rsidR="00D1616B" w:rsidRPr="00E62811">
        <w:rPr>
          <w:rFonts w:ascii="Times New Roman" w:hAnsi="Times New Roman" w:cs="Times New Roman"/>
          <w:sz w:val="20"/>
          <w:szCs w:val="20"/>
        </w:rPr>
        <w: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1276"/>
        <w:gridCol w:w="1134"/>
        <w:gridCol w:w="1134"/>
        <w:gridCol w:w="1134"/>
        <w:gridCol w:w="709"/>
        <w:gridCol w:w="709"/>
        <w:gridCol w:w="1275"/>
      </w:tblGrid>
      <w:tr w:rsidR="00E62811" w:rsidRPr="00E62811" w14:paraId="7166293B" w14:textId="77777777" w:rsidTr="00063C81">
        <w:trPr>
          <w:jc w:val="center"/>
        </w:trPr>
        <w:tc>
          <w:tcPr>
            <w:tcW w:w="993" w:type="dxa"/>
            <w:shd w:val="clear" w:color="auto" w:fill="D9D9D9" w:themeFill="background1" w:themeFillShade="D9"/>
            <w:vAlign w:val="center"/>
          </w:tcPr>
          <w:p w14:paraId="2C20F8D4"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Tube No.</w:t>
            </w:r>
          </w:p>
        </w:tc>
        <w:tc>
          <w:tcPr>
            <w:tcW w:w="708" w:type="dxa"/>
            <w:shd w:val="clear" w:color="auto" w:fill="D9D9D9" w:themeFill="background1" w:themeFillShade="D9"/>
            <w:vAlign w:val="center"/>
          </w:tcPr>
          <w:p w14:paraId="07F6AB3F" w14:textId="77777777" w:rsidR="00D1616B" w:rsidRPr="00E62811" w:rsidRDefault="00D1616B" w:rsidP="003B3607">
            <w:pPr>
              <w:bidi w:val="0"/>
              <w:spacing w:line="360" w:lineRule="auto"/>
              <w:jc w:val="both"/>
              <w:rPr>
                <w:rFonts w:ascii="Times New Roman" w:hAnsi="Times New Roman" w:cs="Times New Roman"/>
                <w:sz w:val="20"/>
                <w:szCs w:val="20"/>
                <w:vertAlign w:val="subscript"/>
              </w:rPr>
            </w:pPr>
            <w:r w:rsidRPr="00E62811">
              <w:rPr>
                <w:rFonts w:ascii="Times New Roman" w:hAnsi="Times New Roman" w:cs="Times New Roman"/>
                <w:sz w:val="20"/>
                <w:szCs w:val="20"/>
              </w:rPr>
              <w:t>K</w:t>
            </w:r>
            <w:r w:rsidRPr="00E62811">
              <w:rPr>
                <w:rFonts w:ascii="Times New Roman" w:hAnsi="Times New Roman" w:cs="Times New Roman"/>
                <w:sz w:val="20"/>
                <w:szCs w:val="20"/>
                <w:vertAlign w:val="subscript"/>
              </w:rPr>
              <w:t>i</w:t>
            </w:r>
          </w:p>
        </w:tc>
        <w:tc>
          <w:tcPr>
            <w:tcW w:w="1276" w:type="dxa"/>
            <w:shd w:val="clear" w:color="auto" w:fill="D9D9D9" w:themeFill="background1" w:themeFillShade="D9"/>
            <w:vAlign w:val="center"/>
          </w:tcPr>
          <w:p w14:paraId="1D143547"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q (mL/min)</w:t>
            </w:r>
          </w:p>
        </w:tc>
        <w:tc>
          <w:tcPr>
            <w:tcW w:w="1134" w:type="dxa"/>
            <w:shd w:val="clear" w:color="auto" w:fill="D9D9D9" w:themeFill="background1" w:themeFillShade="D9"/>
            <w:vAlign w:val="center"/>
          </w:tcPr>
          <w:p w14:paraId="2B4CB0C6" w14:textId="77777777" w:rsidR="00D1616B"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380" w:dyaOrig="360" w14:anchorId="2A694778">
                <v:shape id="_x0000_i1040" type="#_x0000_t75" style="width:18.8pt;height:17.55pt" o:ole="">
                  <v:imagedata r:id="rId32" o:title=""/>
                </v:shape>
                <o:OLEObject Type="Embed" ProgID="Equation.DSMT4" ShapeID="_x0000_i1040" DrawAspect="Content" ObjectID="_1709371464" r:id="rId39"/>
              </w:object>
            </w:r>
            <w:r w:rsidR="00D1616B" w:rsidRPr="00E62811">
              <w:rPr>
                <w:rFonts w:ascii="Times New Roman" w:hAnsi="Times New Roman" w:cs="Times New Roman"/>
                <w:sz w:val="20"/>
                <w:szCs w:val="20"/>
              </w:rPr>
              <w:t xml:space="preserve"> (psi)</w:t>
            </w:r>
          </w:p>
        </w:tc>
        <w:tc>
          <w:tcPr>
            <w:tcW w:w="1134" w:type="dxa"/>
            <w:shd w:val="clear" w:color="auto" w:fill="D9D9D9" w:themeFill="background1" w:themeFillShade="D9"/>
            <w:vAlign w:val="center"/>
          </w:tcPr>
          <w:p w14:paraId="38265673" w14:textId="77777777" w:rsidR="00D1616B"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4"/>
                <w:sz w:val="20"/>
                <w:szCs w:val="20"/>
              </w:rPr>
              <w:object w:dxaOrig="420" w:dyaOrig="380" w14:anchorId="23E79FFC">
                <v:shape id="_x0000_i1041" type="#_x0000_t75" style="width:21.3pt;height:18.8pt" o:ole="">
                  <v:imagedata r:id="rId34" o:title=""/>
                </v:shape>
                <o:OLEObject Type="Embed" ProgID="Equation.DSMT4" ShapeID="_x0000_i1041" DrawAspect="Content" ObjectID="_1709371465" r:id="rId40"/>
              </w:object>
            </w:r>
            <w:r w:rsidR="00D1616B" w:rsidRPr="00E62811">
              <w:rPr>
                <w:rFonts w:ascii="Times New Roman" w:hAnsi="Times New Roman" w:cs="Times New Roman"/>
                <w:sz w:val="20"/>
                <w:szCs w:val="20"/>
              </w:rPr>
              <w:t xml:space="preserve"> (psi)</w:t>
            </w:r>
          </w:p>
        </w:tc>
        <w:tc>
          <w:tcPr>
            <w:tcW w:w="1134" w:type="dxa"/>
            <w:shd w:val="clear" w:color="auto" w:fill="D9D9D9" w:themeFill="background1" w:themeFillShade="D9"/>
            <w:vAlign w:val="center"/>
          </w:tcPr>
          <w:p w14:paraId="31CF4E4C" w14:textId="77777777" w:rsidR="00D1616B"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420" w:dyaOrig="360" w14:anchorId="07F154C7">
                <v:shape id="_x0000_i1042" type="#_x0000_t75" style="width:21.3pt;height:17.55pt" o:ole="">
                  <v:imagedata r:id="rId36" o:title=""/>
                </v:shape>
                <o:OLEObject Type="Embed" ProgID="Equation.DSMT4" ShapeID="_x0000_i1042" DrawAspect="Content" ObjectID="_1709371466" r:id="rId41"/>
              </w:object>
            </w:r>
            <w:r w:rsidR="00D1616B" w:rsidRPr="00E62811">
              <w:rPr>
                <w:rFonts w:ascii="Times New Roman" w:hAnsi="Times New Roman" w:cs="Times New Roman"/>
                <w:sz w:val="20"/>
                <w:szCs w:val="20"/>
              </w:rPr>
              <w:t xml:space="preserve"> (psi)</w:t>
            </w:r>
          </w:p>
        </w:tc>
        <w:tc>
          <w:tcPr>
            <w:tcW w:w="709" w:type="dxa"/>
            <w:shd w:val="clear" w:color="auto" w:fill="D9D9D9" w:themeFill="background1" w:themeFillShade="D9"/>
            <w:vAlign w:val="center"/>
          </w:tcPr>
          <w:p w14:paraId="78FB8F40"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RF</w:t>
            </w:r>
          </w:p>
        </w:tc>
        <w:tc>
          <w:tcPr>
            <w:tcW w:w="709" w:type="dxa"/>
            <w:shd w:val="clear" w:color="auto" w:fill="D9D9D9" w:themeFill="background1" w:themeFillShade="D9"/>
            <w:vAlign w:val="center"/>
          </w:tcPr>
          <w:p w14:paraId="65B37BB1"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RRF</w:t>
            </w:r>
          </w:p>
        </w:tc>
        <w:tc>
          <w:tcPr>
            <w:tcW w:w="1275" w:type="dxa"/>
            <w:shd w:val="clear" w:color="auto" w:fill="D9D9D9" w:themeFill="background1" w:themeFillShade="D9"/>
            <w:vAlign w:val="center"/>
          </w:tcPr>
          <w:p w14:paraId="319D0F71" w14:textId="77777777" w:rsidR="00D1616B" w:rsidRPr="00E62811" w:rsidRDefault="00D1616B" w:rsidP="003B3607">
            <w:pPr>
              <w:bidi w:val="0"/>
              <w:spacing w:line="360" w:lineRule="auto"/>
              <w:jc w:val="both"/>
              <w:rPr>
                <w:rFonts w:ascii="Times New Roman" w:hAnsi="Times New Roman" w:cs="Times New Roman"/>
                <w:sz w:val="20"/>
                <w:szCs w:val="20"/>
              </w:rPr>
            </w:pPr>
            <w:proofErr w:type="spellStart"/>
            <w:r w:rsidRPr="00E62811">
              <w:rPr>
                <w:rFonts w:ascii="Times New Roman" w:hAnsi="Times New Roman" w:cs="Times New Roman"/>
                <w:sz w:val="20"/>
                <w:szCs w:val="20"/>
              </w:rPr>
              <w:t>K</w:t>
            </w:r>
            <w:r w:rsidRPr="00E62811">
              <w:rPr>
                <w:rFonts w:ascii="Times New Roman" w:hAnsi="Times New Roman" w:cs="Times New Roman"/>
                <w:sz w:val="20"/>
                <w:szCs w:val="20"/>
                <w:vertAlign w:val="subscript"/>
              </w:rPr>
              <w:t>residual</w:t>
            </w:r>
            <w:proofErr w:type="spellEnd"/>
            <w:r w:rsidRPr="00E62811">
              <w:rPr>
                <w:rFonts w:ascii="Times New Roman" w:hAnsi="Times New Roman" w:cs="Times New Roman"/>
                <w:sz w:val="20"/>
                <w:szCs w:val="20"/>
              </w:rPr>
              <w:t xml:space="preserve"> (md)</w:t>
            </w:r>
          </w:p>
        </w:tc>
      </w:tr>
      <w:tr w:rsidR="00E62811" w:rsidRPr="00E62811" w14:paraId="268F914F" w14:textId="77777777" w:rsidTr="00063C81">
        <w:trPr>
          <w:jc w:val="center"/>
        </w:trPr>
        <w:tc>
          <w:tcPr>
            <w:tcW w:w="993" w:type="dxa"/>
            <w:shd w:val="clear" w:color="auto" w:fill="FFFFFF" w:themeFill="background1"/>
            <w:vAlign w:val="center"/>
          </w:tcPr>
          <w:p w14:paraId="7748ABB3" w14:textId="77777777" w:rsidR="00D1616B" w:rsidRPr="00E62811" w:rsidRDefault="00D35531"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w:t>
            </w:r>
          </w:p>
        </w:tc>
        <w:tc>
          <w:tcPr>
            <w:tcW w:w="708" w:type="dxa"/>
            <w:vAlign w:val="center"/>
          </w:tcPr>
          <w:p w14:paraId="39EFE831"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27.1</w:t>
            </w:r>
          </w:p>
        </w:tc>
        <w:tc>
          <w:tcPr>
            <w:tcW w:w="1276" w:type="dxa"/>
            <w:vAlign w:val="center"/>
          </w:tcPr>
          <w:p w14:paraId="43AB6483"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0.05</w:t>
            </w:r>
          </w:p>
        </w:tc>
        <w:tc>
          <w:tcPr>
            <w:tcW w:w="1134" w:type="dxa"/>
            <w:vAlign w:val="center"/>
          </w:tcPr>
          <w:p w14:paraId="213BBEB9"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56</w:t>
            </w:r>
          </w:p>
        </w:tc>
        <w:tc>
          <w:tcPr>
            <w:tcW w:w="1134" w:type="dxa"/>
            <w:vAlign w:val="center"/>
          </w:tcPr>
          <w:p w14:paraId="0C107D7A"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3574</w:t>
            </w:r>
          </w:p>
        </w:tc>
        <w:tc>
          <w:tcPr>
            <w:tcW w:w="1134" w:type="dxa"/>
            <w:vAlign w:val="center"/>
          </w:tcPr>
          <w:p w14:paraId="6FAA629F"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995</w:t>
            </w:r>
          </w:p>
        </w:tc>
        <w:tc>
          <w:tcPr>
            <w:tcW w:w="709" w:type="dxa"/>
            <w:vAlign w:val="center"/>
          </w:tcPr>
          <w:p w14:paraId="76965B87"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63.82</w:t>
            </w:r>
          </w:p>
        </w:tc>
        <w:tc>
          <w:tcPr>
            <w:tcW w:w="709" w:type="dxa"/>
            <w:vAlign w:val="center"/>
          </w:tcPr>
          <w:p w14:paraId="01424E4C"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17.76</w:t>
            </w:r>
          </w:p>
        </w:tc>
        <w:tc>
          <w:tcPr>
            <w:tcW w:w="1275" w:type="dxa"/>
            <w:vAlign w:val="center"/>
          </w:tcPr>
          <w:p w14:paraId="67C25DA6"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1.52</w:t>
            </w:r>
          </w:p>
        </w:tc>
      </w:tr>
      <w:tr w:rsidR="00E62811" w:rsidRPr="00E62811" w14:paraId="6249CBE8" w14:textId="77777777" w:rsidTr="00063C81">
        <w:trPr>
          <w:jc w:val="center"/>
        </w:trPr>
        <w:tc>
          <w:tcPr>
            <w:tcW w:w="993" w:type="dxa"/>
            <w:shd w:val="clear" w:color="auto" w:fill="FFFFFF" w:themeFill="background1"/>
            <w:vAlign w:val="center"/>
          </w:tcPr>
          <w:p w14:paraId="6CC64722" w14:textId="77777777" w:rsidR="00D1616B" w:rsidRPr="00E62811" w:rsidRDefault="00D35531"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w:t>
            </w:r>
          </w:p>
        </w:tc>
        <w:tc>
          <w:tcPr>
            <w:tcW w:w="708" w:type="dxa"/>
            <w:vAlign w:val="center"/>
          </w:tcPr>
          <w:p w14:paraId="0DA3CF7A"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26.95</w:t>
            </w:r>
          </w:p>
        </w:tc>
        <w:tc>
          <w:tcPr>
            <w:tcW w:w="1276" w:type="dxa"/>
            <w:vAlign w:val="center"/>
          </w:tcPr>
          <w:p w14:paraId="605B32FE"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0.07</w:t>
            </w:r>
          </w:p>
        </w:tc>
        <w:tc>
          <w:tcPr>
            <w:tcW w:w="1134" w:type="dxa"/>
            <w:vAlign w:val="center"/>
          </w:tcPr>
          <w:p w14:paraId="25C0128A"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85</w:t>
            </w:r>
          </w:p>
        </w:tc>
        <w:tc>
          <w:tcPr>
            <w:tcW w:w="1134" w:type="dxa"/>
            <w:vAlign w:val="center"/>
          </w:tcPr>
          <w:p w14:paraId="549410EC"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3902</w:t>
            </w:r>
          </w:p>
        </w:tc>
        <w:tc>
          <w:tcPr>
            <w:tcW w:w="1134" w:type="dxa"/>
            <w:vAlign w:val="center"/>
          </w:tcPr>
          <w:p w14:paraId="4F5A10F0"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1023</w:t>
            </w:r>
          </w:p>
        </w:tc>
        <w:tc>
          <w:tcPr>
            <w:tcW w:w="709" w:type="dxa"/>
            <w:vAlign w:val="center"/>
          </w:tcPr>
          <w:p w14:paraId="4D48B3E8"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45.9</w:t>
            </w:r>
          </w:p>
        </w:tc>
        <w:tc>
          <w:tcPr>
            <w:tcW w:w="709" w:type="dxa"/>
            <w:vAlign w:val="center"/>
          </w:tcPr>
          <w:p w14:paraId="792ABA9F"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12.03</w:t>
            </w:r>
          </w:p>
        </w:tc>
        <w:tc>
          <w:tcPr>
            <w:tcW w:w="1275" w:type="dxa"/>
            <w:vAlign w:val="center"/>
          </w:tcPr>
          <w:p w14:paraId="774662D0"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2.23</w:t>
            </w:r>
          </w:p>
        </w:tc>
      </w:tr>
      <w:tr w:rsidR="00E62811" w:rsidRPr="00E62811" w14:paraId="6E5282F2" w14:textId="77777777" w:rsidTr="00063C81">
        <w:trPr>
          <w:jc w:val="center"/>
        </w:trPr>
        <w:tc>
          <w:tcPr>
            <w:tcW w:w="993" w:type="dxa"/>
            <w:shd w:val="clear" w:color="auto" w:fill="FFFFFF" w:themeFill="background1"/>
            <w:vAlign w:val="center"/>
          </w:tcPr>
          <w:p w14:paraId="44207758" w14:textId="77777777" w:rsidR="00D1616B" w:rsidRPr="00E62811" w:rsidRDefault="00D35531"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6</w:t>
            </w:r>
          </w:p>
        </w:tc>
        <w:tc>
          <w:tcPr>
            <w:tcW w:w="708" w:type="dxa"/>
            <w:vAlign w:val="center"/>
          </w:tcPr>
          <w:p w14:paraId="2C8F52AC"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w:t>
            </w:r>
          </w:p>
        </w:tc>
        <w:tc>
          <w:tcPr>
            <w:tcW w:w="1276" w:type="dxa"/>
            <w:vAlign w:val="center"/>
          </w:tcPr>
          <w:p w14:paraId="116352F3" w14:textId="77777777" w:rsidR="00D1616B" w:rsidRPr="00E62811" w:rsidRDefault="00D1616B"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0.1</w:t>
            </w:r>
          </w:p>
        </w:tc>
        <w:tc>
          <w:tcPr>
            <w:tcW w:w="1134" w:type="dxa"/>
            <w:vAlign w:val="center"/>
          </w:tcPr>
          <w:p w14:paraId="2A71EC2D"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112</w:t>
            </w:r>
          </w:p>
        </w:tc>
        <w:tc>
          <w:tcPr>
            <w:tcW w:w="1134" w:type="dxa"/>
            <w:vAlign w:val="center"/>
          </w:tcPr>
          <w:p w14:paraId="6F7E4127"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4442</w:t>
            </w:r>
          </w:p>
        </w:tc>
        <w:tc>
          <w:tcPr>
            <w:tcW w:w="1134" w:type="dxa"/>
            <w:vAlign w:val="center"/>
          </w:tcPr>
          <w:p w14:paraId="599667F5"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1299</w:t>
            </w:r>
          </w:p>
        </w:tc>
        <w:tc>
          <w:tcPr>
            <w:tcW w:w="709" w:type="dxa"/>
            <w:vAlign w:val="center"/>
          </w:tcPr>
          <w:p w14:paraId="7A1F0654"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39.66</w:t>
            </w:r>
          </w:p>
        </w:tc>
        <w:tc>
          <w:tcPr>
            <w:tcW w:w="709" w:type="dxa"/>
            <w:vAlign w:val="center"/>
          </w:tcPr>
          <w:p w14:paraId="1342CD0A"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11.59</w:t>
            </w:r>
          </w:p>
        </w:tc>
        <w:tc>
          <w:tcPr>
            <w:tcW w:w="1275" w:type="dxa"/>
            <w:vAlign w:val="center"/>
          </w:tcPr>
          <w:p w14:paraId="04C0AA50" w14:textId="77777777" w:rsidR="00D1616B" w:rsidRPr="00E62811" w:rsidRDefault="009634F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2.32</w:t>
            </w:r>
          </w:p>
        </w:tc>
      </w:tr>
    </w:tbl>
    <w:p w14:paraId="6E766D7B" w14:textId="75295BDF" w:rsidR="00D1616B" w:rsidRPr="00E62811" w:rsidRDefault="00243B4E" w:rsidP="00243B4E">
      <w:pPr>
        <w:bidi w:val="0"/>
        <w:spacing w:line="360" w:lineRule="auto"/>
        <w:jc w:val="center"/>
        <w:rPr>
          <w:rFonts w:ascii="Times New Roman" w:hAnsi="Times New Roman" w:cs="Times New Roman"/>
          <w:sz w:val="20"/>
          <w:szCs w:val="20"/>
        </w:rPr>
      </w:pPr>
      <w:r w:rsidRPr="00E62811">
        <w:rPr>
          <w:rFonts w:ascii="Times New Roman" w:hAnsi="Times New Roman" w:cs="Times New Roman"/>
          <w:b/>
          <w:bCs/>
          <w:sz w:val="20"/>
          <w:szCs w:val="20"/>
        </w:rPr>
        <w:t>Table 4</w:t>
      </w:r>
      <w:r>
        <w:rPr>
          <w:rFonts w:ascii="Times New Roman" w:hAnsi="Times New Roman" w:cs="Times New Roman"/>
          <w:b/>
          <w:bCs/>
          <w:sz w:val="20"/>
          <w:szCs w:val="20"/>
        </w:rPr>
        <w:t>:</w:t>
      </w:r>
      <w:r w:rsidRPr="00E62811">
        <w:rPr>
          <w:rFonts w:ascii="Times New Roman" w:hAnsi="Times New Roman" w:cs="Times New Roman"/>
          <w:b/>
          <w:bCs/>
          <w:sz w:val="20"/>
          <w:szCs w:val="20"/>
        </w:rPr>
        <w:t xml:space="preserve"> </w:t>
      </w:r>
      <w:r w:rsidRPr="00243B4E">
        <w:rPr>
          <w:rFonts w:ascii="Times New Roman" w:hAnsi="Times New Roman" w:cs="Times New Roman"/>
          <w:sz w:val="20"/>
          <w:szCs w:val="20"/>
        </w:rPr>
        <w:t>Results obtained from micro-sized PPG injection</w:t>
      </w:r>
    </w:p>
    <w:p w14:paraId="5052F35B" w14:textId="6A6D4547" w:rsidR="00543BE6" w:rsidRPr="00E62811" w:rsidRDefault="00C84B9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lastRenderedPageBreak/>
        <w:t>Results shown in table 4</w:t>
      </w:r>
      <w:r w:rsidR="00543BE6" w:rsidRPr="00E62811">
        <w:rPr>
          <w:rFonts w:ascii="Times New Roman" w:hAnsi="Times New Roman" w:cs="Times New Roman"/>
          <w:sz w:val="20"/>
          <w:szCs w:val="20"/>
        </w:rPr>
        <w:t xml:space="preserve"> disclose that the magnitude of RF decreases with flow-rate increment. It is because of the shear-thing behavio</w:t>
      </w:r>
      <w:r w:rsidR="006239CB" w:rsidRPr="00E62811">
        <w:rPr>
          <w:rFonts w:ascii="Times New Roman" w:hAnsi="Times New Roman" w:cs="Times New Roman"/>
          <w:sz w:val="20"/>
          <w:szCs w:val="20"/>
        </w:rPr>
        <w:t>r of the PPG aqueous phase</w:t>
      </w:r>
      <w:r w:rsidR="00E62811" w:rsidRPr="00E62811">
        <w:rPr>
          <w:rFonts w:ascii="Times New Roman" w:hAnsi="Times New Roman" w:cs="Times New Roman"/>
          <w:sz w:val="20"/>
          <w:szCs w:val="20"/>
        </w:rPr>
        <w:t xml:space="preserve"> [6,37]</w:t>
      </w:r>
      <w:r w:rsidR="00543BE6" w:rsidRPr="00E62811">
        <w:rPr>
          <w:rFonts w:ascii="Times New Roman" w:hAnsi="Times New Roman" w:cs="Times New Roman"/>
          <w:sz w:val="20"/>
          <w:szCs w:val="20"/>
        </w:rPr>
        <w:t xml:space="preserve">. The viscosity of the PPG liquid </w:t>
      </w:r>
      <w:r w:rsidR="00D35531" w:rsidRPr="00E62811">
        <w:rPr>
          <w:rFonts w:ascii="Times New Roman" w:hAnsi="Times New Roman" w:cs="Times New Roman"/>
          <w:sz w:val="20"/>
          <w:szCs w:val="20"/>
        </w:rPr>
        <w:t>decreases</w:t>
      </w:r>
      <w:r w:rsidR="00543BE6" w:rsidRPr="00E62811">
        <w:rPr>
          <w:rFonts w:ascii="Times New Roman" w:hAnsi="Times New Roman" w:cs="Times New Roman"/>
          <w:sz w:val="20"/>
          <w:szCs w:val="20"/>
        </w:rPr>
        <w:t xml:space="preserve"> at higher shear rates, which lowers the magnitude of viscous force against </w:t>
      </w:r>
      <w:r w:rsidR="007C67A6" w:rsidRPr="00E62811">
        <w:rPr>
          <w:rFonts w:ascii="Times New Roman" w:hAnsi="Times New Roman" w:cs="Times New Roman"/>
          <w:sz w:val="20"/>
          <w:szCs w:val="20"/>
        </w:rPr>
        <w:t xml:space="preserve">the </w:t>
      </w:r>
      <w:r w:rsidR="00543BE6" w:rsidRPr="00E62811">
        <w:rPr>
          <w:rFonts w:ascii="Times New Roman" w:hAnsi="Times New Roman" w:cs="Times New Roman"/>
          <w:sz w:val="20"/>
          <w:szCs w:val="20"/>
        </w:rPr>
        <w:t xml:space="preserve">flow. Furthermore, </w:t>
      </w:r>
      <w:proofErr w:type="gramStart"/>
      <w:r w:rsidR="00543BE6" w:rsidRPr="00E62811">
        <w:rPr>
          <w:rFonts w:ascii="Times New Roman" w:hAnsi="Times New Roman" w:cs="Times New Roman"/>
          <w:sz w:val="20"/>
          <w:szCs w:val="20"/>
        </w:rPr>
        <w:t>It</w:t>
      </w:r>
      <w:proofErr w:type="gramEnd"/>
      <w:r w:rsidR="00543BE6" w:rsidRPr="00E62811">
        <w:rPr>
          <w:rFonts w:ascii="Times New Roman" w:hAnsi="Times New Roman" w:cs="Times New Roman"/>
          <w:sz w:val="20"/>
          <w:szCs w:val="20"/>
        </w:rPr>
        <w:t xml:space="preserve"> was obtained that RRF behaves like RF and have an opposite relation with flow-rate. It can be justified by the fact that higher shear rate and velocity supply the required energy for PPG deformation, and thus lowers the magnitude of particles entrapped in the porous media.</w:t>
      </w:r>
    </w:p>
    <w:p w14:paraId="194EC4A6" w14:textId="77777777" w:rsidR="00992BF0" w:rsidRPr="00E62811" w:rsidRDefault="00C84B9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Figure 5</w:t>
      </w:r>
      <w:r w:rsidR="00992BF0" w:rsidRPr="00E62811">
        <w:rPr>
          <w:rFonts w:ascii="Times New Roman" w:hAnsi="Times New Roman" w:cs="Times New Roman"/>
          <w:sz w:val="20"/>
          <w:szCs w:val="20"/>
        </w:rPr>
        <w:t xml:space="preserve"> illustrates injection pressure versus injected pore volume in various flow-rates. The peeks observed in nano-sized PPGs are not detected in this experiment. Because larger particles don't have a </w:t>
      </w:r>
      <w:r w:rsidR="00D35531" w:rsidRPr="00E62811">
        <w:rPr>
          <w:rFonts w:ascii="Times New Roman" w:hAnsi="Times New Roman" w:cs="Times New Roman"/>
          <w:sz w:val="20"/>
          <w:szCs w:val="20"/>
        </w:rPr>
        <w:t>remarkable</w:t>
      </w:r>
      <w:r w:rsidR="00992BF0" w:rsidRPr="00E62811">
        <w:rPr>
          <w:rFonts w:ascii="Times New Roman" w:hAnsi="Times New Roman" w:cs="Times New Roman"/>
          <w:sz w:val="20"/>
          <w:szCs w:val="20"/>
        </w:rPr>
        <w:t xml:space="preserve"> tendency for being agglomerated. Therefore, it can be concluded that unlike nano-size</w:t>
      </w:r>
      <w:r w:rsidR="004C6FA7" w:rsidRPr="00E62811">
        <w:rPr>
          <w:rFonts w:ascii="Times New Roman" w:hAnsi="Times New Roman" w:cs="Times New Roman"/>
          <w:sz w:val="20"/>
          <w:szCs w:val="20"/>
        </w:rPr>
        <w:t>d</w:t>
      </w:r>
      <w:r w:rsidR="00992BF0" w:rsidRPr="00E62811">
        <w:rPr>
          <w:rFonts w:ascii="Times New Roman" w:hAnsi="Times New Roman" w:cs="Times New Roman"/>
          <w:sz w:val="20"/>
          <w:szCs w:val="20"/>
        </w:rPr>
        <w:t xml:space="preserve"> PPGs, micro-sized ones are not agglomerated in the porous media.</w:t>
      </w:r>
    </w:p>
    <w:p w14:paraId="7DDADEEE" w14:textId="6277FB03" w:rsidR="00057A79" w:rsidRPr="00E62811" w:rsidRDefault="00B454D3" w:rsidP="00243B4E">
      <w:pPr>
        <w:bidi w:val="0"/>
        <w:spacing w:line="360" w:lineRule="auto"/>
        <w:jc w:val="center"/>
        <w:rPr>
          <w:rFonts w:ascii="Times New Roman" w:hAnsi="Times New Roman" w:cs="Times New Roman"/>
          <w:sz w:val="20"/>
          <w:szCs w:val="20"/>
        </w:rPr>
      </w:pPr>
      <w:r w:rsidRPr="00E62811">
        <w:rPr>
          <w:rFonts w:ascii="Times New Roman" w:hAnsi="Times New Roman" w:cs="Times New Roman"/>
          <w:noProof/>
          <w:sz w:val="20"/>
          <w:szCs w:val="20"/>
          <w:lang w:bidi="ar-SA"/>
        </w:rPr>
        <w:drawing>
          <wp:inline distT="0" distB="0" distL="0" distR="0" wp14:anchorId="504DFBAE" wp14:editId="5ABD348D">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0A74D5E" w14:textId="466AA51C" w:rsidR="00992BF0" w:rsidRPr="00E62811" w:rsidRDefault="00C84B99" w:rsidP="00243B4E">
      <w:pPr>
        <w:bidi w:val="0"/>
        <w:spacing w:line="360" w:lineRule="auto"/>
        <w:jc w:val="center"/>
        <w:rPr>
          <w:rFonts w:ascii="Times New Roman" w:hAnsi="Times New Roman" w:cs="Times New Roman"/>
          <w:b/>
          <w:bCs/>
          <w:sz w:val="20"/>
          <w:szCs w:val="20"/>
        </w:rPr>
      </w:pPr>
      <w:r w:rsidRPr="00E62811">
        <w:rPr>
          <w:rFonts w:ascii="Times New Roman" w:hAnsi="Times New Roman" w:cs="Times New Roman"/>
          <w:b/>
          <w:bCs/>
          <w:sz w:val="20"/>
          <w:szCs w:val="20"/>
        </w:rPr>
        <w:t>Figure 5</w:t>
      </w:r>
      <w:r w:rsidR="00243B4E">
        <w:rPr>
          <w:rFonts w:ascii="Times New Roman" w:hAnsi="Times New Roman" w:cs="Times New Roman"/>
          <w:b/>
          <w:bCs/>
          <w:sz w:val="20"/>
          <w:szCs w:val="20"/>
        </w:rPr>
        <w:t>:</w:t>
      </w:r>
      <w:r w:rsidR="00992BF0" w:rsidRPr="00E62811">
        <w:rPr>
          <w:rFonts w:ascii="Times New Roman" w:hAnsi="Times New Roman" w:cs="Times New Roman"/>
          <w:b/>
          <w:bCs/>
          <w:sz w:val="20"/>
          <w:szCs w:val="20"/>
        </w:rPr>
        <w:t xml:space="preserve"> </w:t>
      </w:r>
      <w:r w:rsidR="00992BF0" w:rsidRPr="00243B4E">
        <w:rPr>
          <w:rFonts w:ascii="Times New Roman" w:hAnsi="Times New Roman" w:cs="Times New Roman"/>
          <w:sz w:val="20"/>
          <w:szCs w:val="20"/>
        </w:rPr>
        <w:t>micro-sized PPG injection pressure versus injected PV in various flow rates</w:t>
      </w:r>
    </w:p>
    <w:p w14:paraId="3D4FE132" w14:textId="77777777" w:rsidR="004C6FA7" w:rsidRPr="00E62811" w:rsidRDefault="00CE30D3"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As depicted in </w:t>
      </w:r>
      <w:r w:rsidR="00C84B99" w:rsidRPr="00E62811">
        <w:rPr>
          <w:rFonts w:ascii="Times New Roman" w:hAnsi="Times New Roman" w:cs="Times New Roman"/>
          <w:sz w:val="20"/>
          <w:szCs w:val="20"/>
        </w:rPr>
        <w:t xml:space="preserve">Figure </w:t>
      </w:r>
      <w:r w:rsidRPr="00E62811">
        <w:rPr>
          <w:rFonts w:ascii="Times New Roman" w:hAnsi="Times New Roman" w:cs="Times New Roman"/>
          <w:sz w:val="20"/>
          <w:szCs w:val="20"/>
        </w:rPr>
        <w:t>5, pressure increases sooner and faster when PPGs flooded by the flow-rate of 0.05 mL/min. Furthermore, in this flow-rate</w:t>
      </w:r>
      <w:r w:rsidR="007C67A6" w:rsidRPr="00E62811">
        <w:rPr>
          <w:rFonts w:ascii="Times New Roman" w:hAnsi="Times New Roman" w:cs="Times New Roman"/>
          <w:sz w:val="20"/>
          <w:szCs w:val="20"/>
        </w:rPr>
        <w:t>,</w:t>
      </w:r>
      <w:r w:rsidRPr="00E62811">
        <w:rPr>
          <w:rFonts w:ascii="Times New Roman" w:hAnsi="Times New Roman" w:cs="Times New Roman"/>
          <w:sz w:val="20"/>
          <w:szCs w:val="20"/>
        </w:rPr>
        <w:t xml:space="preserve"> the stabilized flow is achieved after i</w:t>
      </w:r>
      <w:r w:rsidR="00ED5F7D" w:rsidRPr="00E62811">
        <w:rPr>
          <w:rFonts w:ascii="Times New Roman" w:hAnsi="Times New Roman" w:cs="Times New Roman"/>
          <w:sz w:val="20"/>
          <w:szCs w:val="20"/>
        </w:rPr>
        <w:t>njecting a low volume</w:t>
      </w:r>
      <w:r w:rsidRPr="00E62811">
        <w:rPr>
          <w:rFonts w:ascii="Times New Roman" w:hAnsi="Times New Roman" w:cs="Times New Roman"/>
          <w:sz w:val="20"/>
          <w:szCs w:val="20"/>
        </w:rPr>
        <w:t xml:space="preserve"> of PPGs into the slim-tube, while it's RRF value is higher (See table 3). </w:t>
      </w:r>
      <w:r w:rsidR="00ED5F7D" w:rsidRPr="00E62811">
        <w:rPr>
          <w:rFonts w:ascii="Times New Roman" w:hAnsi="Times New Roman" w:cs="Times New Roman"/>
          <w:sz w:val="20"/>
          <w:szCs w:val="20"/>
        </w:rPr>
        <w:t>It shows that in laminar flows particles have more chance to be entrapped in the porous media, and thus the permeability reduces higher and faster.</w:t>
      </w:r>
    </w:p>
    <w:p w14:paraId="3C7F1108" w14:textId="4DED2B45" w:rsidR="00C177EF" w:rsidRPr="00E62811" w:rsidRDefault="00243B4E" w:rsidP="003B3607">
      <w:pPr>
        <w:bidi w:val="0"/>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C177EF" w:rsidRPr="00E62811">
        <w:rPr>
          <w:rFonts w:ascii="Times New Roman" w:hAnsi="Times New Roman" w:cs="Times New Roman"/>
          <w:b/>
          <w:bCs/>
          <w:sz w:val="20"/>
          <w:szCs w:val="20"/>
        </w:rPr>
        <w:t>ybrid-sized PPG injection</w:t>
      </w:r>
    </w:p>
    <w:p w14:paraId="71BD3FE3" w14:textId="77777777" w:rsidR="00C177EF" w:rsidRPr="00E62811" w:rsidRDefault="00C177EF"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Three other heterogeneous porous media</w:t>
      </w:r>
      <w:r w:rsidR="00282665" w:rsidRPr="00E62811">
        <w:rPr>
          <w:rFonts w:ascii="Times New Roman" w:hAnsi="Times New Roman" w:cs="Times New Roman"/>
          <w:sz w:val="20"/>
          <w:szCs w:val="20"/>
        </w:rPr>
        <w:t>s were constructed</w:t>
      </w:r>
      <w:r w:rsidRPr="00E62811">
        <w:rPr>
          <w:rFonts w:ascii="Times New Roman" w:hAnsi="Times New Roman" w:cs="Times New Roman"/>
          <w:sz w:val="20"/>
          <w:szCs w:val="20"/>
        </w:rPr>
        <w:t xml:space="preserve"> via the procedure explained previously. Porosity and permeability of slim tubes were measured in the laboratory, which w</w:t>
      </w:r>
      <w:r w:rsidR="007C67A6" w:rsidRPr="00E62811">
        <w:rPr>
          <w:rFonts w:ascii="Times New Roman" w:hAnsi="Times New Roman" w:cs="Times New Roman"/>
          <w:sz w:val="20"/>
          <w:szCs w:val="20"/>
        </w:rPr>
        <w:t>as</w:t>
      </w:r>
      <w:r w:rsidRPr="00E62811">
        <w:rPr>
          <w:rFonts w:ascii="Times New Roman" w:hAnsi="Times New Roman" w:cs="Times New Roman"/>
          <w:sz w:val="20"/>
          <w:szCs w:val="20"/>
        </w:rPr>
        <w:t xml:space="preserve"> so close to the character</w:t>
      </w:r>
      <w:r w:rsidR="00C84B99" w:rsidRPr="00E62811">
        <w:rPr>
          <w:rFonts w:ascii="Times New Roman" w:hAnsi="Times New Roman" w:cs="Times New Roman"/>
          <w:sz w:val="20"/>
          <w:szCs w:val="20"/>
        </w:rPr>
        <w:t>istics of previous ones. Table 5</w:t>
      </w:r>
      <w:r w:rsidRPr="00E62811">
        <w:rPr>
          <w:rFonts w:ascii="Times New Roman" w:hAnsi="Times New Roman" w:cs="Times New Roman"/>
          <w:sz w:val="20"/>
          <w:szCs w:val="20"/>
        </w:rPr>
        <w:t xml:space="preserve"> illustrates data obtained from slim tubes cha</w:t>
      </w:r>
      <w:r w:rsidR="00ED5F7D" w:rsidRPr="00E62811">
        <w:rPr>
          <w:rFonts w:ascii="Times New Roman" w:hAnsi="Times New Roman" w:cs="Times New Roman"/>
          <w:sz w:val="20"/>
          <w:szCs w:val="20"/>
        </w:rPr>
        <w:t>racterization experiments. Slim</w:t>
      </w:r>
      <w:r w:rsidRPr="00E62811">
        <w:rPr>
          <w:rFonts w:ascii="Times New Roman" w:hAnsi="Times New Roman" w:cs="Times New Roman"/>
          <w:sz w:val="20"/>
          <w:szCs w:val="20"/>
        </w:rPr>
        <w:t xml:space="preserve"> tubes were flooded under different flo</w:t>
      </w:r>
      <w:r w:rsidR="00282665" w:rsidRPr="00E62811">
        <w:rPr>
          <w:rFonts w:ascii="Times New Roman" w:hAnsi="Times New Roman" w:cs="Times New Roman"/>
          <w:sz w:val="20"/>
          <w:szCs w:val="20"/>
        </w:rPr>
        <w:t>w-rates of brine, nano-sized PPG, micro-sized one</w:t>
      </w:r>
      <w:r w:rsidRPr="00E62811">
        <w:rPr>
          <w:rFonts w:ascii="Times New Roman" w:hAnsi="Times New Roman" w:cs="Times New Roman"/>
          <w:sz w:val="20"/>
          <w:szCs w:val="20"/>
        </w:rPr>
        <w:t>, and secondary brine</w:t>
      </w:r>
      <w:r w:rsidR="00ED5F7D" w:rsidRPr="00E62811">
        <w:rPr>
          <w:rFonts w:ascii="Times New Roman" w:hAnsi="Times New Roman" w:cs="Times New Roman"/>
          <w:sz w:val="20"/>
          <w:szCs w:val="20"/>
        </w:rPr>
        <w:t>,</w:t>
      </w:r>
      <w:r w:rsidRPr="00E62811">
        <w:rPr>
          <w:rFonts w:ascii="Times New Roman" w:hAnsi="Times New Roman" w:cs="Times New Roman"/>
          <w:sz w:val="20"/>
          <w:szCs w:val="20"/>
        </w:rPr>
        <w:t xml:space="preserve"> consecutively. PPG injection parameters are measured and calculated for these slime tubes</w:t>
      </w:r>
      <w:r w:rsidR="00C84B99" w:rsidRPr="00E62811">
        <w:rPr>
          <w:rFonts w:ascii="Times New Roman" w:hAnsi="Times New Roman" w:cs="Times New Roman"/>
          <w:sz w:val="20"/>
          <w:szCs w:val="20"/>
        </w:rPr>
        <w:t>, which are displayed in table 6</w:t>
      </w:r>
      <w:r w:rsidRPr="00E62811">
        <w:rPr>
          <w:rFonts w:ascii="Times New Roman" w:hAnsi="Times New Roman" w:cs="Times New Roman"/>
          <w:sz w:val="20"/>
          <w:szCs w:val="20"/>
        </w:rPr>
        <w:t>.</w:t>
      </w:r>
    </w:p>
    <w:p w14:paraId="0448DB75" w14:textId="2719540E" w:rsidR="006F51AE" w:rsidRDefault="006F51AE" w:rsidP="003B3607">
      <w:pPr>
        <w:bidi w:val="0"/>
        <w:spacing w:line="360" w:lineRule="auto"/>
        <w:jc w:val="both"/>
        <w:rPr>
          <w:rFonts w:ascii="Times New Roman" w:hAnsi="Times New Roman" w:cs="Times New Roman"/>
          <w:b/>
          <w:bCs/>
          <w:sz w:val="20"/>
          <w:szCs w:val="20"/>
        </w:rPr>
      </w:pPr>
    </w:p>
    <w:p w14:paraId="11BA6758" w14:textId="77777777" w:rsidR="00243B4E" w:rsidRPr="00E62811" w:rsidRDefault="00243B4E" w:rsidP="00243B4E">
      <w:pPr>
        <w:bidi w:val="0"/>
        <w:spacing w:line="360" w:lineRule="auto"/>
        <w:jc w:val="both"/>
        <w:rPr>
          <w:rFonts w:ascii="Times New Roman" w:hAnsi="Times New Roman" w:cs="Times New Roman"/>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E62811" w:rsidRPr="00E62811" w14:paraId="03A91C38" w14:textId="77777777" w:rsidTr="00C84B99">
        <w:tc>
          <w:tcPr>
            <w:tcW w:w="2254" w:type="dxa"/>
            <w:shd w:val="clear" w:color="auto" w:fill="D9D9D9" w:themeFill="background1" w:themeFillShade="D9"/>
            <w:vAlign w:val="center"/>
          </w:tcPr>
          <w:p w14:paraId="7A17D1DF"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lastRenderedPageBreak/>
              <w:t>Slim tube No.</w:t>
            </w:r>
          </w:p>
        </w:tc>
        <w:tc>
          <w:tcPr>
            <w:tcW w:w="2254" w:type="dxa"/>
            <w:shd w:val="clear" w:color="auto" w:fill="D9D9D9" w:themeFill="background1" w:themeFillShade="D9"/>
            <w:vAlign w:val="center"/>
          </w:tcPr>
          <w:p w14:paraId="7EDB44F4"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Porosity</w:t>
            </w:r>
          </w:p>
        </w:tc>
        <w:tc>
          <w:tcPr>
            <w:tcW w:w="2254" w:type="dxa"/>
            <w:shd w:val="clear" w:color="auto" w:fill="D9D9D9" w:themeFill="background1" w:themeFillShade="D9"/>
            <w:vAlign w:val="center"/>
          </w:tcPr>
          <w:p w14:paraId="3CF1490A"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Permeability (md)</w:t>
            </w:r>
          </w:p>
        </w:tc>
        <w:tc>
          <w:tcPr>
            <w:tcW w:w="2254" w:type="dxa"/>
            <w:shd w:val="clear" w:color="auto" w:fill="D9D9D9" w:themeFill="background1" w:themeFillShade="D9"/>
            <w:vAlign w:val="center"/>
          </w:tcPr>
          <w:p w14:paraId="0F8BDCFA"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Pore volume (mL)</w:t>
            </w:r>
          </w:p>
        </w:tc>
      </w:tr>
      <w:tr w:rsidR="00E62811" w:rsidRPr="00E62811" w14:paraId="387C0F20" w14:textId="77777777" w:rsidTr="00C84B99">
        <w:tc>
          <w:tcPr>
            <w:tcW w:w="2254" w:type="dxa"/>
            <w:vAlign w:val="center"/>
          </w:tcPr>
          <w:p w14:paraId="09AC4911"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w:t>
            </w:r>
          </w:p>
        </w:tc>
        <w:tc>
          <w:tcPr>
            <w:tcW w:w="2254" w:type="dxa"/>
            <w:vAlign w:val="center"/>
          </w:tcPr>
          <w:p w14:paraId="317BD7E9"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40</w:t>
            </w:r>
          </w:p>
        </w:tc>
        <w:tc>
          <w:tcPr>
            <w:tcW w:w="2254" w:type="dxa"/>
            <w:vAlign w:val="center"/>
          </w:tcPr>
          <w:p w14:paraId="7716CB1A"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w:t>
            </w:r>
          </w:p>
        </w:tc>
        <w:tc>
          <w:tcPr>
            <w:tcW w:w="2254" w:type="dxa"/>
            <w:vAlign w:val="center"/>
          </w:tcPr>
          <w:p w14:paraId="407A8CE5"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7.81</w:t>
            </w:r>
          </w:p>
        </w:tc>
      </w:tr>
      <w:tr w:rsidR="00E62811" w:rsidRPr="00E62811" w14:paraId="17EC914F" w14:textId="77777777" w:rsidTr="00C84B99">
        <w:tc>
          <w:tcPr>
            <w:tcW w:w="2254" w:type="dxa"/>
            <w:vAlign w:val="center"/>
          </w:tcPr>
          <w:p w14:paraId="0A5D019D"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w:t>
            </w:r>
          </w:p>
        </w:tc>
        <w:tc>
          <w:tcPr>
            <w:tcW w:w="2254" w:type="dxa"/>
            <w:vAlign w:val="center"/>
          </w:tcPr>
          <w:p w14:paraId="2D13A659"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40</w:t>
            </w:r>
          </w:p>
        </w:tc>
        <w:tc>
          <w:tcPr>
            <w:tcW w:w="2254" w:type="dxa"/>
            <w:vAlign w:val="center"/>
          </w:tcPr>
          <w:p w14:paraId="65E174A7"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27.1</w:t>
            </w:r>
          </w:p>
        </w:tc>
        <w:tc>
          <w:tcPr>
            <w:tcW w:w="2254" w:type="dxa"/>
            <w:vAlign w:val="center"/>
          </w:tcPr>
          <w:p w14:paraId="15452015"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7.81</w:t>
            </w:r>
          </w:p>
        </w:tc>
      </w:tr>
      <w:tr w:rsidR="006F51AE" w:rsidRPr="00E62811" w14:paraId="309851C8" w14:textId="77777777" w:rsidTr="00C84B99">
        <w:tc>
          <w:tcPr>
            <w:tcW w:w="2254" w:type="dxa"/>
            <w:vAlign w:val="center"/>
          </w:tcPr>
          <w:p w14:paraId="698F48B5"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9</w:t>
            </w:r>
          </w:p>
        </w:tc>
        <w:tc>
          <w:tcPr>
            <w:tcW w:w="2254" w:type="dxa"/>
            <w:vAlign w:val="center"/>
          </w:tcPr>
          <w:p w14:paraId="38E52CC2"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39.8</w:t>
            </w:r>
          </w:p>
        </w:tc>
        <w:tc>
          <w:tcPr>
            <w:tcW w:w="2254" w:type="dxa"/>
            <w:vAlign w:val="center"/>
          </w:tcPr>
          <w:p w14:paraId="4AF2E29F"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w:t>
            </w:r>
          </w:p>
        </w:tc>
        <w:tc>
          <w:tcPr>
            <w:tcW w:w="2254" w:type="dxa"/>
            <w:vAlign w:val="center"/>
          </w:tcPr>
          <w:p w14:paraId="62ECC6ED" w14:textId="77777777" w:rsidR="006F51AE" w:rsidRPr="00E62811" w:rsidRDefault="006F51AE"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7.77</w:t>
            </w:r>
          </w:p>
        </w:tc>
      </w:tr>
    </w:tbl>
    <w:p w14:paraId="5E863DC5" w14:textId="7D1FFB82" w:rsidR="00C177EF" w:rsidRPr="00E62811" w:rsidRDefault="00243B4E" w:rsidP="00ED47B2">
      <w:pPr>
        <w:bidi w:val="0"/>
        <w:spacing w:line="360" w:lineRule="auto"/>
        <w:jc w:val="center"/>
        <w:rPr>
          <w:rFonts w:ascii="Times New Roman" w:hAnsi="Times New Roman" w:cs="Times New Roman"/>
          <w:sz w:val="20"/>
          <w:szCs w:val="20"/>
        </w:rPr>
      </w:pPr>
      <w:r w:rsidRPr="00E62811">
        <w:rPr>
          <w:rFonts w:ascii="Times New Roman" w:hAnsi="Times New Roman" w:cs="Times New Roman"/>
          <w:b/>
          <w:bCs/>
          <w:sz w:val="20"/>
          <w:szCs w:val="20"/>
        </w:rPr>
        <w:t>Table 5</w:t>
      </w:r>
      <w:r w:rsidR="00ED47B2">
        <w:rPr>
          <w:rFonts w:ascii="Times New Roman" w:hAnsi="Times New Roman" w:cs="Times New Roman"/>
          <w:b/>
          <w:bCs/>
          <w:sz w:val="20"/>
          <w:szCs w:val="20"/>
        </w:rPr>
        <w:t>:</w:t>
      </w:r>
      <w:r w:rsidRPr="00E62811">
        <w:rPr>
          <w:rFonts w:ascii="Times New Roman" w:hAnsi="Times New Roman" w:cs="Times New Roman"/>
          <w:b/>
          <w:bCs/>
          <w:sz w:val="20"/>
          <w:szCs w:val="20"/>
        </w:rPr>
        <w:t xml:space="preserve"> </w:t>
      </w:r>
      <w:r w:rsidRPr="00243B4E">
        <w:rPr>
          <w:rFonts w:ascii="Times New Roman" w:hAnsi="Times New Roman" w:cs="Times New Roman"/>
          <w:sz w:val="20"/>
          <w:szCs w:val="20"/>
        </w:rPr>
        <w:t>characteristics of constructed slim tubes utilized in this experiment</w:t>
      </w: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275"/>
        <w:gridCol w:w="1134"/>
        <w:gridCol w:w="1276"/>
        <w:gridCol w:w="1276"/>
        <w:gridCol w:w="1134"/>
        <w:gridCol w:w="709"/>
        <w:gridCol w:w="850"/>
        <w:gridCol w:w="851"/>
      </w:tblGrid>
      <w:tr w:rsidR="00E62811" w:rsidRPr="00E62811" w14:paraId="24066F90" w14:textId="77777777" w:rsidTr="00C84B99">
        <w:trPr>
          <w:jc w:val="center"/>
        </w:trPr>
        <w:tc>
          <w:tcPr>
            <w:tcW w:w="993" w:type="dxa"/>
            <w:shd w:val="clear" w:color="auto" w:fill="D9D9D9" w:themeFill="background1" w:themeFillShade="D9"/>
            <w:vAlign w:val="center"/>
          </w:tcPr>
          <w:p w14:paraId="1C8AA71B"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Tube No.</w:t>
            </w:r>
          </w:p>
        </w:tc>
        <w:tc>
          <w:tcPr>
            <w:tcW w:w="1275" w:type="dxa"/>
            <w:shd w:val="clear" w:color="auto" w:fill="D9D9D9" w:themeFill="background1" w:themeFillShade="D9"/>
            <w:vAlign w:val="center"/>
          </w:tcPr>
          <w:p w14:paraId="0E397C6C"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q (mL/min)</w:t>
            </w:r>
          </w:p>
        </w:tc>
        <w:tc>
          <w:tcPr>
            <w:tcW w:w="1134" w:type="dxa"/>
            <w:shd w:val="clear" w:color="auto" w:fill="D9D9D9" w:themeFill="background1" w:themeFillShade="D9"/>
            <w:vAlign w:val="center"/>
          </w:tcPr>
          <w:p w14:paraId="4E66E4E5" w14:textId="77777777" w:rsidR="001513A2"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380" w:dyaOrig="360" w14:anchorId="2795E61B">
                <v:shape id="_x0000_i1043" type="#_x0000_t75" style="width:18.8pt;height:17.55pt" o:ole="">
                  <v:imagedata r:id="rId32" o:title=""/>
                </v:shape>
                <o:OLEObject Type="Embed" ProgID="Equation.DSMT4" ShapeID="_x0000_i1043" DrawAspect="Content" ObjectID="_1709371467" r:id="rId43"/>
              </w:object>
            </w:r>
            <w:r w:rsidR="001513A2" w:rsidRPr="00E62811">
              <w:rPr>
                <w:rFonts w:ascii="Times New Roman" w:hAnsi="Times New Roman" w:cs="Times New Roman"/>
                <w:sz w:val="20"/>
                <w:szCs w:val="20"/>
              </w:rPr>
              <w:t xml:space="preserve"> (psi)</w:t>
            </w:r>
          </w:p>
        </w:tc>
        <w:tc>
          <w:tcPr>
            <w:tcW w:w="1276" w:type="dxa"/>
            <w:shd w:val="clear" w:color="auto" w:fill="D9D9D9" w:themeFill="background1" w:themeFillShade="D9"/>
            <w:vAlign w:val="center"/>
          </w:tcPr>
          <w:p w14:paraId="5C67FEBB" w14:textId="77777777" w:rsidR="001513A2"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4"/>
                <w:sz w:val="20"/>
                <w:szCs w:val="20"/>
              </w:rPr>
              <w:object w:dxaOrig="420" w:dyaOrig="380" w14:anchorId="3CA96E54">
                <v:shape id="_x0000_i1044" type="#_x0000_t75" style="width:21.3pt;height:18.8pt" o:ole="">
                  <v:imagedata r:id="rId34" o:title=""/>
                </v:shape>
                <o:OLEObject Type="Embed" ProgID="Equation.DSMT4" ShapeID="_x0000_i1044" DrawAspect="Content" ObjectID="_1709371468" r:id="rId44"/>
              </w:object>
            </w:r>
            <w:r w:rsidR="00C84B99" w:rsidRPr="00E62811">
              <w:rPr>
                <w:rFonts w:ascii="Times New Roman" w:hAnsi="Times New Roman" w:cs="Times New Roman"/>
                <w:sz w:val="20"/>
                <w:szCs w:val="20"/>
              </w:rPr>
              <w:t>(nano)</w:t>
            </w:r>
          </w:p>
        </w:tc>
        <w:tc>
          <w:tcPr>
            <w:tcW w:w="1276" w:type="dxa"/>
            <w:shd w:val="clear" w:color="auto" w:fill="D9D9D9" w:themeFill="background1" w:themeFillShade="D9"/>
            <w:vAlign w:val="center"/>
          </w:tcPr>
          <w:p w14:paraId="1CA42819" w14:textId="77777777" w:rsidR="001513A2" w:rsidRPr="00E62811" w:rsidRDefault="00D854E0"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noProof/>
                <w:position w:val="-14"/>
                <w:sz w:val="20"/>
                <w:szCs w:val="20"/>
              </w:rPr>
              <w:object w:dxaOrig="420" w:dyaOrig="380" w14:anchorId="4AFA6229">
                <v:shape id="_x0000_i1045" type="#_x0000_t75" style="width:21.3pt;height:18.8pt" o:ole="">
                  <v:imagedata r:id="rId34" o:title=""/>
                </v:shape>
                <o:OLEObject Type="Embed" ProgID="Equation.DSMT4" ShapeID="_x0000_i1045" DrawAspect="Content" ObjectID="_1709371469" r:id="rId45"/>
              </w:object>
            </w:r>
            <w:r w:rsidR="00C84B99" w:rsidRPr="00E62811">
              <w:rPr>
                <w:rFonts w:ascii="Times New Roman" w:hAnsi="Times New Roman" w:cs="Times New Roman"/>
                <w:sz w:val="20"/>
                <w:szCs w:val="20"/>
              </w:rPr>
              <w:t>(micro)</w:t>
            </w:r>
          </w:p>
        </w:tc>
        <w:tc>
          <w:tcPr>
            <w:tcW w:w="1134" w:type="dxa"/>
            <w:shd w:val="clear" w:color="auto" w:fill="D9D9D9" w:themeFill="background1" w:themeFillShade="D9"/>
            <w:vAlign w:val="center"/>
          </w:tcPr>
          <w:p w14:paraId="60A30A97" w14:textId="77777777" w:rsidR="001513A2"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420" w:dyaOrig="360" w14:anchorId="029489FA">
                <v:shape id="_x0000_i1046" type="#_x0000_t75" style="width:21.3pt;height:17.55pt" o:ole="">
                  <v:imagedata r:id="rId36" o:title=""/>
                </v:shape>
                <o:OLEObject Type="Embed" ProgID="Equation.DSMT4" ShapeID="_x0000_i1046" DrawAspect="Content" ObjectID="_1709371470" r:id="rId46"/>
              </w:object>
            </w:r>
            <w:r w:rsidR="001513A2" w:rsidRPr="00E62811">
              <w:rPr>
                <w:rFonts w:ascii="Times New Roman" w:hAnsi="Times New Roman" w:cs="Times New Roman"/>
                <w:sz w:val="20"/>
                <w:szCs w:val="20"/>
              </w:rPr>
              <w:t xml:space="preserve"> (psi)</w:t>
            </w:r>
          </w:p>
        </w:tc>
        <w:tc>
          <w:tcPr>
            <w:tcW w:w="709" w:type="dxa"/>
            <w:shd w:val="clear" w:color="auto" w:fill="D9D9D9" w:themeFill="background1" w:themeFillShade="D9"/>
            <w:vAlign w:val="center"/>
          </w:tcPr>
          <w:p w14:paraId="69DA35F1"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RF</w:t>
            </w:r>
          </w:p>
        </w:tc>
        <w:tc>
          <w:tcPr>
            <w:tcW w:w="850" w:type="dxa"/>
            <w:shd w:val="clear" w:color="auto" w:fill="D9D9D9" w:themeFill="background1" w:themeFillShade="D9"/>
            <w:vAlign w:val="center"/>
          </w:tcPr>
          <w:p w14:paraId="73545EC0"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RRF</w:t>
            </w:r>
          </w:p>
        </w:tc>
        <w:tc>
          <w:tcPr>
            <w:tcW w:w="851" w:type="dxa"/>
            <w:shd w:val="clear" w:color="auto" w:fill="D9D9D9" w:themeFill="background1" w:themeFillShade="D9"/>
            <w:vAlign w:val="center"/>
          </w:tcPr>
          <w:p w14:paraId="06C3E3CA"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K</w:t>
            </w:r>
            <w:r w:rsidRPr="00E62811">
              <w:rPr>
                <w:rFonts w:ascii="Times New Roman" w:hAnsi="Times New Roman" w:cs="Times New Roman"/>
                <w:sz w:val="20"/>
                <w:szCs w:val="20"/>
                <w:vertAlign w:val="subscript"/>
              </w:rPr>
              <w:t>r</w:t>
            </w:r>
            <w:r w:rsidRPr="00E62811">
              <w:rPr>
                <w:rFonts w:ascii="Times New Roman" w:hAnsi="Times New Roman" w:cs="Times New Roman"/>
                <w:sz w:val="20"/>
                <w:szCs w:val="20"/>
              </w:rPr>
              <w:t xml:space="preserve"> (md)</w:t>
            </w:r>
          </w:p>
        </w:tc>
      </w:tr>
      <w:tr w:rsidR="00E62811" w:rsidRPr="00E62811" w14:paraId="51479C0C" w14:textId="77777777" w:rsidTr="00C84B99">
        <w:trPr>
          <w:jc w:val="center"/>
        </w:trPr>
        <w:tc>
          <w:tcPr>
            <w:tcW w:w="993" w:type="dxa"/>
            <w:shd w:val="clear" w:color="auto" w:fill="FFFFFF" w:themeFill="background1"/>
            <w:vAlign w:val="center"/>
          </w:tcPr>
          <w:p w14:paraId="25F29D1D"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w:t>
            </w:r>
          </w:p>
        </w:tc>
        <w:tc>
          <w:tcPr>
            <w:tcW w:w="1275" w:type="dxa"/>
            <w:vAlign w:val="center"/>
          </w:tcPr>
          <w:p w14:paraId="6782250B"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0.05</w:t>
            </w:r>
          </w:p>
        </w:tc>
        <w:tc>
          <w:tcPr>
            <w:tcW w:w="1134" w:type="dxa"/>
            <w:vAlign w:val="center"/>
          </w:tcPr>
          <w:p w14:paraId="06D40A17"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60</w:t>
            </w:r>
          </w:p>
        </w:tc>
        <w:tc>
          <w:tcPr>
            <w:tcW w:w="1276" w:type="dxa"/>
            <w:vAlign w:val="center"/>
          </w:tcPr>
          <w:p w14:paraId="0F93C7D6"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444</w:t>
            </w:r>
          </w:p>
        </w:tc>
        <w:tc>
          <w:tcPr>
            <w:tcW w:w="1276" w:type="dxa"/>
            <w:vAlign w:val="center"/>
          </w:tcPr>
          <w:p w14:paraId="3366080D"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5898</w:t>
            </w:r>
          </w:p>
        </w:tc>
        <w:tc>
          <w:tcPr>
            <w:tcW w:w="1134" w:type="dxa"/>
            <w:vAlign w:val="center"/>
          </w:tcPr>
          <w:p w14:paraId="6C4FB41C"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2018</w:t>
            </w:r>
          </w:p>
        </w:tc>
        <w:tc>
          <w:tcPr>
            <w:tcW w:w="709" w:type="dxa"/>
            <w:vAlign w:val="center"/>
          </w:tcPr>
          <w:p w14:paraId="48BD8AC3"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98.3</w:t>
            </w:r>
          </w:p>
        </w:tc>
        <w:tc>
          <w:tcPr>
            <w:tcW w:w="850" w:type="dxa"/>
            <w:vAlign w:val="center"/>
          </w:tcPr>
          <w:p w14:paraId="2A812698"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33.63</w:t>
            </w:r>
          </w:p>
        </w:tc>
        <w:tc>
          <w:tcPr>
            <w:tcW w:w="851" w:type="dxa"/>
            <w:vAlign w:val="center"/>
          </w:tcPr>
          <w:p w14:paraId="37B26132"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0.8</w:t>
            </w:r>
          </w:p>
        </w:tc>
      </w:tr>
      <w:tr w:rsidR="00E62811" w:rsidRPr="00E62811" w14:paraId="08E9241A" w14:textId="77777777" w:rsidTr="00C84B99">
        <w:trPr>
          <w:jc w:val="center"/>
        </w:trPr>
        <w:tc>
          <w:tcPr>
            <w:tcW w:w="993" w:type="dxa"/>
            <w:shd w:val="clear" w:color="auto" w:fill="FFFFFF" w:themeFill="background1"/>
            <w:vAlign w:val="center"/>
          </w:tcPr>
          <w:p w14:paraId="433A4CE1"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w:t>
            </w:r>
          </w:p>
        </w:tc>
        <w:tc>
          <w:tcPr>
            <w:tcW w:w="1275" w:type="dxa"/>
            <w:vAlign w:val="center"/>
          </w:tcPr>
          <w:p w14:paraId="2EA42962"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0.07</w:t>
            </w:r>
          </w:p>
        </w:tc>
        <w:tc>
          <w:tcPr>
            <w:tcW w:w="1134" w:type="dxa"/>
            <w:vAlign w:val="center"/>
          </w:tcPr>
          <w:p w14:paraId="6AD45FAD"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84</w:t>
            </w:r>
          </w:p>
        </w:tc>
        <w:tc>
          <w:tcPr>
            <w:tcW w:w="1276" w:type="dxa"/>
            <w:vAlign w:val="center"/>
          </w:tcPr>
          <w:p w14:paraId="70677032"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587</w:t>
            </w:r>
          </w:p>
        </w:tc>
        <w:tc>
          <w:tcPr>
            <w:tcW w:w="1276" w:type="dxa"/>
            <w:vAlign w:val="center"/>
          </w:tcPr>
          <w:p w14:paraId="4B483436"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6271</w:t>
            </w:r>
          </w:p>
        </w:tc>
        <w:tc>
          <w:tcPr>
            <w:tcW w:w="1134" w:type="dxa"/>
            <w:vAlign w:val="center"/>
          </w:tcPr>
          <w:p w14:paraId="2C07D3CF"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2375</w:t>
            </w:r>
          </w:p>
        </w:tc>
        <w:tc>
          <w:tcPr>
            <w:tcW w:w="709" w:type="dxa"/>
            <w:vAlign w:val="center"/>
          </w:tcPr>
          <w:p w14:paraId="43557E05"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74.65</w:t>
            </w:r>
          </w:p>
        </w:tc>
        <w:tc>
          <w:tcPr>
            <w:tcW w:w="850" w:type="dxa"/>
            <w:vAlign w:val="center"/>
          </w:tcPr>
          <w:p w14:paraId="41D06D25"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28.27</w:t>
            </w:r>
          </w:p>
        </w:tc>
        <w:tc>
          <w:tcPr>
            <w:tcW w:w="851" w:type="dxa"/>
            <w:vAlign w:val="center"/>
          </w:tcPr>
          <w:p w14:paraId="73F7EA6C"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0.95</w:t>
            </w:r>
          </w:p>
        </w:tc>
      </w:tr>
      <w:tr w:rsidR="00E62811" w:rsidRPr="00E62811" w14:paraId="2AE38AE6" w14:textId="77777777" w:rsidTr="00C84B99">
        <w:trPr>
          <w:jc w:val="center"/>
        </w:trPr>
        <w:tc>
          <w:tcPr>
            <w:tcW w:w="993" w:type="dxa"/>
            <w:shd w:val="clear" w:color="auto" w:fill="FFFFFF" w:themeFill="background1"/>
            <w:vAlign w:val="center"/>
          </w:tcPr>
          <w:p w14:paraId="731ABE74"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9</w:t>
            </w:r>
          </w:p>
        </w:tc>
        <w:tc>
          <w:tcPr>
            <w:tcW w:w="1275" w:type="dxa"/>
            <w:vAlign w:val="center"/>
          </w:tcPr>
          <w:p w14:paraId="64094D24"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0.1</w:t>
            </w:r>
          </w:p>
        </w:tc>
        <w:tc>
          <w:tcPr>
            <w:tcW w:w="1134" w:type="dxa"/>
            <w:vAlign w:val="center"/>
          </w:tcPr>
          <w:p w14:paraId="53E15896"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120</w:t>
            </w:r>
          </w:p>
        </w:tc>
        <w:tc>
          <w:tcPr>
            <w:tcW w:w="1276" w:type="dxa"/>
            <w:vAlign w:val="center"/>
          </w:tcPr>
          <w:p w14:paraId="07104BA9"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827</w:t>
            </w:r>
          </w:p>
        </w:tc>
        <w:tc>
          <w:tcPr>
            <w:tcW w:w="1276" w:type="dxa"/>
            <w:vAlign w:val="center"/>
          </w:tcPr>
          <w:p w14:paraId="17334BB8"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6799</w:t>
            </w:r>
          </w:p>
        </w:tc>
        <w:tc>
          <w:tcPr>
            <w:tcW w:w="1134" w:type="dxa"/>
            <w:vAlign w:val="center"/>
          </w:tcPr>
          <w:p w14:paraId="25EC8399"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2756</w:t>
            </w:r>
          </w:p>
        </w:tc>
        <w:tc>
          <w:tcPr>
            <w:tcW w:w="709" w:type="dxa"/>
            <w:vAlign w:val="center"/>
          </w:tcPr>
          <w:p w14:paraId="7D814F6F"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56.65</w:t>
            </w:r>
          </w:p>
        </w:tc>
        <w:tc>
          <w:tcPr>
            <w:tcW w:w="850" w:type="dxa"/>
            <w:vAlign w:val="center"/>
          </w:tcPr>
          <w:p w14:paraId="64D140C5"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22.96</w:t>
            </w:r>
          </w:p>
        </w:tc>
        <w:tc>
          <w:tcPr>
            <w:tcW w:w="851" w:type="dxa"/>
            <w:vAlign w:val="center"/>
          </w:tcPr>
          <w:p w14:paraId="4AAEB1B0" w14:textId="77777777" w:rsidR="001513A2" w:rsidRPr="00E62811" w:rsidRDefault="001513A2"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1.17</w:t>
            </w:r>
          </w:p>
        </w:tc>
      </w:tr>
    </w:tbl>
    <w:p w14:paraId="76546AD9" w14:textId="20A1E18F" w:rsidR="001513A2" w:rsidRPr="00E62811" w:rsidRDefault="00ED47B2" w:rsidP="00ED47B2">
      <w:pPr>
        <w:bidi w:val="0"/>
        <w:spacing w:line="360" w:lineRule="auto"/>
        <w:jc w:val="center"/>
        <w:rPr>
          <w:rFonts w:ascii="Times New Roman" w:hAnsi="Times New Roman" w:cs="Times New Roman"/>
          <w:sz w:val="20"/>
          <w:szCs w:val="20"/>
        </w:rPr>
      </w:pPr>
      <w:r w:rsidRPr="00E62811">
        <w:rPr>
          <w:rFonts w:ascii="Times New Roman" w:hAnsi="Times New Roman" w:cs="Times New Roman"/>
          <w:b/>
          <w:bCs/>
          <w:sz w:val="20"/>
          <w:szCs w:val="20"/>
        </w:rPr>
        <w:t>Table 6</w:t>
      </w:r>
      <w:r>
        <w:rPr>
          <w:rFonts w:ascii="Times New Roman" w:hAnsi="Times New Roman" w:cs="Times New Roman"/>
          <w:b/>
          <w:bCs/>
          <w:sz w:val="20"/>
          <w:szCs w:val="20"/>
        </w:rPr>
        <w:t>:</w:t>
      </w:r>
      <w:r w:rsidRPr="00E62811">
        <w:rPr>
          <w:rFonts w:ascii="Times New Roman" w:hAnsi="Times New Roman" w:cs="Times New Roman"/>
          <w:b/>
          <w:bCs/>
          <w:sz w:val="20"/>
          <w:szCs w:val="20"/>
        </w:rPr>
        <w:t xml:space="preserve"> </w:t>
      </w:r>
      <w:r w:rsidRPr="00ED47B2">
        <w:rPr>
          <w:rFonts w:ascii="Times New Roman" w:hAnsi="Times New Roman" w:cs="Times New Roman"/>
          <w:sz w:val="20"/>
          <w:szCs w:val="20"/>
        </w:rPr>
        <w:t>PPG injection parameters obtained from hybrid sized PPG injection process</w:t>
      </w:r>
    </w:p>
    <w:p w14:paraId="1F940A1C" w14:textId="77777777" w:rsidR="00A2540A" w:rsidRPr="00E62811" w:rsidRDefault="00282665"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Porosity, permeability, and the magnitude of pressure drop in primary brine injection were very close to their values in previous experiments. Therefore, </w:t>
      </w:r>
      <w:proofErr w:type="gramStart"/>
      <w:r w:rsidRPr="00E62811">
        <w:rPr>
          <w:rFonts w:ascii="Times New Roman" w:hAnsi="Times New Roman" w:cs="Times New Roman"/>
          <w:sz w:val="20"/>
          <w:szCs w:val="20"/>
        </w:rPr>
        <w:t>It</w:t>
      </w:r>
      <w:proofErr w:type="gramEnd"/>
      <w:r w:rsidRPr="00E62811">
        <w:rPr>
          <w:rFonts w:ascii="Times New Roman" w:hAnsi="Times New Roman" w:cs="Times New Roman"/>
          <w:sz w:val="20"/>
          <w:szCs w:val="20"/>
        </w:rPr>
        <w:t xml:space="preserve"> can be concluded that the process by which slim tube</w:t>
      </w:r>
      <w:r w:rsidR="007C67A6" w:rsidRPr="00E62811">
        <w:rPr>
          <w:rFonts w:ascii="Times New Roman" w:hAnsi="Times New Roman" w:cs="Times New Roman"/>
          <w:sz w:val="20"/>
          <w:szCs w:val="20"/>
        </w:rPr>
        <w:t>s</w:t>
      </w:r>
      <w:r w:rsidRPr="00E62811">
        <w:rPr>
          <w:rFonts w:ascii="Times New Roman" w:hAnsi="Times New Roman" w:cs="Times New Roman"/>
          <w:sz w:val="20"/>
          <w:szCs w:val="20"/>
        </w:rPr>
        <w:t xml:space="preserve"> have been constructed is highly repeatable. Fu</w:t>
      </w:r>
      <w:r w:rsidR="00394D01" w:rsidRPr="00E62811">
        <w:rPr>
          <w:rFonts w:ascii="Times New Roman" w:hAnsi="Times New Roman" w:cs="Times New Roman"/>
          <w:sz w:val="20"/>
          <w:szCs w:val="20"/>
        </w:rPr>
        <w:t xml:space="preserve">rthermore, </w:t>
      </w:r>
      <w:r w:rsidR="007C67A6" w:rsidRPr="00E62811">
        <w:rPr>
          <w:rFonts w:ascii="Times New Roman" w:hAnsi="Times New Roman" w:cs="Times New Roman"/>
          <w:sz w:val="20"/>
          <w:szCs w:val="20"/>
        </w:rPr>
        <w:t xml:space="preserve">the </w:t>
      </w:r>
      <w:r w:rsidR="00394D01" w:rsidRPr="00E62811">
        <w:rPr>
          <w:rFonts w:ascii="Times New Roman" w:hAnsi="Times New Roman" w:cs="Times New Roman"/>
          <w:sz w:val="20"/>
          <w:szCs w:val="20"/>
        </w:rPr>
        <w:t xml:space="preserve">similarity of pressure drop measured in tubes 7 to 9 with tubes 1 to 3 is concrete evidence </w:t>
      </w:r>
      <w:r w:rsidR="00ED5F7D" w:rsidRPr="00E62811">
        <w:rPr>
          <w:rFonts w:ascii="Times New Roman" w:hAnsi="Times New Roman" w:cs="Times New Roman"/>
          <w:sz w:val="20"/>
          <w:szCs w:val="20"/>
        </w:rPr>
        <w:t>to testify</w:t>
      </w:r>
      <w:r w:rsidR="00394D01" w:rsidRPr="00E62811">
        <w:rPr>
          <w:rFonts w:ascii="Times New Roman" w:hAnsi="Times New Roman" w:cs="Times New Roman"/>
          <w:sz w:val="20"/>
          <w:szCs w:val="20"/>
        </w:rPr>
        <w:t xml:space="preserve"> the repeatability of PPG injection process. The magnitude of RF decreases by flow-rate</w:t>
      </w:r>
      <w:r w:rsidR="007C67A6" w:rsidRPr="00E62811">
        <w:rPr>
          <w:rFonts w:ascii="Times New Roman" w:hAnsi="Times New Roman" w:cs="Times New Roman"/>
          <w:sz w:val="20"/>
          <w:szCs w:val="20"/>
        </w:rPr>
        <w:t>,</w:t>
      </w:r>
      <w:r w:rsidR="00394D01" w:rsidRPr="00E62811">
        <w:rPr>
          <w:rFonts w:ascii="Times New Roman" w:hAnsi="Times New Roman" w:cs="Times New Roman"/>
          <w:sz w:val="20"/>
          <w:szCs w:val="20"/>
        </w:rPr>
        <w:t xml:space="preserve"> which shows that PPG aqueous phase has a shear-thinning behavior. By comparing RRF results</w:t>
      </w:r>
      <w:r w:rsidR="0025774F" w:rsidRPr="00E62811">
        <w:rPr>
          <w:rFonts w:ascii="Times New Roman" w:hAnsi="Times New Roman" w:cs="Times New Roman"/>
          <w:sz w:val="20"/>
          <w:szCs w:val="20"/>
        </w:rPr>
        <w:t xml:space="preserve"> obtained from this experiment</w:t>
      </w:r>
      <w:r w:rsidR="00394D01" w:rsidRPr="00E62811">
        <w:rPr>
          <w:rFonts w:ascii="Times New Roman" w:hAnsi="Times New Roman" w:cs="Times New Roman"/>
          <w:sz w:val="20"/>
          <w:szCs w:val="20"/>
        </w:rPr>
        <w:t xml:space="preserve"> with previous ones, it can be concluded that conducting </w:t>
      </w:r>
      <w:proofErr w:type="spellStart"/>
      <w:r w:rsidR="00394D01" w:rsidRPr="00E62811">
        <w:rPr>
          <w:rFonts w:ascii="Times New Roman" w:hAnsi="Times New Roman" w:cs="Times New Roman"/>
          <w:sz w:val="20"/>
          <w:szCs w:val="20"/>
        </w:rPr>
        <w:t>nono</w:t>
      </w:r>
      <w:proofErr w:type="spellEnd"/>
      <w:r w:rsidR="00394D01" w:rsidRPr="00E62811">
        <w:rPr>
          <w:rFonts w:ascii="Times New Roman" w:hAnsi="Times New Roman" w:cs="Times New Roman"/>
          <w:sz w:val="20"/>
          <w:szCs w:val="20"/>
        </w:rPr>
        <w:t xml:space="preserve">-sized PPG </w:t>
      </w:r>
      <w:proofErr w:type="spellStart"/>
      <w:r w:rsidR="00D0063A" w:rsidRPr="00E62811">
        <w:rPr>
          <w:rFonts w:ascii="Times New Roman" w:hAnsi="Times New Roman" w:cs="Times New Roman"/>
          <w:sz w:val="20"/>
          <w:szCs w:val="20"/>
        </w:rPr>
        <w:t>pre</w:t>
      </w:r>
      <w:r w:rsidR="0025774F" w:rsidRPr="00E62811">
        <w:rPr>
          <w:rFonts w:ascii="Times New Roman" w:hAnsi="Times New Roman" w:cs="Times New Roman"/>
          <w:sz w:val="20"/>
          <w:szCs w:val="20"/>
        </w:rPr>
        <w:t>flush</w:t>
      </w:r>
      <w:proofErr w:type="spellEnd"/>
      <w:r w:rsidR="00394D01" w:rsidRPr="00E62811">
        <w:rPr>
          <w:rFonts w:ascii="Times New Roman" w:hAnsi="Times New Roman" w:cs="Times New Roman"/>
          <w:sz w:val="20"/>
          <w:szCs w:val="20"/>
        </w:rPr>
        <w:t xml:space="preserve"> prior to micro-sized</w:t>
      </w:r>
      <w:r w:rsidR="00CA34FB" w:rsidRPr="00E62811">
        <w:rPr>
          <w:rFonts w:ascii="Times New Roman" w:hAnsi="Times New Roman" w:cs="Times New Roman"/>
          <w:sz w:val="20"/>
          <w:szCs w:val="20"/>
        </w:rPr>
        <w:t xml:space="preserve"> PPG flooding </w:t>
      </w:r>
      <w:r w:rsidR="00ED5F7D" w:rsidRPr="00E62811">
        <w:rPr>
          <w:rFonts w:ascii="Times New Roman" w:hAnsi="Times New Roman" w:cs="Times New Roman"/>
          <w:sz w:val="20"/>
          <w:szCs w:val="20"/>
        </w:rPr>
        <w:t>operation</w:t>
      </w:r>
      <w:r w:rsidR="0025774F" w:rsidRPr="00E62811">
        <w:rPr>
          <w:rFonts w:ascii="Times New Roman" w:hAnsi="Times New Roman" w:cs="Times New Roman"/>
          <w:sz w:val="20"/>
          <w:szCs w:val="20"/>
        </w:rPr>
        <w:t xml:space="preserve"> is helpful in reducing the permeability of aimed zone. Nano-sized particles plug smaller pore throats, which are inaccessible for mic</w:t>
      </w:r>
      <w:r w:rsidR="00CA34FB" w:rsidRPr="00E62811">
        <w:rPr>
          <w:rFonts w:ascii="Times New Roman" w:hAnsi="Times New Roman" w:cs="Times New Roman"/>
          <w:sz w:val="20"/>
          <w:szCs w:val="20"/>
        </w:rPr>
        <w:t xml:space="preserve">ro-sized PPGs. Subsequently, </w:t>
      </w:r>
      <w:r w:rsidR="0025774F" w:rsidRPr="00E62811">
        <w:rPr>
          <w:rFonts w:ascii="Times New Roman" w:hAnsi="Times New Roman" w:cs="Times New Roman"/>
          <w:sz w:val="20"/>
          <w:szCs w:val="20"/>
        </w:rPr>
        <w:t>conducting micro-sized PPG flooding after nano-</w:t>
      </w:r>
      <w:proofErr w:type="spellStart"/>
      <w:r w:rsidR="0025774F" w:rsidRPr="00E62811">
        <w:rPr>
          <w:rFonts w:ascii="Times New Roman" w:hAnsi="Times New Roman" w:cs="Times New Roman"/>
          <w:sz w:val="20"/>
          <w:szCs w:val="20"/>
        </w:rPr>
        <w:t>preflush</w:t>
      </w:r>
      <w:proofErr w:type="spellEnd"/>
      <w:r w:rsidR="0025774F" w:rsidRPr="00E62811">
        <w:rPr>
          <w:rFonts w:ascii="Times New Roman" w:hAnsi="Times New Roman" w:cs="Times New Roman"/>
          <w:sz w:val="20"/>
          <w:szCs w:val="20"/>
        </w:rPr>
        <w:t xml:space="preserve"> reduces the magnitude of permeability more than the case without </w:t>
      </w:r>
      <w:proofErr w:type="spellStart"/>
      <w:r w:rsidR="0025774F" w:rsidRPr="00E62811">
        <w:rPr>
          <w:rFonts w:ascii="Times New Roman" w:hAnsi="Times New Roman" w:cs="Times New Roman"/>
          <w:sz w:val="20"/>
          <w:szCs w:val="20"/>
        </w:rPr>
        <w:t>preflush</w:t>
      </w:r>
      <w:proofErr w:type="spellEnd"/>
      <w:r w:rsidR="0025774F" w:rsidRPr="00E62811">
        <w:rPr>
          <w:rFonts w:ascii="Times New Roman" w:hAnsi="Times New Roman" w:cs="Times New Roman"/>
          <w:sz w:val="20"/>
          <w:szCs w:val="20"/>
        </w:rPr>
        <w:t>.</w:t>
      </w:r>
      <w:r w:rsidR="00CA34FB" w:rsidRPr="00E62811">
        <w:rPr>
          <w:rFonts w:ascii="Times New Roman" w:hAnsi="Times New Roman" w:cs="Times New Roman"/>
          <w:sz w:val="20"/>
          <w:szCs w:val="20"/>
        </w:rPr>
        <w:t xml:space="preserve"> In oil reservoirs, especially carbonate ones, Pores throat sizes are very diverse</w:t>
      </w:r>
      <w:r w:rsidR="007C67A6" w:rsidRPr="00E62811">
        <w:rPr>
          <w:rFonts w:ascii="Times New Roman" w:hAnsi="Times New Roman" w:cs="Times New Roman"/>
          <w:sz w:val="20"/>
          <w:szCs w:val="20"/>
        </w:rPr>
        <w:t>,</w:t>
      </w:r>
      <w:r w:rsidR="00CA34FB" w:rsidRPr="00E62811">
        <w:rPr>
          <w:rFonts w:ascii="Times New Roman" w:hAnsi="Times New Roman" w:cs="Times New Roman"/>
          <w:sz w:val="20"/>
          <w:szCs w:val="20"/>
        </w:rPr>
        <w:t xml:space="preserve"> ranging from nanometer to hun</w:t>
      </w:r>
      <w:r w:rsidR="00D0063A" w:rsidRPr="00E62811">
        <w:rPr>
          <w:rFonts w:ascii="Times New Roman" w:hAnsi="Times New Roman" w:cs="Times New Roman"/>
          <w:sz w:val="20"/>
          <w:szCs w:val="20"/>
        </w:rPr>
        <w:t xml:space="preserve">dreds of </w:t>
      </w:r>
      <w:proofErr w:type="spellStart"/>
      <w:r w:rsidR="00D0063A" w:rsidRPr="00E62811">
        <w:rPr>
          <w:rFonts w:ascii="Times New Roman" w:hAnsi="Times New Roman" w:cs="Times New Roman"/>
          <w:sz w:val="20"/>
          <w:szCs w:val="20"/>
        </w:rPr>
        <w:t>micro</w:t>
      </w:r>
      <w:r w:rsidR="007C67A6" w:rsidRPr="00E62811">
        <w:rPr>
          <w:rFonts w:ascii="Times New Roman" w:hAnsi="Times New Roman" w:cs="Times New Roman"/>
          <w:sz w:val="20"/>
          <w:szCs w:val="20"/>
        </w:rPr>
        <w:t>metre</w:t>
      </w:r>
      <w:proofErr w:type="spellEnd"/>
      <w:r w:rsidR="00D0063A" w:rsidRPr="00E62811">
        <w:rPr>
          <w:rFonts w:ascii="Times New Roman" w:hAnsi="Times New Roman" w:cs="Times New Roman"/>
          <w:sz w:val="20"/>
          <w:szCs w:val="20"/>
        </w:rPr>
        <w:t xml:space="preserve">. Thus, </w:t>
      </w:r>
      <w:proofErr w:type="spellStart"/>
      <w:r w:rsidR="00D0063A" w:rsidRPr="00E62811">
        <w:rPr>
          <w:rFonts w:ascii="Times New Roman" w:hAnsi="Times New Roman" w:cs="Times New Roman"/>
          <w:sz w:val="20"/>
          <w:szCs w:val="20"/>
        </w:rPr>
        <w:t>pre</w:t>
      </w:r>
      <w:r w:rsidR="00CA34FB" w:rsidRPr="00E62811">
        <w:rPr>
          <w:rFonts w:ascii="Times New Roman" w:hAnsi="Times New Roman" w:cs="Times New Roman"/>
          <w:sz w:val="20"/>
          <w:szCs w:val="20"/>
        </w:rPr>
        <w:t>flushing</w:t>
      </w:r>
      <w:proofErr w:type="spellEnd"/>
      <w:r w:rsidR="00CA34FB" w:rsidRPr="00E62811">
        <w:rPr>
          <w:rFonts w:ascii="Times New Roman" w:hAnsi="Times New Roman" w:cs="Times New Roman"/>
          <w:sz w:val="20"/>
          <w:szCs w:val="20"/>
        </w:rPr>
        <w:t xml:space="preserve"> the layer with smaller sizes prior to </w:t>
      </w:r>
      <w:r w:rsidR="007C67A6" w:rsidRPr="00E62811">
        <w:rPr>
          <w:rFonts w:ascii="Times New Roman" w:hAnsi="Times New Roman" w:cs="Times New Roman"/>
          <w:sz w:val="20"/>
          <w:szCs w:val="20"/>
        </w:rPr>
        <w:t xml:space="preserve">the </w:t>
      </w:r>
      <w:r w:rsidR="00CA34FB" w:rsidRPr="00E62811">
        <w:rPr>
          <w:rFonts w:ascii="Times New Roman" w:hAnsi="Times New Roman" w:cs="Times New Roman"/>
          <w:sz w:val="20"/>
          <w:szCs w:val="20"/>
        </w:rPr>
        <w:t>main aqueous phase can be very helpful in permeability reduction of the layer.</w:t>
      </w:r>
    </w:p>
    <w:p w14:paraId="0D5490A4" w14:textId="7B28389D" w:rsidR="00D45719" w:rsidRPr="00ED47B2" w:rsidRDefault="00D45719" w:rsidP="003B3607">
      <w:pPr>
        <w:bidi w:val="0"/>
        <w:spacing w:line="360" w:lineRule="auto"/>
        <w:jc w:val="both"/>
        <w:rPr>
          <w:rFonts w:ascii="Times New Roman" w:hAnsi="Times New Roman" w:cs="Times New Roman"/>
          <w:b/>
          <w:bCs/>
        </w:rPr>
      </w:pPr>
      <w:r w:rsidRPr="00ED47B2">
        <w:rPr>
          <w:rFonts w:ascii="Times New Roman" w:hAnsi="Times New Roman" w:cs="Times New Roman"/>
          <w:b/>
          <w:bCs/>
        </w:rPr>
        <w:t>Conclusion</w:t>
      </w:r>
    </w:p>
    <w:p w14:paraId="003DAD76" w14:textId="77777777" w:rsidR="00D45719" w:rsidRPr="00E62811" w:rsidRDefault="003B456D"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The potential water shut-off application of optimized nano-sized PPGs was investigated in this study. The following conclusions are obtained.</w:t>
      </w:r>
    </w:p>
    <w:p w14:paraId="59343F17" w14:textId="77777777" w:rsidR="003B456D" w:rsidRPr="00E62811" w:rsidRDefault="003B456D"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1- Nano-sized PPGs are dispersed homogeneously in brine aqueous solution via a sl</w:t>
      </w:r>
      <w:r w:rsidR="00070F3A" w:rsidRPr="00E62811">
        <w:rPr>
          <w:rFonts w:ascii="Times New Roman" w:hAnsi="Times New Roman" w:cs="Times New Roman"/>
          <w:sz w:val="20"/>
          <w:szCs w:val="20"/>
        </w:rPr>
        <w:t>ight electrical repulsive force existing between particles.</w:t>
      </w:r>
    </w:p>
    <w:p w14:paraId="44652A2D" w14:textId="77777777" w:rsidR="00070F3A" w:rsidRPr="00E62811" w:rsidRDefault="00070F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2- Nano-sized PPGs are </w:t>
      </w:r>
      <w:r w:rsidR="00297B2B" w:rsidRPr="00E62811">
        <w:rPr>
          <w:rFonts w:ascii="Times New Roman" w:hAnsi="Times New Roman" w:cs="Times New Roman"/>
          <w:sz w:val="20"/>
          <w:szCs w:val="20"/>
        </w:rPr>
        <w:t>agglomerated</w:t>
      </w:r>
      <w:r w:rsidRPr="00E62811">
        <w:rPr>
          <w:rFonts w:ascii="Times New Roman" w:hAnsi="Times New Roman" w:cs="Times New Roman"/>
          <w:sz w:val="20"/>
          <w:szCs w:val="20"/>
        </w:rPr>
        <w:t xml:space="preserve"> in the porous media</w:t>
      </w:r>
      <w:r w:rsidR="00E70849" w:rsidRPr="00E62811">
        <w:rPr>
          <w:rFonts w:ascii="Times New Roman" w:hAnsi="Times New Roman" w:cs="Times New Roman"/>
          <w:sz w:val="20"/>
          <w:szCs w:val="20"/>
        </w:rPr>
        <w:t xml:space="preserve"> and block</w:t>
      </w:r>
      <w:r w:rsidRPr="00E62811">
        <w:rPr>
          <w:rFonts w:ascii="Times New Roman" w:hAnsi="Times New Roman" w:cs="Times New Roman"/>
          <w:sz w:val="20"/>
          <w:szCs w:val="20"/>
        </w:rPr>
        <w:t xml:space="preserve"> larger pore th</w:t>
      </w:r>
      <w:r w:rsidR="00297B2B" w:rsidRPr="00E62811">
        <w:rPr>
          <w:rFonts w:ascii="Times New Roman" w:hAnsi="Times New Roman" w:cs="Times New Roman"/>
          <w:sz w:val="20"/>
          <w:szCs w:val="20"/>
        </w:rPr>
        <w:t>r</w:t>
      </w:r>
      <w:r w:rsidRPr="00E62811">
        <w:rPr>
          <w:rFonts w:ascii="Times New Roman" w:hAnsi="Times New Roman" w:cs="Times New Roman"/>
          <w:sz w:val="20"/>
          <w:szCs w:val="20"/>
        </w:rPr>
        <w:t>oats</w:t>
      </w:r>
      <w:r w:rsidR="00E70849" w:rsidRPr="00E62811">
        <w:rPr>
          <w:rFonts w:ascii="Times New Roman" w:hAnsi="Times New Roman" w:cs="Times New Roman"/>
          <w:sz w:val="20"/>
          <w:szCs w:val="20"/>
        </w:rPr>
        <w:t xml:space="preserve"> resulting to pressure increment. However, blocks</w:t>
      </w:r>
      <w:r w:rsidR="00297B2B" w:rsidRPr="00E62811">
        <w:rPr>
          <w:rFonts w:ascii="Times New Roman" w:hAnsi="Times New Roman" w:cs="Times New Roman"/>
          <w:sz w:val="20"/>
          <w:szCs w:val="20"/>
        </w:rPr>
        <w:t xml:space="preserve"> and agglomerates</w:t>
      </w:r>
      <w:r w:rsidR="00E70849" w:rsidRPr="00E62811">
        <w:rPr>
          <w:rFonts w:ascii="Times New Roman" w:hAnsi="Times New Roman" w:cs="Times New Roman"/>
          <w:sz w:val="20"/>
          <w:szCs w:val="20"/>
        </w:rPr>
        <w:t xml:space="preserve"> are eliminated by further fluid injection and the injection pressure drops at that point.</w:t>
      </w:r>
    </w:p>
    <w:p w14:paraId="780FD9E2" w14:textId="77777777" w:rsidR="00E70849" w:rsidRPr="00E62811" w:rsidRDefault="00E7084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3- Nano-sized PPGs are only capable of plugging small pore throats, which are inaccessible for micro-sized ones.</w:t>
      </w:r>
    </w:p>
    <w:p w14:paraId="1326B5A1" w14:textId="77777777" w:rsidR="00871073" w:rsidRPr="00E62811" w:rsidRDefault="00871073"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4- Nano-sized PPGs reduced the permeability of the porous medias by 45%, however, this value for micro-size ones was 93%. This happened because of the fact that nano-sized particles couldn't entrapped behind larger pore throats and passed through them.</w:t>
      </w:r>
    </w:p>
    <w:p w14:paraId="4F12A526" w14:textId="77777777" w:rsidR="00E70849" w:rsidRPr="00E62811" w:rsidRDefault="00871073"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lastRenderedPageBreak/>
        <w:t>5</w:t>
      </w:r>
      <w:r w:rsidR="00E70849" w:rsidRPr="00E62811">
        <w:rPr>
          <w:rFonts w:ascii="Times New Roman" w:hAnsi="Times New Roman" w:cs="Times New Roman"/>
          <w:sz w:val="20"/>
          <w:szCs w:val="20"/>
        </w:rPr>
        <w:t>- Increasing PPG injection flow-rate adversely affects the efficiency of PPG injection process. Because it prevents particle entrapment in the porous media, and thus, the permeability of the porous media do</w:t>
      </w:r>
      <w:r w:rsidR="008A7A4A" w:rsidRPr="00E62811">
        <w:rPr>
          <w:rFonts w:ascii="Times New Roman" w:hAnsi="Times New Roman" w:cs="Times New Roman"/>
          <w:sz w:val="20"/>
          <w:szCs w:val="20"/>
        </w:rPr>
        <w:t>es</w:t>
      </w:r>
      <w:r w:rsidR="00E70849" w:rsidRPr="00E62811">
        <w:rPr>
          <w:rFonts w:ascii="Times New Roman" w:hAnsi="Times New Roman" w:cs="Times New Roman"/>
          <w:sz w:val="20"/>
          <w:szCs w:val="20"/>
        </w:rPr>
        <w:t xml:space="preserve"> not decrease significantly.</w:t>
      </w:r>
    </w:p>
    <w:p w14:paraId="26183631" w14:textId="0CD5B591" w:rsidR="00063C81" w:rsidRPr="00E62811" w:rsidRDefault="00BD0DC6"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6- Finally, porous medias were </w:t>
      </w:r>
      <w:proofErr w:type="spellStart"/>
      <w:r w:rsidRPr="00E62811">
        <w:rPr>
          <w:rFonts w:ascii="Times New Roman" w:hAnsi="Times New Roman" w:cs="Times New Roman"/>
          <w:sz w:val="20"/>
          <w:szCs w:val="20"/>
        </w:rPr>
        <w:t>preflushed</w:t>
      </w:r>
      <w:proofErr w:type="spellEnd"/>
      <w:r w:rsidRPr="00E62811">
        <w:rPr>
          <w:rFonts w:ascii="Times New Roman" w:hAnsi="Times New Roman" w:cs="Times New Roman"/>
          <w:sz w:val="20"/>
          <w:szCs w:val="20"/>
        </w:rPr>
        <w:t xml:space="preserve"> by nano-sized particles and then flooded by micro-sized ones. Results showed that this scenario decreases the permeability of the porous medias b</w:t>
      </w:r>
      <w:r w:rsidR="00297B2B" w:rsidRPr="00E62811">
        <w:rPr>
          <w:rFonts w:ascii="Times New Roman" w:hAnsi="Times New Roman" w:cs="Times New Roman"/>
          <w:sz w:val="20"/>
          <w:szCs w:val="20"/>
        </w:rPr>
        <w:t>y 98%. Because ei</w:t>
      </w:r>
      <w:r w:rsidRPr="00E62811">
        <w:rPr>
          <w:rFonts w:ascii="Times New Roman" w:hAnsi="Times New Roman" w:cs="Times New Roman"/>
          <w:sz w:val="20"/>
          <w:szCs w:val="20"/>
        </w:rPr>
        <w:t>ther small or large pore throats are blocked in this scenario.</w:t>
      </w:r>
    </w:p>
    <w:p w14:paraId="09E3C83A" w14:textId="77777777" w:rsidR="00063C81" w:rsidRPr="00E62811" w:rsidRDefault="00063C81" w:rsidP="003B3607">
      <w:pPr>
        <w:bidi w:val="0"/>
        <w:spacing w:line="360" w:lineRule="auto"/>
        <w:jc w:val="both"/>
        <w:rPr>
          <w:rFonts w:ascii="Times New Roman" w:hAnsi="Times New Roman" w:cs="Times New Roman"/>
          <w:b/>
          <w:bCs/>
          <w:sz w:val="20"/>
          <w:szCs w:val="20"/>
        </w:rPr>
      </w:pPr>
      <w:r w:rsidRPr="00E62811">
        <w:rPr>
          <w:rFonts w:ascii="Times New Roman" w:hAnsi="Times New Roman" w:cs="Times New Roman"/>
          <w:b/>
          <w:bCs/>
          <w:sz w:val="20"/>
          <w:szCs w:val="20"/>
        </w:rPr>
        <w:t>Nomenclature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62811" w:rsidRPr="00E62811" w14:paraId="0F8165BC" w14:textId="77777777" w:rsidTr="00D0063A">
        <w:tc>
          <w:tcPr>
            <w:tcW w:w="988" w:type="dxa"/>
          </w:tcPr>
          <w:p w14:paraId="0285050F"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0"/>
                <w:sz w:val="20"/>
                <w:szCs w:val="20"/>
              </w:rPr>
              <w:object w:dxaOrig="200" w:dyaOrig="320" w14:anchorId="177DEF73">
                <v:shape id="_x0000_i1047" type="#_x0000_t75" style="width:10pt;height:15.65pt" o:ole="">
                  <v:imagedata r:id="rId47" o:title=""/>
                </v:shape>
                <o:OLEObject Type="Embed" ProgID="Equation.DSMT4" ShapeID="_x0000_i1047" DrawAspect="Content" ObjectID="_1709371471" r:id="rId48"/>
              </w:object>
            </w:r>
          </w:p>
        </w:tc>
        <w:tc>
          <w:tcPr>
            <w:tcW w:w="8028" w:type="dxa"/>
          </w:tcPr>
          <w:p w14:paraId="441FB577"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Porosity (%)</w:t>
            </w:r>
          </w:p>
        </w:tc>
      </w:tr>
      <w:tr w:rsidR="00E62811" w:rsidRPr="00E62811" w14:paraId="71663C8D" w14:textId="77777777" w:rsidTr="00D0063A">
        <w:tc>
          <w:tcPr>
            <w:tcW w:w="988" w:type="dxa"/>
          </w:tcPr>
          <w:p w14:paraId="72289D0F"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4"/>
                <w:sz w:val="20"/>
                <w:szCs w:val="20"/>
              </w:rPr>
              <w:object w:dxaOrig="380" w:dyaOrig="260" w14:anchorId="5557C806">
                <v:shape id="_x0000_i1048" type="#_x0000_t75" style="width:18.8pt;height:12.5pt" o:ole="">
                  <v:imagedata r:id="rId49" o:title=""/>
                </v:shape>
                <o:OLEObject Type="Embed" ProgID="Equation.DSMT4" ShapeID="_x0000_i1048" DrawAspect="Content" ObjectID="_1709371472" r:id="rId50"/>
              </w:object>
            </w:r>
          </w:p>
        </w:tc>
        <w:tc>
          <w:tcPr>
            <w:tcW w:w="8028" w:type="dxa"/>
          </w:tcPr>
          <w:p w14:paraId="1B1E3865"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Pressure Drop (psi)</w:t>
            </w:r>
          </w:p>
        </w:tc>
      </w:tr>
      <w:tr w:rsidR="00E62811" w:rsidRPr="00E62811" w14:paraId="6BF0A12F" w14:textId="77777777" w:rsidTr="00D0063A">
        <w:tc>
          <w:tcPr>
            <w:tcW w:w="988" w:type="dxa"/>
          </w:tcPr>
          <w:p w14:paraId="7A2DE076"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380" w:dyaOrig="360" w14:anchorId="23A17655">
                <v:shape id="_x0000_i1049" type="#_x0000_t75" style="width:18.8pt;height:17.55pt" o:ole="">
                  <v:imagedata r:id="rId51" o:title=""/>
                </v:shape>
                <o:OLEObject Type="Embed" ProgID="Equation.DSMT4" ShapeID="_x0000_i1049" DrawAspect="Content" ObjectID="_1709371473" r:id="rId52"/>
              </w:object>
            </w:r>
          </w:p>
        </w:tc>
        <w:tc>
          <w:tcPr>
            <w:tcW w:w="8028" w:type="dxa"/>
          </w:tcPr>
          <w:p w14:paraId="4D08F6CB"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Pressure Drop of Initial Water Flood (psi)</w:t>
            </w:r>
          </w:p>
        </w:tc>
      </w:tr>
      <w:tr w:rsidR="00E62811" w:rsidRPr="00E62811" w14:paraId="64CB56C8" w14:textId="77777777" w:rsidTr="00D0063A">
        <w:tc>
          <w:tcPr>
            <w:tcW w:w="988" w:type="dxa"/>
          </w:tcPr>
          <w:p w14:paraId="0964874E"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4"/>
                <w:sz w:val="20"/>
                <w:szCs w:val="20"/>
              </w:rPr>
              <w:object w:dxaOrig="420" w:dyaOrig="380" w14:anchorId="044560CA">
                <v:shape id="_x0000_i1050" type="#_x0000_t75" style="width:21.3pt;height:18.8pt" o:ole="">
                  <v:imagedata r:id="rId53" o:title=""/>
                </v:shape>
                <o:OLEObject Type="Embed" ProgID="Equation.DSMT4" ShapeID="_x0000_i1050" DrawAspect="Content" ObjectID="_1709371474" r:id="rId54"/>
              </w:object>
            </w:r>
          </w:p>
        </w:tc>
        <w:tc>
          <w:tcPr>
            <w:tcW w:w="8028" w:type="dxa"/>
          </w:tcPr>
          <w:p w14:paraId="70A77F4B"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Pressure Drop of PPG Injection (psi)</w:t>
            </w:r>
          </w:p>
        </w:tc>
      </w:tr>
      <w:tr w:rsidR="00E62811" w:rsidRPr="00E62811" w14:paraId="47615F78" w14:textId="77777777" w:rsidTr="00D0063A">
        <w:tc>
          <w:tcPr>
            <w:tcW w:w="988" w:type="dxa"/>
          </w:tcPr>
          <w:p w14:paraId="67CD1E48"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2"/>
                <w:sz w:val="20"/>
                <w:szCs w:val="20"/>
              </w:rPr>
              <w:object w:dxaOrig="400" w:dyaOrig="360" w14:anchorId="749EEAEA">
                <v:shape id="_x0000_i1051" type="#_x0000_t75" style="width:20.05pt;height:17.55pt" o:ole="">
                  <v:imagedata r:id="rId55" o:title=""/>
                </v:shape>
                <o:OLEObject Type="Embed" ProgID="Equation.DSMT4" ShapeID="_x0000_i1051" DrawAspect="Content" ObjectID="_1709371475" r:id="rId56"/>
              </w:object>
            </w:r>
          </w:p>
        </w:tc>
        <w:tc>
          <w:tcPr>
            <w:tcW w:w="8028" w:type="dxa"/>
          </w:tcPr>
          <w:p w14:paraId="430F9203"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Pressure Drop of Secondary Water Flood (psi)</w:t>
            </w:r>
          </w:p>
        </w:tc>
      </w:tr>
      <w:tr w:rsidR="00E62811" w:rsidRPr="00E62811" w14:paraId="0D239571" w14:textId="77777777" w:rsidTr="00D0063A">
        <w:tc>
          <w:tcPr>
            <w:tcW w:w="988" w:type="dxa"/>
          </w:tcPr>
          <w:p w14:paraId="7D986B63" w14:textId="77777777" w:rsidR="00D0063A" w:rsidRPr="00E62811" w:rsidRDefault="00D854E0"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noProof/>
                <w:position w:val="-10"/>
                <w:sz w:val="20"/>
                <w:szCs w:val="20"/>
              </w:rPr>
              <w:object w:dxaOrig="240" w:dyaOrig="260" w14:anchorId="0FA7026E">
                <v:shape id="_x0000_i1052" type="#_x0000_t75" style="width:12.5pt;height:12.5pt" o:ole="">
                  <v:imagedata r:id="rId57" o:title=""/>
                </v:shape>
                <o:OLEObject Type="Embed" ProgID="Equation.DSMT4" ShapeID="_x0000_i1052" DrawAspect="Content" ObjectID="_1709371476" r:id="rId58"/>
              </w:object>
            </w:r>
          </w:p>
        </w:tc>
        <w:tc>
          <w:tcPr>
            <w:tcW w:w="8028" w:type="dxa"/>
          </w:tcPr>
          <w:p w14:paraId="5B5CAB46"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Viscosity (cp)</w:t>
            </w:r>
          </w:p>
        </w:tc>
      </w:tr>
      <w:tr w:rsidR="00E62811" w:rsidRPr="00E62811" w14:paraId="5F25C74C" w14:textId="77777777" w:rsidTr="00D0063A">
        <w:tc>
          <w:tcPr>
            <w:tcW w:w="988" w:type="dxa"/>
          </w:tcPr>
          <w:p w14:paraId="2928D0F1"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K</w:t>
            </w:r>
          </w:p>
        </w:tc>
        <w:tc>
          <w:tcPr>
            <w:tcW w:w="8028" w:type="dxa"/>
          </w:tcPr>
          <w:p w14:paraId="1DE46C91"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Permeability (md)</w:t>
            </w:r>
          </w:p>
        </w:tc>
      </w:tr>
      <w:tr w:rsidR="00E62811" w:rsidRPr="00E62811" w14:paraId="33F2E53D" w14:textId="77777777" w:rsidTr="00D0063A">
        <w:tc>
          <w:tcPr>
            <w:tcW w:w="988" w:type="dxa"/>
          </w:tcPr>
          <w:p w14:paraId="475B9988" w14:textId="77777777" w:rsidR="00D0063A" w:rsidRPr="00E62811" w:rsidRDefault="00D0063A" w:rsidP="003B3607">
            <w:pPr>
              <w:bidi w:val="0"/>
              <w:spacing w:line="360" w:lineRule="auto"/>
              <w:jc w:val="both"/>
              <w:rPr>
                <w:rFonts w:ascii="Times New Roman" w:hAnsi="Times New Roman" w:cs="Times New Roman"/>
                <w:sz w:val="20"/>
                <w:szCs w:val="20"/>
                <w:vertAlign w:val="subscript"/>
              </w:rPr>
            </w:pPr>
            <w:r w:rsidRPr="00E62811">
              <w:rPr>
                <w:rFonts w:ascii="Times New Roman" w:hAnsi="Times New Roman" w:cs="Times New Roman"/>
                <w:sz w:val="20"/>
                <w:szCs w:val="20"/>
              </w:rPr>
              <w:t>K</w:t>
            </w:r>
            <w:r w:rsidRPr="00E62811">
              <w:rPr>
                <w:rFonts w:ascii="Times New Roman" w:hAnsi="Times New Roman" w:cs="Times New Roman"/>
                <w:sz w:val="20"/>
                <w:szCs w:val="20"/>
                <w:vertAlign w:val="subscript"/>
              </w:rPr>
              <w:t>r</w:t>
            </w:r>
          </w:p>
        </w:tc>
        <w:tc>
          <w:tcPr>
            <w:tcW w:w="8028" w:type="dxa"/>
          </w:tcPr>
          <w:p w14:paraId="201DD7F7"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Residual Permeability (md)</w:t>
            </w:r>
          </w:p>
        </w:tc>
      </w:tr>
      <w:tr w:rsidR="00E62811" w:rsidRPr="00E62811" w14:paraId="118B5224" w14:textId="77777777" w:rsidTr="00D0063A">
        <w:tc>
          <w:tcPr>
            <w:tcW w:w="988" w:type="dxa"/>
          </w:tcPr>
          <w:p w14:paraId="08512C15"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PPG</w:t>
            </w:r>
          </w:p>
        </w:tc>
        <w:tc>
          <w:tcPr>
            <w:tcW w:w="8028" w:type="dxa"/>
          </w:tcPr>
          <w:p w14:paraId="2D14C9B8"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Preformed Particle Gel</w:t>
            </w:r>
          </w:p>
        </w:tc>
      </w:tr>
      <w:tr w:rsidR="00E62811" w:rsidRPr="00E62811" w14:paraId="197446A8" w14:textId="77777777" w:rsidTr="00D0063A">
        <w:tc>
          <w:tcPr>
            <w:tcW w:w="988" w:type="dxa"/>
          </w:tcPr>
          <w:p w14:paraId="28DAEEB2"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PV</w:t>
            </w:r>
          </w:p>
        </w:tc>
        <w:tc>
          <w:tcPr>
            <w:tcW w:w="8028" w:type="dxa"/>
          </w:tcPr>
          <w:p w14:paraId="7203DE4E"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Pore Volume (number)</w:t>
            </w:r>
          </w:p>
        </w:tc>
      </w:tr>
      <w:tr w:rsidR="00E62811" w:rsidRPr="00E62811" w14:paraId="37E0BB33" w14:textId="77777777" w:rsidTr="00D0063A">
        <w:tc>
          <w:tcPr>
            <w:tcW w:w="988" w:type="dxa"/>
          </w:tcPr>
          <w:p w14:paraId="1CC7594D"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q</w:t>
            </w:r>
          </w:p>
        </w:tc>
        <w:tc>
          <w:tcPr>
            <w:tcW w:w="8028" w:type="dxa"/>
          </w:tcPr>
          <w:p w14:paraId="26B99047"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Flow-rate (mL/minute)</w:t>
            </w:r>
          </w:p>
        </w:tc>
      </w:tr>
      <w:tr w:rsidR="00E62811" w:rsidRPr="00E62811" w14:paraId="7768BDE1" w14:textId="77777777" w:rsidTr="00D0063A">
        <w:tc>
          <w:tcPr>
            <w:tcW w:w="988" w:type="dxa"/>
          </w:tcPr>
          <w:p w14:paraId="437A7156"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RF</w:t>
            </w:r>
          </w:p>
        </w:tc>
        <w:tc>
          <w:tcPr>
            <w:tcW w:w="8028" w:type="dxa"/>
          </w:tcPr>
          <w:p w14:paraId="4B5AD9F7"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Resistance Factor</w:t>
            </w:r>
          </w:p>
        </w:tc>
      </w:tr>
      <w:tr w:rsidR="00D0063A" w:rsidRPr="00E62811" w14:paraId="6F16F6F0" w14:textId="77777777" w:rsidTr="00D0063A">
        <w:tc>
          <w:tcPr>
            <w:tcW w:w="988" w:type="dxa"/>
          </w:tcPr>
          <w:p w14:paraId="08496930"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RRF</w:t>
            </w:r>
          </w:p>
        </w:tc>
        <w:tc>
          <w:tcPr>
            <w:tcW w:w="8028" w:type="dxa"/>
          </w:tcPr>
          <w:p w14:paraId="03550113" w14:textId="77777777" w:rsidR="00D0063A" w:rsidRPr="00E62811" w:rsidRDefault="00D0063A"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t xml:space="preserve">Residual Resistance Factor </w:t>
            </w:r>
          </w:p>
        </w:tc>
      </w:tr>
    </w:tbl>
    <w:p w14:paraId="5F0C4881" w14:textId="77777777" w:rsidR="00063C81" w:rsidRPr="00E62811" w:rsidRDefault="00063C81" w:rsidP="003B3607">
      <w:pPr>
        <w:bidi w:val="0"/>
        <w:spacing w:line="360" w:lineRule="auto"/>
        <w:jc w:val="both"/>
        <w:rPr>
          <w:rFonts w:ascii="Times New Roman" w:hAnsi="Times New Roman" w:cs="Times New Roman"/>
          <w:sz w:val="20"/>
          <w:szCs w:val="20"/>
        </w:rPr>
      </w:pPr>
    </w:p>
    <w:p w14:paraId="75465C3E" w14:textId="77777777" w:rsidR="00C84B99" w:rsidRPr="00E62811" w:rsidRDefault="00C84B99" w:rsidP="003B3607">
      <w:pPr>
        <w:bidi w:val="0"/>
        <w:spacing w:line="360" w:lineRule="auto"/>
        <w:jc w:val="both"/>
        <w:rPr>
          <w:rFonts w:ascii="Times New Roman" w:hAnsi="Times New Roman" w:cs="Times New Roman"/>
          <w:sz w:val="20"/>
          <w:szCs w:val="20"/>
        </w:rPr>
      </w:pPr>
      <w:r w:rsidRPr="00E62811">
        <w:rPr>
          <w:rFonts w:ascii="Times New Roman" w:hAnsi="Times New Roman" w:cs="Times New Roman"/>
          <w:sz w:val="20"/>
          <w:szCs w:val="20"/>
        </w:rPr>
        <w:br w:type="page"/>
      </w:r>
    </w:p>
    <w:p w14:paraId="274DBF7F" w14:textId="78DBD6C2" w:rsidR="00A2540A" w:rsidRPr="00ED47B2" w:rsidRDefault="00C84B99" w:rsidP="003B3607">
      <w:pPr>
        <w:bidi w:val="0"/>
        <w:spacing w:line="360" w:lineRule="auto"/>
        <w:jc w:val="both"/>
        <w:rPr>
          <w:rFonts w:ascii="Times New Roman" w:hAnsi="Times New Roman" w:cs="Times New Roman"/>
          <w:b/>
          <w:bCs/>
        </w:rPr>
      </w:pPr>
      <w:r w:rsidRPr="00ED47B2">
        <w:rPr>
          <w:rFonts w:ascii="Times New Roman" w:hAnsi="Times New Roman" w:cs="Times New Roman"/>
          <w:b/>
          <w:bCs/>
        </w:rPr>
        <w:lastRenderedPageBreak/>
        <w:t>References</w:t>
      </w:r>
    </w:p>
    <w:p w14:paraId="2EB5D37A" w14:textId="77777777" w:rsidR="00E62811" w:rsidRPr="00E62811" w:rsidRDefault="00E62811" w:rsidP="00E62811">
      <w:pPr>
        <w:pStyle w:val="ListParagraph"/>
        <w:numPr>
          <w:ilvl w:val="0"/>
          <w:numId w:val="1"/>
        </w:numPr>
      </w:pPr>
      <w:r w:rsidRPr="00E62811">
        <w:t>Al-</w:t>
      </w:r>
      <w:proofErr w:type="spellStart"/>
      <w:r w:rsidRPr="00E62811">
        <w:t>Muntasheri</w:t>
      </w:r>
      <w:proofErr w:type="spellEnd"/>
      <w:r w:rsidRPr="00E62811">
        <w:t xml:space="preserve"> G, Nasr-El-Din H, and Hussein I. (2007) A rheological investigation of a high temperature organic gel used for water shut-off treatments. Journal of Petroleum Science Engineering 59:73-83.</w:t>
      </w:r>
    </w:p>
    <w:p w14:paraId="107EAABE" w14:textId="77777777" w:rsidR="00E62811" w:rsidRPr="00E62811" w:rsidRDefault="00E62811" w:rsidP="00E62811">
      <w:pPr>
        <w:pStyle w:val="ListParagraph"/>
        <w:numPr>
          <w:ilvl w:val="0"/>
          <w:numId w:val="1"/>
        </w:numPr>
      </w:pPr>
      <w:proofErr w:type="spellStart"/>
      <w:r w:rsidRPr="00E62811">
        <w:t>Alhuraishawy</w:t>
      </w:r>
      <w:proofErr w:type="spellEnd"/>
      <w:r w:rsidRPr="00E62811">
        <w:t xml:space="preserve"> A, Jaber A.K and </w:t>
      </w:r>
      <w:proofErr w:type="spellStart"/>
      <w:r w:rsidRPr="00E62811">
        <w:t>Aljawad</w:t>
      </w:r>
      <w:proofErr w:type="spellEnd"/>
      <w:r w:rsidRPr="00E62811">
        <w:t xml:space="preserve"> S. et al. (2019) In-Depth Water Diversion Treatment by Coupling Preformed Particle Gel and Low Salinity Waterflooding in Fractured Carbonate Cores. Presented at the SPE Kuwait Oil &amp; Gas Show and Conference, </w:t>
      </w:r>
      <w:proofErr w:type="spellStart"/>
      <w:r w:rsidRPr="00E62811">
        <w:t>Mishref</w:t>
      </w:r>
      <w:proofErr w:type="spellEnd"/>
      <w:r w:rsidRPr="00E62811">
        <w:t>, Kuwait.</w:t>
      </w:r>
    </w:p>
    <w:p w14:paraId="6668F012" w14:textId="77777777" w:rsidR="00E62811" w:rsidRPr="00E62811" w:rsidRDefault="00E62811" w:rsidP="00E62811">
      <w:pPr>
        <w:pStyle w:val="ListParagraph"/>
        <w:numPr>
          <w:ilvl w:val="0"/>
          <w:numId w:val="1"/>
        </w:numPr>
      </w:pPr>
      <w:r w:rsidRPr="00E62811">
        <w:t>Bai B. (2010) Preformed particle gel (PPG) for conformance control. Journal of RPSEA contract (07123-02).</w:t>
      </w:r>
    </w:p>
    <w:p w14:paraId="62CED374" w14:textId="77777777" w:rsidR="00E62811" w:rsidRPr="00E62811" w:rsidRDefault="00E62811" w:rsidP="00E62811">
      <w:pPr>
        <w:pStyle w:val="ListParagraph"/>
        <w:numPr>
          <w:ilvl w:val="0"/>
          <w:numId w:val="1"/>
        </w:numPr>
      </w:pPr>
      <w:r w:rsidRPr="00E62811">
        <w:t xml:space="preserve">Bai B, Huang F, Liu Y. et al. (2008) Case study on </w:t>
      </w:r>
      <w:proofErr w:type="spellStart"/>
      <w:r w:rsidRPr="00E62811">
        <w:t>prefromed</w:t>
      </w:r>
      <w:proofErr w:type="spellEnd"/>
      <w:r w:rsidRPr="00E62811">
        <w:t xml:space="preserve"> particle gel for in-depth fluid diversion. Proc, SPE symposium on improved oil recovery.</w:t>
      </w:r>
    </w:p>
    <w:p w14:paraId="3392FF14" w14:textId="77777777" w:rsidR="00E62811" w:rsidRPr="00E62811" w:rsidRDefault="00E62811" w:rsidP="00E62811">
      <w:pPr>
        <w:pStyle w:val="ListParagraph"/>
        <w:numPr>
          <w:ilvl w:val="0"/>
          <w:numId w:val="1"/>
        </w:numPr>
      </w:pPr>
      <w:r w:rsidRPr="00E62811">
        <w:t xml:space="preserve">Bai B, Liu Y, </w:t>
      </w:r>
      <w:proofErr w:type="spellStart"/>
      <w:r w:rsidRPr="00E62811">
        <w:t>Coste</w:t>
      </w:r>
      <w:proofErr w:type="spellEnd"/>
      <w:r w:rsidRPr="00E62811">
        <w:t xml:space="preserve"> JP et al. (2007) Preformed particle gel for conformance control: transport mechanism through porous media. SPE Reservoir Evaluation &amp; Engineering 10:176-84.</w:t>
      </w:r>
    </w:p>
    <w:p w14:paraId="2950785C" w14:textId="77777777" w:rsidR="00E62811" w:rsidRPr="00E62811" w:rsidRDefault="00E62811" w:rsidP="00E62811">
      <w:pPr>
        <w:pStyle w:val="ListParagraph"/>
        <w:numPr>
          <w:ilvl w:val="0"/>
          <w:numId w:val="1"/>
        </w:numPr>
      </w:pPr>
      <w:r w:rsidRPr="00E62811">
        <w:t>Bai B. and Zhang H. (2011) Preformed-particle-gel transport through open fractures and its effect on water flow. SPE Journal 16:388-400.</w:t>
      </w:r>
    </w:p>
    <w:p w14:paraId="0F262FF3" w14:textId="77777777" w:rsidR="00E62811" w:rsidRPr="00E62811" w:rsidRDefault="00E62811" w:rsidP="00E62811">
      <w:pPr>
        <w:pStyle w:val="ListParagraph"/>
        <w:numPr>
          <w:ilvl w:val="0"/>
          <w:numId w:val="1"/>
        </w:numPr>
      </w:pPr>
      <w:r w:rsidRPr="00E62811">
        <w:t xml:space="preserve">Chong ZR, </w:t>
      </w:r>
      <w:proofErr w:type="spellStart"/>
      <w:r w:rsidRPr="00E62811">
        <w:t>Pujar</w:t>
      </w:r>
      <w:proofErr w:type="spellEnd"/>
      <w:r w:rsidRPr="00E62811">
        <w:t xml:space="preserve"> GA, Yang M. et al. (2016) Methane hydrate formation in excess water simulating marine locations and the impact of thermal stimulation on energy recovery. Applied Energy 177:409-21.</w:t>
      </w:r>
    </w:p>
    <w:p w14:paraId="470A3E8A" w14:textId="77777777" w:rsidR="00E62811" w:rsidRPr="00E62811" w:rsidRDefault="00E62811" w:rsidP="00E62811">
      <w:pPr>
        <w:pStyle w:val="ListParagraph"/>
        <w:numPr>
          <w:ilvl w:val="0"/>
          <w:numId w:val="1"/>
        </w:numPr>
      </w:pPr>
      <w:proofErr w:type="spellStart"/>
      <w:r w:rsidRPr="00E62811">
        <w:t>Demirbas</w:t>
      </w:r>
      <w:proofErr w:type="spellEnd"/>
      <w:r w:rsidRPr="00E62811">
        <w:t xml:space="preserve"> A, </w:t>
      </w:r>
      <w:proofErr w:type="spellStart"/>
      <w:r w:rsidRPr="00E62811">
        <w:t>Alsulami</w:t>
      </w:r>
      <w:proofErr w:type="spellEnd"/>
      <w:r w:rsidRPr="00E62811">
        <w:t xml:space="preserve"> H, and </w:t>
      </w:r>
      <w:proofErr w:type="spellStart"/>
      <w:r w:rsidRPr="00E62811">
        <w:t>Hassanein</w:t>
      </w:r>
      <w:proofErr w:type="spellEnd"/>
      <w:r w:rsidRPr="00E62811">
        <w:t xml:space="preserve"> W. (2015) Utilization of surfactant flooding processes for enhanced oil recovery (EOR). Journal of Petroleum Science and Technology 33:1331-39.</w:t>
      </w:r>
    </w:p>
    <w:p w14:paraId="6F0E15FD" w14:textId="77777777" w:rsidR="00E62811" w:rsidRPr="00E62811" w:rsidRDefault="00E62811" w:rsidP="00E62811">
      <w:pPr>
        <w:pStyle w:val="ListParagraph"/>
        <w:numPr>
          <w:ilvl w:val="0"/>
          <w:numId w:val="1"/>
        </w:numPr>
      </w:pPr>
      <w:r w:rsidRPr="00E62811">
        <w:t>Durán-Valencia C, Bai B, Reyes H. et al. (2014) Development of enhanced nanocomposite preformed particle gels for conformance control in high-temperature and high-salinity oil reservoirs. Polymer Journal 46:277-84.</w:t>
      </w:r>
    </w:p>
    <w:p w14:paraId="0A6E6D4B" w14:textId="77777777" w:rsidR="00E62811" w:rsidRPr="00E62811" w:rsidRDefault="00E62811" w:rsidP="00E62811">
      <w:pPr>
        <w:pStyle w:val="ListParagraph"/>
        <w:numPr>
          <w:ilvl w:val="0"/>
          <w:numId w:val="1"/>
        </w:numPr>
      </w:pPr>
      <w:r w:rsidRPr="00E62811">
        <w:t xml:space="preserve">Fakher S, Bai B, </w:t>
      </w:r>
      <w:proofErr w:type="spellStart"/>
      <w:r w:rsidRPr="00E62811">
        <w:t>Imqam</w:t>
      </w:r>
      <w:proofErr w:type="spellEnd"/>
      <w:r w:rsidRPr="00E62811">
        <w:t xml:space="preserve"> A. et al. (2017) Novel Mathematical Models to predict Preformed Particle Gel Placement and Propagation through Fractures. Presented at the SPE Annual Technical Conference and Exhibition, San Antonio, Texas, USA.</w:t>
      </w:r>
    </w:p>
    <w:p w14:paraId="49639CC1" w14:textId="77777777" w:rsidR="00E62811" w:rsidRPr="00E62811" w:rsidRDefault="00E62811" w:rsidP="00E62811">
      <w:pPr>
        <w:pStyle w:val="ListParagraph"/>
        <w:numPr>
          <w:ilvl w:val="0"/>
          <w:numId w:val="1"/>
        </w:numPr>
      </w:pPr>
      <w:proofErr w:type="spellStart"/>
      <w:r w:rsidRPr="00E62811">
        <w:t>Farasat</w:t>
      </w:r>
      <w:proofErr w:type="spellEnd"/>
      <w:r w:rsidRPr="00E62811">
        <w:t xml:space="preserve"> A, </w:t>
      </w:r>
      <w:proofErr w:type="spellStart"/>
      <w:r w:rsidRPr="00E62811">
        <w:t>Sefti</w:t>
      </w:r>
      <w:proofErr w:type="spellEnd"/>
      <w:r w:rsidRPr="00E62811">
        <w:t xml:space="preserve"> M.V, </w:t>
      </w:r>
      <w:proofErr w:type="spellStart"/>
      <w:r w:rsidRPr="00E62811">
        <w:t>Sadeghnejad</w:t>
      </w:r>
      <w:proofErr w:type="spellEnd"/>
      <w:r w:rsidRPr="00E62811">
        <w:t xml:space="preserve"> S. et al. (2017) Effects of reservoir temperature and water salinity on the swelling ratio performance of enhanced preformed particle gels. Korean Journal of Chemical Engineering 34:1509-16.</w:t>
      </w:r>
    </w:p>
    <w:p w14:paraId="0D816F09" w14:textId="77777777" w:rsidR="00E62811" w:rsidRPr="00E62811" w:rsidRDefault="00E62811" w:rsidP="00E62811">
      <w:pPr>
        <w:pStyle w:val="ListParagraph"/>
        <w:numPr>
          <w:ilvl w:val="0"/>
          <w:numId w:val="1"/>
        </w:numPr>
      </w:pPr>
      <w:proofErr w:type="spellStart"/>
      <w:r w:rsidRPr="00E62811">
        <w:t>Farasat</w:t>
      </w:r>
      <w:proofErr w:type="spellEnd"/>
      <w:r w:rsidRPr="00E62811">
        <w:t xml:space="preserve"> A, </w:t>
      </w:r>
      <w:proofErr w:type="spellStart"/>
      <w:r w:rsidRPr="00E62811">
        <w:t>Sefti</w:t>
      </w:r>
      <w:proofErr w:type="spellEnd"/>
      <w:r w:rsidRPr="00E62811">
        <w:t xml:space="preserve"> VM, </w:t>
      </w:r>
      <w:proofErr w:type="spellStart"/>
      <w:r w:rsidRPr="00E62811">
        <w:t>Sadeghnejad</w:t>
      </w:r>
      <w:proofErr w:type="spellEnd"/>
      <w:r w:rsidRPr="00E62811">
        <w:t xml:space="preserve"> S. et al. (2017) Mechanical entrapment analysis of enhanced preformed particle gels (PPGs) in mature reservoirs. Journal of Petroleum Science and Engineering 157: 441-50.</w:t>
      </w:r>
    </w:p>
    <w:p w14:paraId="398D545B" w14:textId="77777777" w:rsidR="00E62811" w:rsidRPr="00E62811" w:rsidRDefault="00E62811" w:rsidP="00E62811">
      <w:pPr>
        <w:pStyle w:val="ListParagraph"/>
        <w:numPr>
          <w:ilvl w:val="0"/>
          <w:numId w:val="1"/>
        </w:numPr>
      </w:pPr>
      <w:r w:rsidRPr="00E62811">
        <w:t>Gao Y, Yang M, Zheng J. et al. (2018) Production characteristics of two class water-excess methane hydrate deposits during depressurization. Fuel 232: 99-107.</w:t>
      </w:r>
    </w:p>
    <w:p w14:paraId="7DEA07B6" w14:textId="77777777" w:rsidR="00E62811" w:rsidRPr="00E62811" w:rsidRDefault="00E62811" w:rsidP="00E62811">
      <w:pPr>
        <w:pStyle w:val="ListParagraph"/>
        <w:numPr>
          <w:ilvl w:val="0"/>
          <w:numId w:val="1"/>
        </w:numPr>
      </w:pPr>
      <w:proofErr w:type="spellStart"/>
      <w:r w:rsidRPr="00E62811">
        <w:t>Goudarzi</w:t>
      </w:r>
      <w:proofErr w:type="spellEnd"/>
      <w:r w:rsidRPr="00E62811">
        <w:t xml:space="preserve"> A, Zhang H, </w:t>
      </w:r>
      <w:proofErr w:type="spellStart"/>
      <w:r w:rsidRPr="00E62811">
        <w:t>Varavei</w:t>
      </w:r>
      <w:proofErr w:type="spellEnd"/>
      <w:r w:rsidRPr="00E62811">
        <w:t xml:space="preserve"> A. et al. (2015) A laboratory and simulation study of preformed particle gels for water conformance control. Fuel 140: 502-13.</w:t>
      </w:r>
    </w:p>
    <w:p w14:paraId="1636DD76" w14:textId="77777777" w:rsidR="00E62811" w:rsidRPr="00E62811" w:rsidRDefault="00E62811" w:rsidP="00E62811">
      <w:pPr>
        <w:pStyle w:val="ListParagraph"/>
        <w:numPr>
          <w:ilvl w:val="0"/>
          <w:numId w:val="1"/>
        </w:numPr>
      </w:pPr>
      <w:r w:rsidRPr="00E62811">
        <w:t>Lakatos I. and Szabo L J. (2008) Global oil demand and role of chemical EOR methods in the 21st century. International Journal of Oil, Gas and Coal Technology 1:46-64.</w:t>
      </w:r>
    </w:p>
    <w:p w14:paraId="51DAB396" w14:textId="77777777" w:rsidR="00E62811" w:rsidRPr="00E62811" w:rsidRDefault="00E62811" w:rsidP="00E62811">
      <w:pPr>
        <w:pStyle w:val="ListParagraph"/>
        <w:numPr>
          <w:ilvl w:val="0"/>
          <w:numId w:val="1"/>
        </w:numPr>
      </w:pPr>
      <w:r w:rsidRPr="00E62811">
        <w:t>Lei G, Li L, and Nasr-El-Din H. (2011) New gel aggregates to improve sweep efficiency during waterflooding. SPE Reservoir Evaluation &amp; Engineering 14:120-28.</w:t>
      </w:r>
    </w:p>
    <w:p w14:paraId="4E28526A" w14:textId="77777777" w:rsidR="00E62811" w:rsidRPr="00E62811" w:rsidRDefault="00E62811" w:rsidP="00E62811">
      <w:pPr>
        <w:pStyle w:val="ListParagraph"/>
        <w:numPr>
          <w:ilvl w:val="0"/>
          <w:numId w:val="1"/>
        </w:numPr>
      </w:pPr>
      <w:proofErr w:type="spellStart"/>
      <w:r w:rsidRPr="00E62811">
        <w:t>Lenji</w:t>
      </w:r>
      <w:proofErr w:type="spellEnd"/>
      <w:r w:rsidRPr="00E62811">
        <w:t xml:space="preserve"> M.A, </w:t>
      </w:r>
      <w:proofErr w:type="spellStart"/>
      <w:r w:rsidRPr="00E62811">
        <w:t>Haghshenasfard</w:t>
      </w:r>
      <w:proofErr w:type="spellEnd"/>
      <w:r w:rsidRPr="00E62811">
        <w:t xml:space="preserve"> M, </w:t>
      </w:r>
      <w:proofErr w:type="spellStart"/>
      <w:r w:rsidRPr="00E62811">
        <w:t>Sefti</w:t>
      </w:r>
      <w:proofErr w:type="spellEnd"/>
      <w:r w:rsidRPr="00E62811">
        <w:t xml:space="preserve"> M.V. et al. (2018) Experimental study of swelling and rheological </w:t>
      </w:r>
      <w:proofErr w:type="spellStart"/>
      <w:r w:rsidRPr="00E62811">
        <w:t>behavior</w:t>
      </w:r>
      <w:proofErr w:type="spellEnd"/>
      <w:r w:rsidRPr="00E62811">
        <w:t xml:space="preserve"> of preformed particle gel used in water shutoff treatment. Journal of Petroleum Science and Engineering 169:739-47.</w:t>
      </w:r>
    </w:p>
    <w:p w14:paraId="7BEE8CF0" w14:textId="77777777" w:rsidR="00E62811" w:rsidRPr="00E62811" w:rsidRDefault="00E62811" w:rsidP="00E62811">
      <w:pPr>
        <w:pStyle w:val="ListParagraph"/>
        <w:numPr>
          <w:ilvl w:val="0"/>
          <w:numId w:val="1"/>
        </w:numPr>
      </w:pPr>
      <w:r w:rsidRPr="00E62811">
        <w:t>Li H, Tang Y, Wang Z. et al. (2008) A review of water flooding issues in the proton exchange membrane fuel cell. Journal of Power Sources 178: 103-17.</w:t>
      </w:r>
    </w:p>
    <w:p w14:paraId="09A1CAA0" w14:textId="77777777" w:rsidR="00E62811" w:rsidRPr="00E62811" w:rsidRDefault="00E62811" w:rsidP="00E62811">
      <w:pPr>
        <w:pStyle w:val="ListParagraph"/>
        <w:numPr>
          <w:ilvl w:val="0"/>
          <w:numId w:val="1"/>
        </w:numPr>
      </w:pPr>
      <w:r w:rsidRPr="00E62811">
        <w:t xml:space="preserve">Manrique E J, </w:t>
      </w:r>
      <w:proofErr w:type="spellStart"/>
      <w:r w:rsidRPr="00E62811">
        <w:t>Muci</w:t>
      </w:r>
      <w:proofErr w:type="spellEnd"/>
      <w:r w:rsidRPr="00E62811">
        <w:t xml:space="preserve"> V E and </w:t>
      </w:r>
      <w:proofErr w:type="spellStart"/>
      <w:r w:rsidRPr="00E62811">
        <w:t>Gurfinkel</w:t>
      </w:r>
      <w:proofErr w:type="spellEnd"/>
      <w:r w:rsidRPr="00E62811">
        <w:t xml:space="preserve"> M E. (2007) EOR field experiences in carbonate reservoirs in the United States. SPE Reservoir Evaluation &amp; Engineering 10: 667-86.</w:t>
      </w:r>
    </w:p>
    <w:p w14:paraId="1EE72449" w14:textId="77777777" w:rsidR="00E62811" w:rsidRPr="00E62811" w:rsidRDefault="00E62811" w:rsidP="00E62811">
      <w:pPr>
        <w:pStyle w:val="ListParagraph"/>
        <w:numPr>
          <w:ilvl w:val="0"/>
          <w:numId w:val="1"/>
        </w:numPr>
      </w:pPr>
      <w:r w:rsidRPr="00E62811">
        <w:lastRenderedPageBreak/>
        <w:t xml:space="preserve">Manrique E J, Thomas C P, </w:t>
      </w:r>
      <w:proofErr w:type="spellStart"/>
      <w:r w:rsidRPr="00E62811">
        <w:t>Ravikiran</w:t>
      </w:r>
      <w:proofErr w:type="spellEnd"/>
      <w:r w:rsidRPr="00E62811">
        <w:t xml:space="preserve"> R. et al. (2010) EOR: current status and opportunities. Proc, SPE improved oil recovery symposium.</w:t>
      </w:r>
    </w:p>
    <w:p w14:paraId="2467B4ED" w14:textId="77777777" w:rsidR="00E62811" w:rsidRPr="00E62811" w:rsidRDefault="00E62811" w:rsidP="00E62811">
      <w:pPr>
        <w:pStyle w:val="ListParagraph"/>
        <w:numPr>
          <w:ilvl w:val="0"/>
          <w:numId w:val="1"/>
        </w:numPr>
      </w:pPr>
      <w:r w:rsidRPr="00E62811">
        <w:t xml:space="preserve">Pu J, Bai B, </w:t>
      </w:r>
      <w:proofErr w:type="spellStart"/>
      <w:r w:rsidRPr="00E62811">
        <w:t>Alhuraishawy</w:t>
      </w:r>
      <w:proofErr w:type="spellEnd"/>
      <w:r w:rsidRPr="00E62811">
        <w:t xml:space="preserve"> A. et al. (2018) A Novel Re-</w:t>
      </w:r>
      <w:proofErr w:type="spellStart"/>
      <w:r w:rsidRPr="00E62811">
        <w:t>Crosslinkable</w:t>
      </w:r>
      <w:proofErr w:type="spellEnd"/>
      <w:r w:rsidRPr="00E62811">
        <w:t xml:space="preserve"> Preformed Particle Gel for Conformance Control in Extreme Heterogeneous Reservoirs. Presented at the SPE Annual Technical Conference and Exhibition, Dallas, Texas, USA.</w:t>
      </w:r>
    </w:p>
    <w:p w14:paraId="3994A89D" w14:textId="77777777" w:rsidR="00E62811" w:rsidRPr="00E62811" w:rsidRDefault="00E62811" w:rsidP="00E62811">
      <w:pPr>
        <w:pStyle w:val="ListParagraph"/>
        <w:numPr>
          <w:ilvl w:val="0"/>
          <w:numId w:val="1"/>
        </w:numPr>
      </w:pPr>
      <w:proofErr w:type="spellStart"/>
      <w:r w:rsidRPr="00E62811">
        <w:t>Rabiei</w:t>
      </w:r>
      <w:proofErr w:type="spellEnd"/>
      <w:r w:rsidRPr="00E62811">
        <w:t xml:space="preserve"> M, Gupta R, Cheong Y P. et al. (2010) Transforming data into knowledge using data mining techniques: application in excess water production problem diagnosis in oil wells. Proc, SPE Asia Pacific Oil and Gas Conference and Exhibition.</w:t>
      </w:r>
    </w:p>
    <w:p w14:paraId="17155193" w14:textId="77777777" w:rsidR="00E62811" w:rsidRPr="00E62811" w:rsidRDefault="00E62811" w:rsidP="00E62811">
      <w:pPr>
        <w:pStyle w:val="ListParagraph"/>
        <w:numPr>
          <w:ilvl w:val="0"/>
          <w:numId w:val="1"/>
        </w:numPr>
      </w:pPr>
      <w:proofErr w:type="spellStart"/>
      <w:r w:rsidRPr="00E62811">
        <w:t>Saghafi</w:t>
      </w:r>
      <w:proofErr w:type="spellEnd"/>
      <w:r w:rsidRPr="00E62811">
        <w:t xml:space="preserve"> H R. (2018) Retention characteristics of enhanced preformed particle gels (PPGs) in porous media: Conformance control implications. Journal of Petroleum Science and Engineering 166:962-68.</w:t>
      </w:r>
    </w:p>
    <w:p w14:paraId="27E73345" w14:textId="77777777" w:rsidR="00E62811" w:rsidRPr="00E62811" w:rsidRDefault="00E62811" w:rsidP="00E62811">
      <w:pPr>
        <w:pStyle w:val="ListParagraph"/>
        <w:numPr>
          <w:ilvl w:val="0"/>
          <w:numId w:val="1"/>
        </w:numPr>
      </w:pPr>
      <w:proofErr w:type="spellStart"/>
      <w:r w:rsidRPr="00E62811">
        <w:t>Saghafi</w:t>
      </w:r>
      <w:proofErr w:type="spellEnd"/>
      <w:r w:rsidRPr="00E62811">
        <w:t xml:space="preserve"> H R, </w:t>
      </w:r>
      <w:proofErr w:type="spellStart"/>
      <w:r w:rsidRPr="00E62811">
        <w:t>Emadi</w:t>
      </w:r>
      <w:proofErr w:type="spellEnd"/>
      <w:r w:rsidRPr="00E62811">
        <w:t xml:space="preserve"> M A, </w:t>
      </w:r>
      <w:proofErr w:type="spellStart"/>
      <w:r w:rsidRPr="00E62811">
        <w:t>Farasat</w:t>
      </w:r>
      <w:proofErr w:type="spellEnd"/>
      <w:r w:rsidRPr="00E62811">
        <w:t xml:space="preserve"> A. et al. (2016) Performance evaluation of optimized preformed particle gel (PPG) in porous media. Chemical Engineering Research and Design 112:175-89.</w:t>
      </w:r>
    </w:p>
    <w:p w14:paraId="6BA6A0C0" w14:textId="77777777" w:rsidR="00E62811" w:rsidRPr="00E62811" w:rsidRDefault="00E62811" w:rsidP="00E62811">
      <w:pPr>
        <w:pStyle w:val="ListParagraph"/>
        <w:numPr>
          <w:ilvl w:val="0"/>
          <w:numId w:val="1"/>
        </w:numPr>
      </w:pPr>
      <w:proofErr w:type="spellStart"/>
      <w:r w:rsidRPr="00E62811">
        <w:t>Saghafi</w:t>
      </w:r>
      <w:proofErr w:type="spellEnd"/>
      <w:r w:rsidRPr="00E62811">
        <w:t xml:space="preserve"> H R, </w:t>
      </w:r>
      <w:proofErr w:type="spellStart"/>
      <w:r w:rsidRPr="00E62811">
        <w:t>Naderifar</w:t>
      </w:r>
      <w:proofErr w:type="spellEnd"/>
      <w:r w:rsidRPr="00E62811">
        <w:t xml:space="preserve"> A, </w:t>
      </w:r>
      <w:proofErr w:type="spellStart"/>
      <w:r w:rsidRPr="00E62811">
        <w:t>Gerami</w:t>
      </w:r>
      <w:proofErr w:type="spellEnd"/>
      <w:r w:rsidRPr="00E62811">
        <w:t xml:space="preserve"> S. et al. (2016) Improvement in thermo-chemical stability of nanocomposite preformed particle gels for conformance control in harsh oil reservoir conditions. The Canadian Journal of Chemical Engineering 94: 1880-90.</w:t>
      </w:r>
    </w:p>
    <w:p w14:paraId="7271D8E9" w14:textId="77777777" w:rsidR="00E62811" w:rsidRPr="00E62811" w:rsidRDefault="00E62811" w:rsidP="00E62811">
      <w:pPr>
        <w:pStyle w:val="ListParagraph"/>
        <w:numPr>
          <w:ilvl w:val="0"/>
          <w:numId w:val="1"/>
        </w:numPr>
      </w:pPr>
      <w:proofErr w:type="spellStart"/>
      <w:r w:rsidRPr="00E62811">
        <w:t>Saghafi</w:t>
      </w:r>
      <w:proofErr w:type="spellEnd"/>
      <w:r w:rsidRPr="00E62811">
        <w:t xml:space="preserve"> H R, </w:t>
      </w:r>
      <w:proofErr w:type="spellStart"/>
      <w:r w:rsidRPr="00E62811">
        <w:t>Naderifar</w:t>
      </w:r>
      <w:proofErr w:type="spellEnd"/>
      <w:r w:rsidRPr="00E62811">
        <w:t xml:space="preserve"> A, </w:t>
      </w:r>
      <w:proofErr w:type="spellStart"/>
      <w:r w:rsidRPr="00E62811">
        <w:t>Gerami</w:t>
      </w:r>
      <w:proofErr w:type="spellEnd"/>
      <w:r w:rsidRPr="00E62811">
        <w:t xml:space="preserve"> S. et al. (2016) Performance evaluation of viscosity characteristics of enhanced preformed particle gels (PPGS) Iranian Journal of Chemistry and Chemical Engineering 35: 83-92.</w:t>
      </w:r>
    </w:p>
    <w:p w14:paraId="149B69E5" w14:textId="77777777" w:rsidR="00E62811" w:rsidRPr="00E62811" w:rsidRDefault="00E62811" w:rsidP="00E62811">
      <w:pPr>
        <w:pStyle w:val="ListParagraph"/>
        <w:numPr>
          <w:ilvl w:val="0"/>
          <w:numId w:val="1"/>
        </w:numPr>
      </w:pPr>
      <w:r w:rsidRPr="00E62811">
        <w:t xml:space="preserve">Sengupta B, Sharma V, and </w:t>
      </w:r>
      <w:proofErr w:type="spellStart"/>
      <w:r w:rsidRPr="00E62811">
        <w:t>Udayabhanu</w:t>
      </w:r>
      <w:proofErr w:type="spellEnd"/>
      <w:r w:rsidRPr="00E62811">
        <w:t xml:space="preserve"> G. (2012) Gelation studies of an organically cross-linked polyacrylamide water shut-off gel system at different temperatures and </w:t>
      </w:r>
      <w:proofErr w:type="spellStart"/>
      <w:r w:rsidRPr="00E62811">
        <w:t>pH.</w:t>
      </w:r>
      <w:proofErr w:type="spellEnd"/>
      <w:r w:rsidRPr="00E62811">
        <w:t xml:space="preserve"> SPE Reservoir Evaluation &amp; Engineering 81: 145-50.</w:t>
      </w:r>
    </w:p>
    <w:p w14:paraId="293A246D" w14:textId="77777777" w:rsidR="00E62811" w:rsidRPr="00E62811" w:rsidRDefault="00E62811" w:rsidP="00E62811">
      <w:pPr>
        <w:pStyle w:val="ListParagraph"/>
        <w:numPr>
          <w:ilvl w:val="0"/>
          <w:numId w:val="1"/>
        </w:numPr>
      </w:pPr>
      <w:proofErr w:type="spellStart"/>
      <w:r w:rsidRPr="00E62811">
        <w:t>Simjoo</w:t>
      </w:r>
      <w:proofErr w:type="spellEnd"/>
      <w:r w:rsidRPr="00E62811">
        <w:t xml:space="preserve"> M, </w:t>
      </w:r>
      <w:proofErr w:type="spellStart"/>
      <w:r w:rsidRPr="00E62811">
        <w:t>Vafaie</w:t>
      </w:r>
      <w:proofErr w:type="spellEnd"/>
      <w:r w:rsidRPr="00E62811">
        <w:t xml:space="preserve"> </w:t>
      </w:r>
      <w:proofErr w:type="spellStart"/>
      <w:r w:rsidRPr="00E62811">
        <w:t>Sefti</w:t>
      </w:r>
      <w:proofErr w:type="spellEnd"/>
      <w:r w:rsidRPr="00E62811">
        <w:t xml:space="preserve"> M, </w:t>
      </w:r>
      <w:proofErr w:type="spellStart"/>
      <w:r w:rsidRPr="00E62811">
        <w:t>Koohi</w:t>
      </w:r>
      <w:proofErr w:type="spellEnd"/>
      <w:r w:rsidRPr="00E62811">
        <w:t xml:space="preserve"> D A. et al. (2007) Polyacrylamide gel polymer as water shut-off system: preparation and investigation of physical and chemical properties in one of the Iranian oil reservoirs conditions. Iranian Journal of Chemistry and Chemical Engineering 26: 99-108.</w:t>
      </w:r>
    </w:p>
    <w:p w14:paraId="36941FD9" w14:textId="77777777" w:rsidR="00E62811" w:rsidRPr="00E62811" w:rsidRDefault="00E62811" w:rsidP="00E62811">
      <w:pPr>
        <w:pStyle w:val="ListParagraph"/>
        <w:numPr>
          <w:ilvl w:val="0"/>
          <w:numId w:val="1"/>
        </w:numPr>
      </w:pPr>
      <w:r w:rsidRPr="00E62811">
        <w:t>Sorbie K. and Mackay E. (2000) Mixing of injected, connate and aquifer brines in waterflooding and its relevance to oilfield scaling. Journal of Petroleum Science and Engineering 27: 85-106.</w:t>
      </w:r>
    </w:p>
    <w:p w14:paraId="6B968EC9" w14:textId="77777777" w:rsidR="00E62811" w:rsidRPr="00E62811" w:rsidRDefault="00E62811" w:rsidP="00E62811">
      <w:pPr>
        <w:pStyle w:val="ListParagraph"/>
        <w:numPr>
          <w:ilvl w:val="0"/>
          <w:numId w:val="1"/>
        </w:numPr>
      </w:pPr>
      <w:r w:rsidRPr="00E62811">
        <w:t xml:space="preserve">Sun L, Li D, Pu W. et al. (2020) Combining Preformed Particle Gel and Curable Resin-Coated Particles </w:t>
      </w:r>
      <w:proofErr w:type="gramStart"/>
      <w:r w:rsidRPr="00E62811">
        <w:t>To</w:t>
      </w:r>
      <w:proofErr w:type="gramEnd"/>
      <w:r w:rsidRPr="00E62811">
        <w:t xml:space="preserve"> Control Water Production from High-Temperature and High-Salinity Fractured Producers. SPE Journal 25:938-50. </w:t>
      </w:r>
    </w:p>
    <w:p w14:paraId="09F0B5C0" w14:textId="77777777" w:rsidR="00E62811" w:rsidRPr="00E62811" w:rsidRDefault="00E62811" w:rsidP="00E62811">
      <w:pPr>
        <w:pStyle w:val="ListParagraph"/>
        <w:numPr>
          <w:ilvl w:val="0"/>
          <w:numId w:val="1"/>
        </w:numPr>
      </w:pPr>
      <w:r w:rsidRPr="00E62811">
        <w:t xml:space="preserve">Suresh S, Bai B, and </w:t>
      </w:r>
      <w:proofErr w:type="spellStart"/>
      <w:r w:rsidRPr="00E62811">
        <w:t>Imqam</w:t>
      </w:r>
      <w:proofErr w:type="spellEnd"/>
      <w:r w:rsidRPr="00E62811">
        <w:t xml:space="preserve"> A. (2016) Preformed Particle Gels (PPG) Improve Oil Recovery in Mature Oil Fields. Proc, 78th EAGE Conference and Exhibition 1:1-5.</w:t>
      </w:r>
    </w:p>
    <w:p w14:paraId="72793C9F" w14:textId="77777777" w:rsidR="00E62811" w:rsidRPr="00E62811" w:rsidRDefault="00E62811" w:rsidP="00E62811">
      <w:pPr>
        <w:pStyle w:val="ListParagraph"/>
        <w:numPr>
          <w:ilvl w:val="0"/>
          <w:numId w:val="1"/>
        </w:numPr>
      </w:pPr>
      <w:proofErr w:type="spellStart"/>
      <w:r w:rsidRPr="00E62811">
        <w:t>Sydansk</w:t>
      </w:r>
      <w:proofErr w:type="spellEnd"/>
      <w:r w:rsidRPr="00E62811">
        <w:t xml:space="preserve"> R.D. and Southwell G. (2000) More than 12 years of experience with a successful conformance-control polymer gel technology. Proc, SPE/AAPG Western Regional Meeting.</w:t>
      </w:r>
    </w:p>
    <w:p w14:paraId="3017909B" w14:textId="77777777" w:rsidR="00E62811" w:rsidRPr="00E62811" w:rsidRDefault="00E62811" w:rsidP="00E62811">
      <w:pPr>
        <w:pStyle w:val="ListParagraph"/>
        <w:numPr>
          <w:ilvl w:val="0"/>
          <w:numId w:val="1"/>
        </w:numPr>
      </w:pPr>
      <w:proofErr w:type="spellStart"/>
      <w:r w:rsidRPr="00E62811">
        <w:t>Tongwa</w:t>
      </w:r>
      <w:proofErr w:type="spellEnd"/>
      <w:r w:rsidRPr="00E62811">
        <w:t xml:space="preserve"> P. and </w:t>
      </w:r>
      <w:proofErr w:type="spellStart"/>
      <w:r w:rsidRPr="00E62811">
        <w:t>Baojun</w:t>
      </w:r>
      <w:proofErr w:type="spellEnd"/>
      <w:r w:rsidRPr="00E62811">
        <w:t xml:space="preserve"> B. (2015) A more superior preformed particle gel with potential application for conformance control in mature oilfields. Journal of Petroleum Exploration and Production Technology 5:201-10.</w:t>
      </w:r>
    </w:p>
    <w:p w14:paraId="13135311" w14:textId="77777777" w:rsidR="00E62811" w:rsidRPr="00E62811" w:rsidRDefault="00E62811" w:rsidP="00E62811">
      <w:pPr>
        <w:pStyle w:val="ListParagraph"/>
        <w:numPr>
          <w:ilvl w:val="0"/>
          <w:numId w:val="1"/>
        </w:numPr>
      </w:pPr>
      <w:r w:rsidRPr="00E62811">
        <w:t>Wang Z, Bai B, Zhou E. et al. (2019) Experimental Evaluation of Oxidizing Breakers for a Polyacrylamide-Based Re-</w:t>
      </w:r>
      <w:proofErr w:type="spellStart"/>
      <w:r w:rsidRPr="00E62811">
        <w:t>Crosslinkable</w:t>
      </w:r>
      <w:proofErr w:type="spellEnd"/>
      <w:r w:rsidRPr="00E62811">
        <w:t xml:space="preserve"> Preformed Particle Gel. Energy &amp; Fuels 33: 5001-10.</w:t>
      </w:r>
    </w:p>
    <w:p w14:paraId="676674F6" w14:textId="77777777" w:rsidR="00E62811" w:rsidRPr="00E62811" w:rsidRDefault="00E62811" w:rsidP="00E62811">
      <w:pPr>
        <w:pStyle w:val="ListParagraph"/>
        <w:numPr>
          <w:ilvl w:val="0"/>
          <w:numId w:val="1"/>
        </w:numPr>
      </w:pPr>
      <w:r w:rsidRPr="00E62811">
        <w:t>Willhite G.P. and Pancake R. (2008) Controlling water production using gelled polymer systems. SPE Reservoir Evaluation &amp; Engineering 11:454-65.</w:t>
      </w:r>
    </w:p>
    <w:p w14:paraId="60A1EDA3" w14:textId="77777777" w:rsidR="00E62811" w:rsidRPr="00E62811" w:rsidRDefault="00E62811" w:rsidP="00E62811">
      <w:pPr>
        <w:pStyle w:val="ListParagraph"/>
        <w:numPr>
          <w:ilvl w:val="0"/>
          <w:numId w:val="1"/>
        </w:numPr>
      </w:pPr>
      <w:r w:rsidRPr="00E62811">
        <w:t xml:space="preserve">Wu Y S and Bai B (2008) </w:t>
      </w:r>
      <w:proofErr w:type="spellStart"/>
      <w:r w:rsidRPr="00E62811">
        <w:t>Modeling</w:t>
      </w:r>
      <w:proofErr w:type="spellEnd"/>
      <w:r w:rsidRPr="00E62811">
        <w:t xml:space="preserve"> particle gel propagation in porous media. Proc, SPE Annual Technical Conference and Exhibition.</w:t>
      </w:r>
    </w:p>
    <w:p w14:paraId="3F26721D" w14:textId="77777777" w:rsidR="00E62811" w:rsidRPr="00E62811" w:rsidRDefault="00E62811" w:rsidP="00E62811">
      <w:pPr>
        <w:pStyle w:val="ListParagraph"/>
        <w:numPr>
          <w:ilvl w:val="0"/>
          <w:numId w:val="1"/>
        </w:numPr>
      </w:pPr>
      <w:r w:rsidRPr="00E62811">
        <w:t>Zhang H. and Bai B. (2010) Preformed particle gel transport through open fractures and its effect on water flow. Proc, SPE Improved Oil Recovery Symposium.</w:t>
      </w:r>
    </w:p>
    <w:p w14:paraId="40F48B97" w14:textId="77777777" w:rsidR="00E62811" w:rsidRPr="00E62811" w:rsidRDefault="00E62811" w:rsidP="00E62811">
      <w:pPr>
        <w:pStyle w:val="ListParagraph"/>
        <w:numPr>
          <w:ilvl w:val="0"/>
          <w:numId w:val="1"/>
        </w:numPr>
      </w:pPr>
      <w:r w:rsidRPr="00E62811">
        <w:lastRenderedPageBreak/>
        <w:t>Zhang H, Liang Y, Zhou X. et al. (2017) Sensitivity analysis and optimal operation control for large-scale waterflooding pipeline network of oilfield. Journal of Petroleum Science and Engineering 154: 38-48.</w:t>
      </w:r>
    </w:p>
    <w:p w14:paraId="009BFD85" w14:textId="77777777" w:rsidR="00E62811" w:rsidRPr="00E62811" w:rsidRDefault="00E62811" w:rsidP="00E62811">
      <w:pPr>
        <w:pStyle w:val="ListParagraph"/>
        <w:numPr>
          <w:ilvl w:val="0"/>
          <w:numId w:val="1"/>
        </w:numPr>
      </w:pPr>
      <w:r w:rsidRPr="00E62811">
        <w:t>Zhang Y, Di Y, Yu W. et al. (2019) A comprehensive model for investigation of carbon dioxide enhanced oil recovery with nanopore confinement in the Bakken tight oil reservoir. SPE Reservoir Evaluation &amp; Engineering 22:122-36.</w:t>
      </w:r>
    </w:p>
    <w:p w14:paraId="7B598CBD" w14:textId="77777777" w:rsidR="00E62811" w:rsidRPr="00E62811" w:rsidRDefault="00E62811" w:rsidP="00E62811"/>
    <w:p w14:paraId="3C9205AD" w14:textId="25D31ABF" w:rsidR="00D87CD7" w:rsidRPr="00E62811" w:rsidRDefault="00D87CD7" w:rsidP="00E62811">
      <w:pPr>
        <w:pStyle w:val="EndNoteBibliography"/>
        <w:bidi w:val="0"/>
        <w:spacing w:after="0" w:line="360" w:lineRule="auto"/>
        <w:ind w:left="720" w:hanging="720"/>
        <w:jc w:val="both"/>
        <w:rPr>
          <w:rFonts w:ascii="Times New Roman" w:hAnsi="Times New Roman" w:cs="Times New Roman"/>
          <w:sz w:val="20"/>
          <w:szCs w:val="20"/>
        </w:rPr>
      </w:pPr>
    </w:p>
    <w:sectPr w:rsidR="00D87CD7" w:rsidRPr="00E62811" w:rsidSect="003B360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3541"/>
    <w:multiLevelType w:val="hybridMultilevel"/>
    <w:tmpl w:val="7B40D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DczNjYwNTM2NLdQ0lEKTi0uzszPAykwNK4FAN7CfbUtAAAA"/>
    <w:docVar w:name="EN.InstantFormat" w:val="&lt;ENInstantFormat&gt;&lt;Enabled&gt;1&lt;/Enabled&gt;&lt;ScanUnformatted&gt;1&lt;/ScanUnformatted&gt;&lt;ScanChanges&gt;1&lt;/ScanChanges&gt;&lt;Suspended&gt;0&lt;/Suspended&gt;&lt;/ENInstantFormat&gt;"/>
    <w:docVar w:name="EN.Layout" w:val="&lt;ENLayout&gt;&lt;Style&gt;SPE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eavdzdipxz97evww95xzpus2dzarafzwrr&quot;&gt;My EndNote Library&lt;record-ids&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6&lt;/item&gt;&lt;item&gt;297&lt;/item&gt;&lt;item&gt;298&lt;/item&gt;&lt;item&gt;299&lt;/item&gt;&lt;item&gt;300&lt;/item&gt;&lt;/record-ids&gt;&lt;/item&gt;&lt;/Libraries&gt;"/>
  </w:docVars>
  <w:rsids>
    <w:rsidRoot w:val="00A93083"/>
    <w:rsid w:val="00003497"/>
    <w:rsid w:val="000476BB"/>
    <w:rsid w:val="00057A79"/>
    <w:rsid w:val="0006380B"/>
    <w:rsid w:val="00063C81"/>
    <w:rsid w:val="00070F3A"/>
    <w:rsid w:val="00072C61"/>
    <w:rsid w:val="000A66A6"/>
    <w:rsid w:val="000C6948"/>
    <w:rsid w:val="000D3BE4"/>
    <w:rsid w:val="000D631E"/>
    <w:rsid w:val="000E4909"/>
    <w:rsid w:val="0011463A"/>
    <w:rsid w:val="001359AC"/>
    <w:rsid w:val="001362C8"/>
    <w:rsid w:val="001513A2"/>
    <w:rsid w:val="001633D3"/>
    <w:rsid w:val="00171CC1"/>
    <w:rsid w:val="0019289D"/>
    <w:rsid w:val="001E4C50"/>
    <w:rsid w:val="00243B4E"/>
    <w:rsid w:val="00251DEF"/>
    <w:rsid w:val="0025774F"/>
    <w:rsid w:val="0026393D"/>
    <w:rsid w:val="00282665"/>
    <w:rsid w:val="00282DA3"/>
    <w:rsid w:val="00297B2B"/>
    <w:rsid w:val="002D246C"/>
    <w:rsid w:val="002F5C08"/>
    <w:rsid w:val="0031110C"/>
    <w:rsid w:val="00334F10"/>
    <w:rsid w:val="0034230C"/>
    <w:rsid w:val="00362952"/>
    <w:rsid w:val="003650BC"/>
    <w:rsid w:val="00380A38"/>
    <w:rsid w:val="00394D01"/>
    <w:rsid w:val="003A10D7"/>
    <w:rsid w:val="003A78B2"/>
    <w:rsid w:val="003B1496"/>
    <w:rsid w:val="003B3607"/>
    <w:rsid w:val="003B456D"/>
    <w:rsid w:val="003E522D"/>
    <w:rsid w:val="003F5F8B"/>
    <w:rsid w:val="004123DC"/>
    <w:rsid w:val="00425E6C"/>
    <w:rsid w:val="004447DB"/>
    <w:rsid w:val="00464166"/>
    <w:rsid w:val="00483BBC"/>
    <w:rsid w:val="004857F0"/>
    <w:rsid w:val="004C6FA7"/>
    <w:rsid w:val="004E16A9"/>
    <w:rsid w:val="00543BE6"/>
    <w:rsid w:val="0055730A"/>
    <w:rsid w:val="00603B68"/>
    <w:rsid w:val="00614A92"/>
    <w:rsid w:val="00621DAB"/>
    <w:rsid w:val="006239CB"/>
    <w:rsid w:val="00664A9E"/>
    <w:rsid w:val="0066500F"/>
    <w:rsid w:val="006822B8"/>
    <w:rsid w:val="00693066"/>
    <w:rsid w:val="0069643A"/>
    <w:rsid w:val="00696493"/>
    <w:rsid w:val="00697BE9"/>
    <w:rsid w:val="006A2F8B"/>
    <w:rsid w:val="006B18C0"/>
    <w:rsid w:val="006D0D9A"/>
    <w:rsid w:val="006E5BCE"/>
    <w:rsid w:val="006E6493"/>
    <w:rsid w:val="006F51AE"/>
    <w:rsid w:val="006F6654"/>
    <w:rsid w:val="007241ED"/>
    <w:rsid w:val="0075173A"/>
    <w:rsid w:val="00755522"/>
    <w:rsid w:val="00786740"/>
    <w:rsid w:val="007B1611"/>
    <w:rsid w:val="007C67A6"/>
    <w:rsid w:val="007D5EDC"/>
    <w:rsid w:val="00824772"/>
    <w:rsid w:val="008476BE"/>
    <w:rsid w:val="00871073"/>
    <w:rsid w:val="008A7A4A"/>
    <w:rsid w:val="008C00CA"/>
    <w:rsid w:val="00941529"/>
    <w:rsid w:val="009610EF"/>
    <w:rsid w:val="009634F5"/>
    <w:rsid w:val="00972354"/>
    <w:rsid w:val="009767B5"/>
    <w:rsid w:val="00992BF0"/>
    <w:rsid w:val="00995BCA"/>
    <w:rsid w:val="009A51C0"/>
    <w:rsid w:val="009B09E2"/>
    <w:rsid w:val="00A0365C"/>
    <w:rsid w:val="00A20CA3"/>
    <w:rsid w:val="00A2540A"/>
    <w:rsid w:val="00A4238C"/>
    <w:rsid w:val="00A93083"/>
    <w:rsid w:val="00AD1A21"/>
    <w:rsid w:val="00B02FF9"/>
    <w:rsid w:val="00B16D7C"/>
    <w:rsid w:val="00B454D3"/>
    <w:rsid w:val="00B54F40"/>
    <w:rsid w:val="00B6521D"/>
    <w:rsid w:val="00B66A8B"/>
    <w:rsid w:val="00B81EBD"/>
    <w:rsid w:val="00BB30B9"/>
    <w:rsid w:val="00BB54E9"/>
    <w:rsid w:val="00BC0877"/>
    <w:rsid w:val="00BD0464"/>
    <w:rsid w:val="00BD0DC6"/>
    <w:rsid w:val="00BD5D63"/>
    <w:rsid w:val="00BF046A"/>
    <w:rsid w:val="00C177EF"/>
    <w:rsid w:val="00C31595"/>
    <w:rsid w:val="00C47228"/>
    <w:rsid w:val="00C4795E"/>
    <w:rsid w:val="00C50905"/>
    <w:rsid w:val="00C608EB"/>
    <w:rsid w:val="00C83EA5"/>
    <w:rsid w:val="00C84B99"/>
    <w:rsid w:val="00CA34FB"/>
    <w:rsid w:val="00CB6572"/>
    <w:rsid w:val="00CC1023"/>
    <w:rsid w:val="00CD518C"/>
    <w:rsid w:val="00CE30D3"/>
    <w:rsid w:val="00D0063A"/>
    <w:rsid w:val="00D1510A"/>
    <w:rsid w:val="00D1616B"/>
    <w:rsid w:val="00D35531"/>
    <w:rsid w:val="00D40B2B"/>
    <w:rsid w:val="00D45719"/>
    <w:rsid w:val="00D47C5B"/>
    <w:rsid w:val="00D7325B"/>
    <w:rsid w:val="00D854E0"/>
    <w:rsid w:val="00D87CD7"/>
    <w:rsid w:val="00D96906"/>
    <w:rsid w:val="00DB1FE4"/>
    <w:rsid w:val="00DC7070"/>
    <w:rsid w:val="00DC7E3F"/>
    <w:rsid w:val="00DD302A"/>
    <w:rsid w:val="00DF3FB3"/>
    <w:rsid w:val="00E00B73"/>
    <w:rsid w:val="00E61B86"/>
    <w:rsid w:val="00E62811"/>
    <w:rsid w:val="00E70849"/>
    <w:rsid w:val="00E91632"/>
    <w:rsid w:val="00ED47B2"/>
    <w:rsid w:val="00ED5F7D"/>
    <w:rsid w:val="00EF06C0"/>
    <w:rsid w:val="00EF51DB"/>
    <w:rsid w:val="00F12211"/>
    <w:rsid w:val="00F26305"/>
    <w:rsid w:val="00F54FA8"/>
    <w:rsid w:val="00F55744"/>
    <w:rsid w:val="00F57783"/>
    <w:rsid w:val="00F71780"/>
    <w:rsid w:val="00F83313"/>
    <w:rsid w:val="00F83374"/>
    <w:rsid w:val="00FA40C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F991"/>
  <w15:docId w15:val="{A0C94C52-4421-4618-9E35-3980D932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464"/>
    <w:rPr>
      <w:rFonts w:ascii="Segoe UI" w:hAnsi="Segoe UI" w:cs="Segoe UI"/>
      <w:sz w:val="18"/>
      <w:szCs w:val="18"/>
    </w:rPr>
  </w:style>
  <w:style w:type="paragraph" w:customStyle="1" w:styleId="EndNoteBibliographyTitle">
    <w:name w:val="EndNote Bibliography Title"/>
    <w:basedOn w:val="Normal"/>
    <w:link w:val="EndNoteBibliographyTitleChar"/>
    <w:rsid w:val="00A2540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2540A"/>
    <w:rPr>
      <w:rFonts w:ascii="Calibri" w:hAnsi="Calibri"/>
      <w:noProof/>
    </w:rPr>
  </w:style>
  <w:style w:type="paragraph" w:customStyle="1" w:styleId="EndNoteBibliography">
    <w:name w:val="EndNote Bibliography"/>
    <w:basedOn w:val="Normal"/>
    <w:link w:val="EndNoteBibliographyChar"/>
    <w:rsid w:val="00A2540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2540A"/>
    <w:rPr>
      <w:rFonts w:ascii="Calibri" w:hAnsi="Calibri"/>
      <w:noProof/>
    </w:rPr>
  </w:style>
  <w:style w:type="character" w:styleId="Hyperlink">
    <w:name w:val="Hyperlink"/>
    <w:basedOn w:val="DefaultParagraphFont"/>
    <w:uiPriority w:val="99"/>
    <w:unhideWhenUsed/>
    <w:rsid w:val="00F54FA8"/>
    <w:rPr>
      <w:color w:val="0563C1" w:themeColor="hyperlink"/>
      <w:u w:val="single"/>
    </w:rPr>
  </w:style>
  <w:style w:type="paragraph" w:styleId="ListParagraph">
    <w:name w:val="List Paragraph"/>
    <w:basedOn w:val="Normal"/>
    <w:uiPriority w:val="34"/>
    <w:qFormat/>
    <w:rsid w:val="00E62811"/>
    <w:pPr>
      <w:bidi w:val="0"/>
      <w:ind w:left="720"/>
      <w:contextualSpacing/>
    </w:pPr>
    <w:rPr>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chart" Target="charts/chart2.xml"/><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5"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oleObject" Target="embeddings/oleObject1.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chart" Target="charts/chart1.xml"/><Relationship Id="rId46" Type="http://schemas.openxmlformats.org/officeDocument/2006/relationships/oleObject" Target="embeddings/oleObject22.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5.jpg"/><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eed-Kh\Desktop\PPG\Pressure%20vs%20time%20for%20NANOPPG%20Injection%20for%20Rate%200.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eed-Kh\Desktop\PPG\Pressure%20vs%20time%20for%20NANOPPG%20Injection%20for%20Rate%20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5048118985127"/>
          <c:y val="5.0925925925925923E-2"/>
          <c:w val="0.84996062992125976"/>
          <c:h val="0.79905876348789739"/>
        </c:manualLayout>
      </c:layout>
      <c:scatterChart>
        <c:scatterStyle val="lineMarker"/>
        <c:varyColors val="0"/>
        <c:ser>
          <c:idx val="0"/>
          <c:order val="0"/>
          <c:tx>
            <c:v>q=0.05 mL/min</c:v>
          </c:tx>
          <c:spPr>
            <a:ln w="19050" cap="rnd">
              <a:solidFill>
                <a:schemeClr val="tx1"/>
              </a:solidFill>
              <a:round/>
            </a:ln>
            <a:effectLst>
              <a:glow>
                <a:schemeClr val="accent2">
                  <a:lumMod val="60000"/>
                  <a:lumOff val="40000"/>
                </a:schemeClr>
              </a:glow>
              <a:outerShdw blurRad="50800" dist="50800" dir="5400000" sx="1000" sy="1000" algn="ctr" rotWithShape="0">
                <a:schemeClr val="bg1"/>
              </a:outerShdw>
            </a:effectLst>
          </c:spPr>
          <c:marker>
            <c:symbol val="none"/>
          </c:marker>
          <c:dPt>
            <c:idx val="75"/>
            <c:bubble3D val="0"/>
            <c:extLst>
              <c:ext xmlns:c16="http://schemas.microsoft.com/office/drawing/2014/chart" uri="{C3380CC4-5D6E-409C-BE32-E72D297353CC}">
                <c16:uniqueId val="{00000001-A889-4AE3-AE9B-2E5F524F14F3}"/>
              </c:ext>
            </c:extLst>
          </c:dPt>
          <c:xVal>
            <c:numRef>
              <c:f>Nano!$A$5:$A$98</c:f>
              <c:numCache>
                <c:formatCode>0</c:formatCode>
                <c:ptCount val="94"/>
                <c:pt idx="0">
                  <c:v>0.20547945205479454</c:v>
                </c:pt>
                <c:pt idx="1">
                  <c:v>0.27397260273972601</c:v>
                </c:pt>
                <c:pt idx="2">
                  <c:v>0.34246575342465752</c:v>
                </c:pt>
                <c:pt idx="3">
                  <c:v>0.41095890410958907</c:v>
                </c:pt>
                <c:pt idx="4">
                  <c:v>0.47945205479452058</c:v>
                </c:pt>
                <c:pt idx="5">
                  <c:v>0.54794520547945202</c:v>
                </c:pt>
                <c:pt idx="6">
                  <c:v>0.61643835616438358</c:v>
                </c:pt>
                <c:pt idx="7">
                  <c:v>0.68493150684931503</c:v>
                </c:pt>
                <c:pt idx="8">
                  <c:v>0.75342465753424659</c:v>
                </c:pt>
                <c:pt idx="9">
                  <c:v>0.82191780821917815</c:v>
                </c:pt>
                <c:pt idx="10">
                  <c:v>0.8904109589041096</c:v>
                </c:pt>
                <c:pt idx="11">
                  <c:v>0.95890410958904115</c:v>
                </c:pt>
                <c:pt idx="12">
                  <c:v>1.0616438356164384</c:v>
                </c:pt>
                <c:pt idx="13">
                  <c:v>1.095890410958904</c:v>
                </c:pt>
                <c:pt idx="14">
                  <c:v>1.1301369863013699</c:v>
                </c:pt>
                <c:pt idx="15">
                  <c:v>1.1643835616438356</c:v>
                </c:pt>
                <c:pt idx="16">
                  <c:v>1.1917808219178083</c:v>
                </c:pt>
                <c:pt idx="17">
                  <c:v>1.1986301369863015</c:v>
                </c:pt>
                <c:pt idx="18">
                  <c:v>1.2123287671232876</c:v>
                </c:pt>
                <c:pt idx="19">
                  <c:v>1.2191780821917808</c:v>
                </c:pt>
                <c:pt idx="20">
                  <c:v>1.2328767123287672</c:v>
                </c:pt>
                <c:pt idx="21">
                  <c:v>1.3013698630136987</c:v>
                </c:pt>
                <c:pt idx="22">
                  <c:v>1.3698630136986301</c:v>
                </c:pt>
                <c:pt idx="23">
                  <c:v>1.4383561643835616</c:v>
                </c:pt>
                <c:pt idx="24">
                  <c:v>1.5068493150684932</c:v>
                </c:pt>
                <c:pt idx="25">
                  <c:v>1.5068493150684932</c:v>
                </c:pt>
                <c:pt idx="26">
                  <c:v>1.5342465753424659</c:v>
                </c:pt>
                <c:pt idx="27">
                  <c:v>1.5616438356164384</c:v>
                </c:pt>
                <c:pt idx="28">
                  <c:v>1.5753424657534247</c:v>
                </c:pt>
                <c:pt idx="29">
                  <c:v>1.6438356164383563</c:v>
                </c:pt>
                <c:pt idx="30">
                  <c:v>1.7123287671232876</c:v>
                </c:pt>
                <c:pt idx="31">
                  <c:v>1.7808219178082192</c:v>
                </c:pt>
                <c:pt idx="32">
                  <c:v>1.8493150684931507</c:v>
                </c:pt>
                <c:pt idx="33">
                  <c:v>1.9178082191780823</c:v>
                </c:pt>
                <c:pt idx="34">
                  <c:v>1.9863013698630136</c:v>
                </c:pt>
                <c:pt idx="35">
                  <c:v>2.0342465753424661</c:v>
                </c:pt>
                <c:pt idx="36">
                  <c:v>2.0410958904109591</c:v>
                </c:pt>
                <c:pt idx="37">
                  <c:v>2.0479452054794525</c:v>
                </c:pt>
                <c:pt idx="38">
                  <c:v>2.0547945205479454</c:v>
                </c:pt>
                <c:pt idx="39">
                  <c:v>2.1232876712328768</c:v>
                </c:pt>
                <c:pt idx="40">
                  <c:v>2.1917808219178081</c:v>
                </c:pt>
                <c:pt idx="41">
                  <c:v>2.2602739726027399</c:v>
                </c:pt>
                <c:pt idx="42">
                  <c:v>2.3287671232876712</c:v>
                </c:pt>
                <c:pt idx="43">
                  <c:v>2.397260273972603</c:v>
                </c:pt>
                <c:pt idx="44">
                  <c:v>2.4657534246575343</c:v>
                </c:pt>
                <c:pt idx="45">
                  <c:v>2.5342465753424657</c:v>
                </c:pt>
                <c:pt idx="46">
                  <c:v>2.6027397260273974</c:v>
                </c:pt>
                <c:pt idx="47">
                  <c:v>2.6712328767123288</c:v>
                </c:pt>
                <c:pt idx="48">
                  <c:v>2.7397260273972601</c:v>
                </c:pt>
                <c:pt idx="49">
                  <c:v>2.8082191780821919</c:v>
                </c:pt>
                <c:pt idx="50">
                  <c:v>2.8767123287671232</c:v>
                </c:pt>
                <c:pt idx="51">
                  <c:v>2.945205479452055</c:v>
                </c:pt>
                <c:pt idx="52">
                  <c:v>3.0136986301369864</c:v>
                </c:pt>
                <c:pt idx="53">
                  <c:v>3.047945205479452</c:v>
                </c:pt>
                <c:pt idx="54">
                  <c:v>3.0616438356164388</c:v>
                </c:pt>
                <c:pt idx="55">
                  <c:v>3.0753424657534252</c:v>
                </c:pt>
                <c:pt idx="56">
                  <c:v>3.0821917808219177</c:v>
                </c:pt>
                <c:pt idx="57">
                  <c:v>3.1506849315068495</c:v>
                </c:pt>
                <c:pt idx="58">
                  <c:v>3.2191780821917808</c:v>
                </c:pt>
                <c:pt idx="59">
                  <c:v>3.2876712328767126</c:v>
                </c:pt>
                <c:pt idx="60">
                  <c:v>3.3561643835616439</c:v>
                </c:pt>
                <c:pt idx="61">
                  <c:v>3.404109589041096</c:v>
                </c:pt>
                <c:pt idx="62">
                  <c:v>3.4109589041095894</c:v>
                </c:pt>
                <c:pt idx="63">
                  <c:v>3.4178082191780828</c:v>
                </c:pt>
                <c:pt idx="64">
                  <c:v>3.4246575342465753</c:v>
                </c:pt>
                <c:pt idx="65">
                  <c:v>3.493150684931507</c:v>
                </c:pt>
                <c:pt idx="66">
                  <c:v>3.5616438356164384</c:v>
                </c:pt>
                <c:pt idx="67">
                  <c:v>3.6301369863013702</c:v>
                </c:pt>
                <c:pt idx="68">
                  <c:v>3.6986301369863015</c:v>
                </c:pt>
                <c:pt idx="69">
                  <c:v>3.7671232876712328</c:v>
                </c:pt>
                <c:pt idx="70">
                  <c:v>3.8356164383561646</c:v>
                </c:pt>
                <c:pt idx="71">
                  <c:v>3.904109589041096</c:v>
                </c:pt>
                <c:pt idx="72">
                  <c:v>3.9726027397260273</c:v>
                </c:pt>
                <c:pt idx="73">
                  <c:v>4.0410958904109586</c:v>
                </c:pt>
                <c:pt idx="74">
                  <c:v>4.1095890410958908</c:v>
                </c:pt>
                <c:pt idx="75">
                  <c:v>4.1780821917808222</c:v>
                </c:pt>
                <c:pt idx="76">
                  <c:v>4.2465753424657535</c:v>
                </c:pt>
                <c:pt idx="77">
                  <c:v>4.3150684931506849</c:v>
                </c:pt>
                <c:pt idx="78">
                  <c:v>4.3287671232876717</c:v>
                </c:pt>
                <c:pt idx="79">
                  <c:v>4.3493150684931505</c:v>
                </c:pt>
                <c:pt idx="80">
                  <c:v>4.3698630136986303</c:v>
                </c:pt>
                <c:pt idx="81">
                  <c:v>4.3835616438356162</c:v>
                </c:pt>
                <c:pt idx="82">
                  <c:v>4.4520547945205484</c:v>
                </c:pt>
                <c:pt idx="83">
                  <c:v>4.5205479452054798</c:v>
                </c:pt>
                <c:pt idx="84">
                  <c:v>4.5890410958904111</c:v>
                </c:pt>
                <c:pt idx="85">
                  <c:v>4.6575342465753424</c:v>
                </c:pt>
                <c:pt idx="86">
                  <c:v>4.7260273972602738</c:v>
                </c:pt>
                <c:pt idx="87">
                  <c:v>4.794520547945206</c:v>
                </c:pt>
                <c:pt idx="88">
                  <c:v>4.8630136986301373</c:v>
                </c:pt>
                <c:pt idx="89">
                  <c:v>4.9315068493150687</c:v>
                </c:pt>
                <c:pt idx="90">
                  <c:v>5</c:v>
                </c:pt>
                <c:pt idx="91">
                  <c:v>5.0684931506849313</c:v>
                </c:pt>
                <c:pt idx="92">
                  <c:v>5.1369863013698636</c:v>
                </c:pt>
                <c:pt idx="93">
                  <c:v>5.4794520547945202</c:v>
                </c:pt>
              </c:numCache>
            </c:numRef>
          </c:xVal>
          <c:yVal>
            <c:numRef>
              <c:f>Nano!$C$5:$C$98</c:f>
              <c:numCache>
                <c:formatCode>General</c:formatCode>
                <c:ptCount val="94"/>
                <c:pt idx="0">
                  <c:v>39</c:v>
                </c:pt>
                <c:pt idx="1">
                  <c:v>52</c:v>
                </c:pt>
                <c:pt idx="2">
                  <c:v>61</c:v>
                </c:pt>
                <c:pt idx="3">
                  <c:v>72</c:v>
                </c:pt>
                <c:pt idx="4">
                  <c:v>79</c:v>
                </c:pt>
                <c:pt idx="5">
                  <c:v>88</c:v>
                </c:pt>
                <c:pt idx="6">
                  <c:v>101</c:v>
                </c:pt>
                <c:pt idx="7">
                  <c:v>111</c:v>
                </c:pt>
                <c:pt idx="8">
                  <c:v>122</c:v>
                </c:pt>
                <c:pt idx="9">
                  <c:v>135</c:v>
                </c:pt>
                <c:pt idx="10">
                  <c:v>150</c:v>
                </c:pt>
                <c:pt idx="11">
                  <c:v>171</c:v>
                </c:pt>
                <c:pt idx="12">
                  <c:v>192</c:v>
                </c:pt>
                <c:pt idx="13">
                  <c:v>171</c:v>
                </c:pt>
                <c:pt idx="14">
                  <c:v>164</c:v>
                </c:pt>
                <c:pt idx="15">
                  <c:v>152</c:v>
                </c:pt>
                <c:pt idx="16">
                  <c:v>149</c:v>
                </c:pt>
                <c:pt idx="17">
                  <c:v>147</c:v>
                </c:pt>
                <c:pt idx="18">
                  <c:v>148</c:v>
                </c:pt>
                <c:pt idx="19">
                  <c:v>150</c:v>
                </c:pt>
                <c:pt idx="20">
                  <c:v>153</c:v>
                </c:pt>
                <c:pt idx="21">
                  <c:v>163</c:v>
                </c:pt>
                <c:pt idx="22">
                  <c:v>170</c:v>
                </c:pt>
                <c:pt idx="23">
                  <c:v>182</c:v>
                </c:pt>
                <c:pt idx="24">
                  <c:v>195</c:v>
                </c:pt>
                <c:pt idx="25">
                  <c:v>193</c:v>
                </c:pt>
                <c:pt idx="26">
                  <c:v>189</c:v>
                </c:pt>
                <c:pt idx="27">
                  <c:v>192</c:v>
                </c:pt>
                <c:pt idx="28">
                  <c:v>196</c:v>
                </c:pt>
                <c:pt idx="29">
                  <c:v>201</c:v>
                </c:pt>
                <c:pt idx="30">
                  <c:v>209</c:v>
                </c:pt>
                <c:pt idx="31">
                  <c:v>217</c:v>
                </c:pt>
                <c:pt idx="32">
                  <c:v>224</c:v>
                </c:pt>
                <c:pt idx="33">
                  <c:v>230</c:v>
                </c:pt>
                <c:pt idx="34">
                  <c:v>238</c:v>
                </c:pt>
                <c:pt idx="35">
                  <c:v>235</c:v>
                </c:pt>
                <c:pt idx="36">
                  <c:v>231</c:v>
                </c:pt>
                <c:pt idx="37">
                  <c:v>233</c:v>
                </c:pt>
                <c:pt idx="38">
                  <c:v>237</c:v>
                </c:pt>
                <c:pt idx="39">
                  <c:v>247</c:v>
                </c:pt>
                <c:pt idx="40">
                  <c:v>258</c:v>
                </c:pt>
                <c:pt idx="41">
                  <c:v>264</c:v>
                </c:pt>
                <c:pt idx="42">
                  <c:v>270</c:v>
                </c:pt>
                <c:pt idx="43">
                  <c:v>275</c:v>
                </c:pt>
                <c:pt idx="44">
                  <c:v>282</c:v>
                </c:pt>
                <c:pt idx="45">
                  <c:v>290</c:v>
                </c:pt>
                <c:pt idx="46">
                  <c:v>298</c:v>
                </c:pt>
                <c:pt idx="47">
                  <c:v>303</c:v>
                </c:pt>
                <c:pt idx="48">
                  <c:v>309</c:v>
                </c:pt>
                <c:pt idx="49">
                  <c:v>314</c:v>
                </c:pt>
                <c:pt idx="50">
                  <c:v>321</c:v>
                </c:pt>
                <c:pt idx="51">
                  <c:v>338</c:v>
                </c:pt>
                <c:pt idx="52">
                  <c:v>345</c:v>
                </c:pt>
                <c:pt idx="53">
                  <c:v>340</c:v>
                </c:pt>
                <c:pt idx="54">
                  <c:v>332</c:v>
                </c:pt>
                <c:pt idx="55">
                  <c:v>335</c:v>
                </c:pt>
                <c:pt idx="56">
                  <c:v>339</c:v>
                </c:pt>
                <c:pt idx="57">
                  <c:v>346</c:v>
                </c:pt>
                <c:pt idx="58">
                  <c:v>349</c:v>
                </c:pt>
                <c:pt idx="59">
                  <c:v>354</c:v>
                </c:pt>
                <c:pt idx="60">
                  <c:v>359</c:v>
                </c:pt>
                <c:pt idx="61">
                  <c:v>355</c:v>
                </c:pt>
                <c:pt idx="62">
                  <c:v>353</c:v>
                </c:pt>
                <c:pt idx="63">
                  <c:v>356</c:v>
                </c:pt>
                <c:pt idx="64">
                  <c:v>358</c:v>
                </c:pt>
                <c:pt idx="65">
                  <c:v>362</c:v>
                </c:pt>
                <c:pt idx="66">
                  <c:v>366</c:v>
                </c:pt>
                <c:pt idx="67">
                  <c:v>373</c:v>
                </c:pt>
                <c:pt idx="68">
                  <c:v>381</c:v>
                </c:pt>
                <c:pt idx="69">
                  <c:v>385</c:v>
                </c:pt>
                <c:pt idx="70">
                  <c:v>388</c:v>
                </c:pt>
                <c:pt idx="71">
                  <c:v>393</c:v>
                </c:pt>
                <c:pt idx="72">
                  <c:v>396</c:v>
                </c:pt>
                <c:pt idx="73">
                  <c:v>399</c:v>
                </c:pt>
                <c:pt idx="74">
                  <c:v>402</c:v>
                </c:pt>
                <c:pt idx="75">
                  <c:v>404</c:v>
                </c:pt>
                <c:pt idx="76">
                  <c:v>407</c:v>
                </c:pt>
                <c:pt idx="77">
                  <c:v>410</c:v>
                </c:pt>
                <c:pt idx="78">
                  <c:v>406</c:v>
                </c:pt>
                <c:pt idx="79">
                  <c:v>398</c:v>
                </c:pt>
                <c:pt idx="80">
                  <c:v>400</c:v>
                </c:pt>
                <c:pt idx="81">
                  <c:v>402</c:v>
                </c:pt>
                <c:pt idx="82">
                  <c:v>405</c:v>
                </c:pt>
                <c:pt idx="83">
                  <c:v>408</c:v>
                </c:pt>
                <c:pt idx="84">
                  <c:v>410</c:v>
                </c:pt>
                <c:pt idx="85">
                  <c:v>415</c:v>
                </c:pt>
                <c:pt idx="86">
                  <c:v>421</c:v>
                </c:pt>
                <c:pt idx="87">
                  <c:v>426</c:v>
                </c:pt>
                <c:pt idx="88">
                  <c:v>429</c:v>
                </c:pt>
                <c:pt idx="89">
                  <c:v>431</c:v>
                </c:pt>
                <c:pt idx="90">
                  <c:v>434</c:v>
                </c:pt>
                <c:pt idx="91">
                  <c:v>438</c:v>
                </c:pt>
                <c:pt idx="92">
                  <c:v>440</c:v>
                </c:pt>
                <c:pt idx="93">
                  <c:v>440</c:v>
                </c:pt>
              </c:numCache>
            </c:numRef>
          </c:yVal>
          <c:smooth val="1"/>
          <c:extLst>
            <c:ext xmlns:c16="http://schemas.microsoft.com/office/drawing/2014/chart" uri="{C3380CC4-5D6E-409C-BE32-E72D297353CC}">
              <c16:uniqueId val="{00000000-42E1-344C-AB7C-1D0E0857358C}"/>
            </c:ext>
          </c:extLst>
        </c:ser>
        <c:ser>
          <c:idx val="1"/>
          <c:order val="1"/>
          <c:tx>
            <c:v>q=0.07 m:/min</c:v>
          </c:tx>
          <c:spPr>
            <a:ln w="19050" cap="rnd">
              <a:solidFill>
                <a:schemeClr val="accent2"/>
              </a:solidFill>
              <a:round/>
            </a:ln>
            <a:effectLst/>
          </c:spPr>
          <c:marker>
            <c:symbol val="none"/>
          </c:marker>
          <c:xVal>
            <c:numRef>
              <c:f>Nano!$I$5:$I$81</c:f>
              <c:numCache>
                <c:formatCode>0</c:formatCode>
                <c:ptCount val="77"/>
                <c:pt idx="0">
                  <c:v>0.26582278481012656</c:v>
                </c:pt>
                <c:pt idx="1">
                  <c:v>0.35443037974683544</c:v>
                </c:pt>
                <c:pt idx="2">
                  <c:v>0.48734177215189878</c:v>
                </c:pt>
                <c:pt idx="3">
                  <c:v>0.53164556962025311</c:v>
                </c:pt>
                <c:pt idx="4">
                  <c:v>0.620253164556962</c:v>
                </c:pt>
                <c:pt idx="5">
                  <c:v>0.70886075949367089</c:v>
                </c:pt>
                <c:pt idx="6">
                  <c:v>0.79746835443037978</c:v>
                </c:pt>
                <c:pt idx="7">
                  <c:v>0.88607594936708867</c:v>
                </c:pt>
                <c:pt idx="8">
                  <c:v>0.97468354430379756</c:v>
                </c:pt>
                <c:pt idx="9">
                  <c:v>1.0632911392405062</c:v>
                </c:pt>
                <c:pt idx="10">
                  <c:v>1.1518987341772153</c:v>
                </c:pt>
                <c:pt idx="11">
                  <c:v>1.240506329113924</c:v>
                </c:pt>
                <c:pt idx="12">
                  <c:v>1.3291139240506331</c:v>
                </c:pt>
                <c:pt idx="13">
                  <c:v>1.4177215189873418</c:v>
                </c:pt>
                <c:pt idx="14">
                  <c:v>1.5063291139240507</c:v>
                </c:pt>
                <c:pt idx="15">
                  <c:v>1.5949367088607596</c:v>
                </c:pt>
                <c:pt idx="16">
                  <c:v>1.6835443037974684</c:v>
                </c:pt>
                <c:pt idx="17">
                  <c:v>1.7721518987341773</c:v>
                </c:pt>
                <c:pt idx="18">
                  <c:v>1.8607594936708862</c:v>
                </c:pt>
                <c:pt idx="19">
                  <c:v>1.9493670886075951</c:v>
                </c:pt>
                <c:pt idx="20">
                  <c:v>1.9759493670886077</c:v>
                </c:pt>
                <c:pt idx="21">
                  <c:v>1.9936708860759496</c:v>
                </c:pt>
                <c:pt idx="22">
                  <c:v>2.0113924050632912</c:v>
                </c:pt>
                <c:pt idx="23">
                  <c:v>2.037974683544304</c:v>
                </c:pt>
                <c:pt idx="24">
                  <c:v>2.1265822784810124</c:v>
                </c:pt>
                <c:pt idx="25">
                  <c:v>2.2151898734177213</c:v>
                </c:pt>
                <c:pt idx="26">
                  <c:v>2.3037974683544307</c:v>
                </c:pt>
                <c:pt idx="27">
                  <c:v>2.3924050632911396</c:v>
                </c:pt>
                <c:pt idx="28">
                  <c:v>2.481012658227848</c:v>
                </c:pt>
                <c:pt idx="29">
                  <c:v>2.5696202531645569</c:v>
                </c:pt>
                <c:pt idx="30">
                  <c:v>2.6582278481012662</c:v>
                </c:pt>
                <c:pt idx="31">
                  <c:v>2.7468354430379751</c:v>
                </c:pt>
                <c:pt idx="32">
                  <c:v>2.7468354430379751</c:v>
                </c:pt>
                <c:pt idx="33">
                  <c:v>2.7911392405063289</c:v>
                </c:pt>
                <c:pt idx="34">
                  <c:v>2.8177215189873417</c:v>
                </c:pt>
                <c:pt idx="35">
                  <c:v>2.8354430379746836</c:v>
                </c:pt>
                <c:pt idx="36">
                  <c:v>2.9240506329113924</c:v>
                </c:pt>
                <c:pt idx="37">
                  <c:v>3.0126582278481013</c:v>
                </c:pt>
                <c:pt idx="38">
                  <c:v>3.1012658227848102</c:v>
                </c:pt>
                <c:pt idx="39">
                  <c:v>3.1455696202531644</c:v>
                </c:pt>
                <c:pt idx="40">
                  <c:v>3.1721518987341772</c:v>
                </c:pt>
                <c:pt idx="41">
                  <c:v>3.2164556962025319</c:v>
                </c:pt>
                <c:pt idx="42">
                  <c:v>3.2607594936708861</c:v>
                </c:pt>
                <c:pt idx="43">
                  <c:v>3.278481012658228</c:v>
                </c:pt>
                <c:pt idx="44">
                  <c:v>3.3670886075949369</c:v>
                </c:pt>
                <c:pt idx="45">
                  <c:v>3.4556962025316458</c:v>
                </c:pt>
                <c:pt idx="46">
                  <c:v>3.5443037974683547</c:v>
                </c:pt>
                <c:pt idx="47">
                  <c:v>3.6329113924050636</c:v>
                </c:pt>
                <c:pt idx="48">
                  <c:v>3.6506329113924054</c:v>
                </c:pt>
                <c:pt idx="49">
                  <c:v>3.6772151898734182</c:v>
                </c:pt>
                <c:pt idx="50">
                  <c:v>3.6949367088607596</c:v>
                </c:pt>
                <c:pt idx="51">
                  <c:v>3.7215189873417724</c:v>
                </c:pt>
                <c:pt idx="52">
                  <c:v>3.8101265822784809</c:v>
                </c:pt>
                <c:pt idx="53">
                  <c:v>3.8987341772151902</c:v>
                </c:pt>
                <c:pt idx="54">
                  <c:v>3.9873417721518991</c:v>
                </c:pt>
                <c:pt idx="55">
                  <c:v>4.075949367088608</c:v>
                </c:pt>
                <c:pt idx="56">
                  <c:v>4.1645569620253173</c:v>
                </c:pt>
                <c:pt idx="57">
                  <c:v>4.2531645569620249</c:v>
                </c:pt>
                <c:pt idx="58">
                  <c:v>4.2886075949367086</c:v>
                </c:pt>
                <c:pt idx="59">
                  <c:v>4.2974683544303796</c:v>
                </c:pt>
                <c:pt idx="60">
                  <c:v>4.3329113924050633</c:v>
                </c:pt>
                <c:pt idx="61">
                  <c:v>4.3417721518987342</c:v>
                </c:pt>
                <c:pt idx="62">
                  <c:v>4.4303797468354427</c:v>
                </c:pt>
                <c:pt idx="63">
                  <c:v>4.518987341772152</c:v>
                </c:pt>
                <c:pt idx="64">
                  <c:v>4.6075949367088613</c:v>
                </c:pt>
                <c:pt idx="65">
                  <c:v>4.6962025316455698</c:v>
                </c:pt>
                <c:pt idx="66">
                  <c:v>4.7848101265822791</c:v>
                </c:pt>
                <c:pt idx="67">
                  <c:v>4.8734177215189884</c:v>
                </c:pt>
                <c:pt idx="68">
                  <c:v>4.962025316455696</c:v>
                </c:pt>
                <c:pt idx="69">
                  <c:v>5.0506329113924053</c:v>
                </c:pt>
                <c:pt idx="70">
                  <c:v>5.1392405063291138</c:v>
                </c:pt>
                <c:pt idx="71">
                  <c:v>5.2278481012658231</c:v>
                </c:pt>
                <c:pt idx="72">
                  <c:v>5.3164556962025324</c:v>
                </c:pt>
                <c:pt idx="73">
                  <c:v>5.4050632911392409</c:v>
                </c:pt>
                <c:pt idx="74">
                  <c:v>5.4936708860759502</c:v>
                </c:pt>
                <c:pt idx="75">
                  <c:v>5.6708860759493671</c:v>
                </c:pt>
                <c:pt idx="76">
                  <c:v>5.8481012658227849</c:v>
                </c:pt>
              </c:numCache>
            </c:numRef>
          </c:xVal>
          <c:yVal>
            <c:numRef>
              <c:f>Nano!$K$5:$K$81</c:f>
              <c:numCache>
                <c:formatCode>General</c:formatCode>
                <c:ptCount val="77"/>
                <c:pt idx="0">
                  <c:v>40</c:v>
                </c:pt>
                <c:pt idx="1">
                  <c:v>50</c:v>
                </c:pt>
                <c:pt idx="2">
                  <c:v>85</c:v>
                </c:pt>
                <c:pt idx="3">
                  <c:v>96</c:v>
                </c:pt>
                <c:pt idx="4">
                  <c:v>105</c:v>
                </c:pt>
                <c:pt idx="5">
                  <c:v>126</c:v>
                </c:pt>
                <c:pt idx="6">
                  <c:v>141</c:v>
                </c:pt>
                <c:pt idx="7">
                  <c:v>156</c:v>
                </c:pt>
                <c:pt idx="8">
                  <c:v>178</c:v>
                </c:pt>
                <c:pt idx="9">
                  <c:v>197</c:v>
                </c:pt>
                <c:pt idx="10">
                  <c:v>221</c:v>
                </c:pt>
                <c:pt idx="11">
                  <c:v>178</c:v>
                </c:pt>
                <c:pt idx="12">
                  <c:v>162</c:v>
                </c:pt>
                <c:pt idx="13">
                  <c:v>149</c:v>
                </c:pt>
                <c:pt idx="14">
                  <c:v>142</c:v>
                </c:pt>
                <c:pt idx="15">
                  <c:v>136</c:v>
                </c:pt>
                <c:pt idx="16">
                  <c:v>141</c:v>
                </c:pt>
                <c:pt idx="17">
                  <c:v>158</c:v>
                </c:pt>
                <c:pt idx="18">
                  <c:v>187</c:v>
                </c:pt>
                <c:pt idx="19">
                  <c:v>210</c:v>
                </c:pt>
                <c:pt idx="20">
                  <c:v>204</c:v>
                </c:pt>
                <c:pt idx="21">
                  <c:v>201</c:v>
                </c:pt>
                <c:pt idx="22">
                  <c:v>207</c:v>
                </c:pt>
                <c:pt idx="23">
                  <c:v>215</c:v>
                </c:pt>
                <c:pt idx="24">
                  <c:v>229</c:v>
                </c:pt>
                <c:pt idx="25">
                  <c:v>251</c:v>
                </c:pt>
                <c:pt idx="26">
                  <c:v>262</c:v>
                </c:pt>
                <c:pt idx="27">
                  <c:v>273</c:v>
                </c:pt>
                <c:pt idx="28">
                  <c:v>281</c:v>
                </c:pt>
                <c:pt idx="29">
                  <c:v>295</c:v>
                </c:pt>
                <c:pt idx="30">
                  <c:v>321</c:v>
                </c:pt>
                <c:pt idx="31">
                  <c:v>331</c:v>
                </c:pt>
                <c:pt idx="32">
                  <c:v>327</c:v>
                </c:pt>
                <c:pt idx="33">
                  <c:v>319</c:v>
                </c:pt>
                <c:pt idx="34">
                  <c:v>324</c:v>
                </c:pt>
                <c:pt idx="35">
                  <c:v>330</c:v>
                </c:pt>
                <c:pt idx="36">
                  <c:v>351</c:v>
                </c:pt>
                <c:pt idx="37">
                  <c:v>368</c:v>
                </c:pt>
                <c:pt idx="38">
                  <c:v>383</c:v>
                </c:pt>
                <c:pt idx="39">
                  <c:v>397</c:v>
                </c:pt>
                <c:pt idx="40">
                  <c:v>392</c:v>
                </c:pt>
                <c:pt idx="41">
                  <c:v>383</c:v>
                </c:pt>
                <c:pt idx="42">
                  <c:v>386</c:v>
                </c:pt>
                <c:pt idx="43">
                  <c:v>390</c:v>
                </c:pt>
                <c:pt idx="44">
                  <c:v>398</c:v>
                </c:pt>
                <c:pt idx="45">
                  <c:v>408</c:v>
                </c:pt>
                <c:pt idx="46">
                  <c:v>421</c:v>
                </c:pt>
                <c:pt idx="47">
                  <c:v>433</c:v>
                </c:pt>
                <c:pt idx="48">
                  <c:v>440</c:v>
                </c:pt>
                <c:pt idx="49">
                  <c:v>429</c:v>
                </c:pt>
                <c:pt idx="50">
                  <c:v>433</c:v>
                </c:pt>
                <c:pt idx="51">
                  <c:v>439</c:v>
                </c:pt>
                <c:pt idx="52">
                  <c:v>461</c:v>
                </c:pt>
                <c:pt idx="53">
                  <c:v>472</c:v>
                </c:pt>
                <c:pt idx="54">
                  <c:v>481</c:v>
                </c:pt>
                <c:pt idx="55">
                  <c:v>487</c:v>
                </c:pt>
                <c:pt idx="56">
                  <c:v>495</c:v>
                </c:pt>
                <c:pt idx="57">
                  <c:v>508</c:v>
                </c:pt>
                <c:pt idx="58">
                  <c:v>502</c:v>
                </c:pt>
                <c:pt idx="59">
                  <c:v>493</c:v>
                </c:pt>
                <c:pt idx="60">
                  <c:v>497</c:v>
                </c:pt>
                <c:pt idx="61">
                  <c:v>504</c:v>
                </c:pt>
                <c:pt idx="62">
                  <c:v>511</c:v>
                </c:pt>
                <c:pt idx="63">
                  <c:v>520</c:v>
                </c:pt>
                <c:pt idx="64">
                  <c:v>529</c:v>
                </c:pt>
                <c:pt idx="65">
                  <c:v>536</c:v>
                </c:pt>
                <c:pt idx="66">
                  <c:v>542</c:v>
                </c:pt>
                <c:pt idx="67">
                  <c:v>551</c:v>
                </c:pt>
                <c:pt idx="68">
                  <c:v>556</c:v>
                </c:pt>
                <c:pt idx="69">
                  <c:v>562</c:v>
                </c:pt>
                <c:pt idx="70">
                  <c:v>567</c:v>
                </c:pt>
                <c:pt idx="71">
                  <c:v>571</c:v>
                </c:pt>
                <c:pt idx="72">
                  <c:v>575</c:v>
                </c:pt>
                <c:pt idx="73">
                  <c:v>579</c:v>
                </c:pt>
                <c:pt idx="74">
                  <c:v>584</c:v>
                </c:pt>
                <c:pt idx="75">
                  <c:v>584</c:v>
                </c:pt>
                <c:pt idx="76">
                  <c:v>584</c:v>
                </c:pt>
              </c:numCache>
            </c:numRef>
          </c:yVal>
          <c:smooth val="1"/>
          <c:extLst>
            <c:ext xmlns:c16="http://schemas.microsoft.com/office/drawing/2014/chart" uri="{C3380CC4-5D6E-409C-BE32-E72D297353CC}">
              <c16:uniqueId val="{00000001-42E1-344C-AB7C-1D0E0857358C}"/>
            </c:ext>
          </c:extLst>
        </c:ser>
        <c:ser>
          <c:idx val="2"/>
          <c:order val="2"/>
          <c:tx>
            <c:v>q=0.1 mL/min</c:v>
          </c:tx>
          <c:spPr>
            <a:ln w="19050" cap="rnd">
              <a:solidFill>
                <a:schemeClr val="accent3"/>
              </a:solidFill>
              <a:round/>
            </a:ln>
            <a:effectLst/>
          </c:spPr>
          <c:marker>
            <c:symbol val="none"/>
          </c:marker>
          <c:xVal>
            <c:numRef>
              <c:f>Nano!$E$5:$E$116</c:f>
              <c:numCache>
                <c:formatCode>0</c:formatCode>
                <c:ptCount val="112"/>
                <c:pt idx="0">
                  <c:v>0.42857142857142855</c:v>
                </c:pt>
                <c:pt idx="1">
                  <c:v>0.5</c:v>
                </c:pt>
                <c:pt idx="2">
                  <c:v>0.5714285714285714</c:v>
                </c:pt>
                <c:pt idx="3">
                  <c:v>0.6428571428571429</c:v>
                </c:pt>
                <c:pt idx="4">
                  <c:v>0.7142857142857143</c:v>
                </c:pt>
                <c:pt idx="5">
                  <c:v>0.7857142857142857</c:v>
                </c:pt>
                <c:pt idx="6">
                  <c:v>0.8571428571428571</c:v>
                </c:pt>
                <c:pt idx="7">
                  <c:v>0.9285714285714286</c:v>
                </c:pt>
                <c:pt idx="8">
                  <c:v>1</c:v>
                </c:pt>
                <c:pt idx="9">
                  <c:v>1.0714285714285714</c:v>
                </c:pt>
                <c:pt idx="10">
                  <c:v>1.1428571428571428</c:v>
                </c:pt>
                <c:pt idx="11">
                  <c:v>1.2142857142857142</c:v>
                </c:pt>
                <c:pt idx="12">
                  <c:v>1.2857142857142858</c:v>
                </c:pt>
                <c:pt idx="13">
                  <c:v>1.3571428571428572</c:v>
                </c:pt>
                <c:pt idx="14">
                  <c:v>1.4285714285714286</c:v>
                </c:pt>
                <c:pt idx="15">
                  <c:v>1.5</c:v>
                </c:pt>
                <c:pt idx="16">
                  <c:v>1.5714285714285714</c:v>
                </c:pt>
                <c:pt idx="17">
                  <c:v>1.6428571428571428</c:v>
                </c:pt>
                <c:pt idx="18">
                  <c:v>1.7142857142857142</c:v>
                </c:pt>
                <c:pt idx="19">
                  <c:v>1.7571428571428573</c:v>
                </c:pt>
                <c:pt idx="20">
                  <c:v>1.7714285714285716</c:v>
                </c:pt>
                <c:pt idx="21">
                  <c:v>1.7714285714285716</c:v>
                </c:pt>
                <c:pt idx="22">
                  <c:v>1.7857142857142858</c:v>
                </c:pt>
                <c:pt idx="23">
                  <c:v>1.8571428571428572</c:v>
                </c:pt>
                <c:pt idx="24">
                  <c:v>1.9285714285714286</c:v>
                </c:pt>
                <c:pt idx="25">
                  <c:v>2</c:v>
                </c:pt>
                <c:pt idx="26">
                  <c:v>2.0714285714285716</c:v>
                </c:pt>
                <c:pt idx="27">
                  <c:v>2.1428571428571428</c:v>
                </c:pt>
                <c:pt idx="28">
                  <c:v>2.2142857142857144</c:v>
                </c:pt>
                <c:pt idx="29">
                  <c:v>2.2857142857142856</c:v>
                </c:pt>
                <c:pt idx="30">
                  <c:v>2.3571428571428572</c:v>
                </c:pt>
                <c:pt idx="31">
                  <c:v>2.4285714285714284</c:v>
                </c:pt>
                <c:pt idx="32">
                  <c:v>2.5</c:v>
                </c:pt>
                <c:pt idx="33">
                  <c:v>2.5142857142857147</c:v>
                </c:pt>
                <c:pt idx="34">
                  <c:v>2.5285714285714285</c:v>
                </c:pt>
                <c:pt idx="35">
                  <c:v>2.5428571428571431</c:v>
                </c:pt>
                <c:pt idx="36">
                  <c:v>2.5714285714285716</c:v>
                </c:pt>
                <c:pt idx="37">
                  <c:v>2.6428571428571428</c:v>
                </c:pt>
                <c:pt idx="38">
                  <c:v>2.7142857142857144</c:v>
                </c:pt>
                <c:pt idx="39">
                  <c:v>2.7857142857142856</c:v>
                </c:pt>
                <c:pt idx="40">
                  <c:v>2.8571428571428572</c:v>
                </c:pt>
                <c:pt idx="41">
                  <c:v>2.8714285714285714</c:v>
                </c:pt>
                <c:pt idx="42">
                  <c:v>2.8857142857142861</c:v>
                </c:pt>
                <c:pt idx="43">
                  <c:v>2.9</c:v>
                </c:pt>
                <c:pt idx="44">
                  <c:v>2.9142857142857146</c:v>
                </c:pt>
                <c:pt idx="45">
                  <c:v>2.9285714285714284</c:v>
                </c:pt>
                <c:pt idx="46">
                  <c:v>3</c:v>
                </c:pt>
                <c:pt idx="47">
                  <c:v>3.0714285714285716</c:v>
                </c:pt>
                <c:pt idx="48">
                  <c:v>3.1428571428571428</c:v>
                </c:pt>
                <c:pt idx="49">
                  <c:v>3.2142857142857144</c:v>
                </c:pt>
                <c:pt idx="50">
                  <c:v>3.2142857142857144</c:v>
                </c:pt>
                <c:pt idx="51">
                  <c:v>3.2285714285714286</c:v>
                </c:pt>
                <c:pt idx="52">
                  <c:v>3.2857142857142856</c:v>
                </c:pt>
                <c:pt idx="53">
                  <c:v>3.342857142857143</c:v>
                </c:pt>
                <c:pt idx="54">
                  <c:v>3.3857142857142861</c:v>
                </c:pt>
                <c:pt idx="55">
                  <c:v>3.4</c:v>
                </c:pt>
                <c:pt idx="56">
                  <c:v>3.4142857142857146</c:v>
                </c:pt>
                <c:pt idx="57">
                  <c:v>3.4285714285714284</c:v>
                </c:pt>
                <c:pt idx="58">
                  <c:v>3.4571428571428577</c:v>
                </c:pt>
                <c:pt idx="59">
                  <c:v>3.4714285714285715</c:v>
                </c:pt>
                <c:pt idx="60">
                  <c:v>3.5714285714285716</c:v>
                </c:pt>
                <c:pt idx="61">
                  <c:v>3.6428571428571428</c:v>
                </c:pt>
                <c:pt idx="62">
                  <c:v>3.7142857142857144</c:v>
                </c:pt>
                <c:pt idx="63">
                  <c:v>3.7285714285714286</c:v>
                </c:pt>
                <c:pt idx="64">
                  <c:v>3.7428571428571433</c:v>
                </c:pt>
                <c:pt idx="65">
                  <c:v>3.7857142857142856</c:v>
                </c:pt>
                <c:pt idx="66">
                  <c:v>3.8571428571428572</c:v>
                </c:pt>
                <c:pt idx="67">
                  <c:v>3.9571428571428577</c:v>
                </c:pt>
                <c:pt idx="68">
                  <c:v>3.9571428571428577</c:v>
                </c:pt>
                <c:pt idx="69">
                  <c:v>3.9714285714285715</c:v>
                </c:pt>
                <c:pt idx="70">
                  <c:v>3.9857142857142862</c:v>
                </c:pt>
                <c:pt idx="71">
                  <c:v>4</c:v>
                </c:pt>
                <c:pt idx="72">
                  <c:v>4.0428571428571427</c:v>
                </c:pt>
                <c:pt idx="73">
                  <c:v>4.0714285714285712</c:v>
                </c:pt>
                <c:pt idx="74">
                  <c:v>4.1000000000000005</c:v>
                </c:pt>
                <c:pt idx="75">
                  <c:v>4.1142857142857148</c:v>
                </c:pt>
                <c:pt idx="76">
                  <c:v>4.128571428571429</c:v>
                </c:pt>
                <c:pt idx="77">
                  <c:v>4.1428571428571432</c:v>
                </c:pt>
                <c:pt idx="78">
                  <c:v>4.2142857142857144</c:v>
                </c:pt>
                <c:pt idx="79">
                  <c:v>4.2857142857142856</c:v>
                </c:pt>
                <c:pt idx="80">
                  <c:v>4.3571428571428568</c:v>
                </c:pt>
                <c:pt idx="81">
                  <c:v>4.4285714285714288</c:v>
                </c:pt>
                <c:pt idx="82">
                  <c:v>4.5</c:v>
                </c:pt>
                <c:pt idx="83">
                  <c:v>4.5714285714285712</c:v>
                </c:pt>
                <c:pt idx="84">
                  <c:v>4.5714285714285712</c:v>
                </c:pt>
                <c:pt idx="85">
                  <c:v>4.6000000000000005</c:v>
                </c:pt>
                <c:pt idx="86">
                  <c:v>4.6142857142857148</c:v>
                </c:pt>
                <c:pt idx="87">
                  <c:v>4.6285714285714281</c:v>
                </c:pt>
                <c:pt idx="88">
                  <c:v>4.6428571428571432</c:v>
                </c:pt>
                <c:pt idx="89">
                  <c:v>4.7142857142857144</c:v>
                </c:pt>
                <c:pt idx="90">
                  <c:v>4.7857142857142856</c:v>
                </c:pt>
                <c:pt idx="91">
                  <c:v>4.8571428571428568</c:v>
                </c:pt>
                <c:pt idx="92">
                  <c:v>4.9285714285714288</c:v>
                </c:pt>
                <c:pt idx="93">
                  <c:v>5</c:v>
                </c:pt>
                <c:pt idx="94">
                  <c:v>5.1142857142857148</c:v>
                </c:pt>
                <c:pt idx="95">
                  <c:v>5.1285714285714281</c:v>
                </c:pt>
                <c:pt idx="96">
                  <c:v>5.1285714285714281</c:v>
                </c:pt>
                <c:pt idx="97">
                  <c:v>5.1428571428571432</c:v>
                </c:pt>
                <c:pt idx="98">
                  <c:v>5.1571428571428575</c:v>
                </c:pt>
                <c:pt idx="99">
                  <c:v>5.1714285714285717</c:v>
                </c:pt>
                <c:pt idx="100">
                  <c:v>5.2142857142857144</c:v>
                </c:pt>
                <c:pt idx="101">
                  <c:v>5.2857142857142856</c:v>
                </c:pt>
                <c:pt idx="102">
                  <c:v>5.3571428571428568</c:v>
                </c:pt>
                <c:pt idx="103">
                  <c:v>5.4285714285714288</c:v>
                </c:pt>
                <c:pt idx="104">
                  <c:v>5.5</c:v>
                </c:pt>
                <c:pt idx="105">
                  <c:v>5.5714285714285712</c:v>
                </c:pt>
                <c:pt idx="106">
                  <c:v>5.6428571428571432</c:v>
                </c:pt>
                <c:pt idx="107">
                  <c:v>5.7142857142857144</c:v>
                </c:pt>
                <c:pt idx="108">
                  <c:v>5.7857142857142856</c:v>
                </c:pt>
                <c:pt idx="109">
                  <c:v>5.8571428571428568</c:v>
                </c:pt>
                <c:pt idx="110">
                  <c:v>6.1428571428571432</c:v>
                </c:pt>
                <c:pt idx="111">
                  <c:v>6.4285714285714288</c:v>
                </c:pt>
              </c:numCache>
            </c:numRef>
          </c:xVal>
          <c:yVal>
            <c:numRef>
              <c:f>Nano!$G$5:$G$116</c:f>
              <c:numCache>
                <c:formatCode>General</c:formatCode>
                <c:ptCount val="112"/>
                <c:pt idx="0">
                  <c:v>78</c:v>
                </c:pt>
                <c:pt idx="1">
                  <c:v>87</c:v>
                </c:pt>
                <c:pt idx="2">
                  <c:v>95</c:v>
                </c:pt>
                <c:pt idx="3">
                  <c:v>106</c:v>
                </c:pt>
                <c:pt idx="4">
                  <c:v>114</c:v>
                </c:pt>
                <c:pt idx="5">
                  <c:v>127</c:v>
                </c:pt>
                <c:pt idx="6">
                  <c:v>138</c:v>
                </c:pt>
                <c:pt idx="7">
                  <c:v>161</c:v>
                </c:pt>
                <c:pt idx="8">
                  <c:v>180</c:v>
                </c:pt>
                <c:pt idx="9">
                  <c:v>196</c:v>
                </c:pt>
                <c:pt idx="10">
                  <c:v>215</c:v>
                </c:pt>
                <c:pt idx="11">
                  <c:v>241</c:v>
                </c:pt>
                <c:pt idx="12">
                  <c:v>283</c:v>
                </c:pt>
                <c:pt idx="13">
                  <c:v>322</c:v>
                </c:pt>
                <c:pt idx="14">
                  <c:v>341</c:v>
                </c:pt>
                <c:pt idx="15">
                  <c:v>236</c:v>
                </c:pt>
                <c:pt idx="16">
                  <c:v>252</c:v>
                </c:pt>
                <c:pt idx="17">
                  <c:v>278</c:v>
                </c:pt>
                <c:pt idx="18">
                  <c:v>270</c:v>
                </c:pt>
                <c:pt idx="19">
                  <c:v>254</c:v>
                </c:pt>
                <c:pt idx="20">
                  <c:v>238</c:v>
                </c:pt>
                <c:pt idx="21">
                  <c:v>225</c:v>
                </c:pt>
                <c:pt idx="22">
                  <c:v>210</c:v>
                </c:pt>
                <c:pt idx="23">
                  <c:v>201</c:v>
                </c:pt>
                <c:pt idx="24">
                  <c:v>191</c:v>
                </c:pt>
                <c:pt idx="25">
                  <c:v>182</c:v>
                </c:pt>
                <c:pt idx="26">
                  <c:v>187</c:v>
                </c:pt>
                <c:pt idx="27">
                  <c:v>199</c:v>
                </c:pt>
                <c:pt idx="28">
                  <c:v>215</c:v>
                </c:pt>
                <c:pt idx="29">
                  <c:v>225</c:v>
                </c:pt>
                <c:pt idx="30">
                  <c:v>242</c:v>
                </c:pt>
                <c:pt idx="31">
                  <c:v>258</c:v>
                </c:pt>
                <c:pt idx="32">
                  <c:v>273</c:v>
                </c:pt>
                <c:pt idx="33">
                  <c:v>268</c:v>
                </c:pt>
                <c:pt idx="34">
                  <c:v>271</c:v>
                </c:pt>
                <c:pt idx="35">
                  <c:v>274</c:v>
                </c:pt>
                <c:pt idx="36">
                  <c:v>292</c:v>
                </c:pt>
                <c:pt idx="37">
                  <c:v>301</c:v>
                </c:pt>
                <c:pt idx="38">
                  <c:v>312</c:v>
                </c:pt>
                <c:pt idx="39">
                  <c:v>322</c:v>
                </c:pt>
                <c:pt idx="40">
                  <c:v>331</c:v>
                </c:pt>
                <c:pt idx="41">
                  <c:v>327</c:v>
                </c:pt>
                <c:pt idx="42">
                  <c:v>320</c:v>
                </c:pt>
                <c:pt idx="43">
                  <c:v>310</c:v>
                </c:pt>
                <c:pt idx="44">
                  <c:v>303</c:v>
                </c:pt>
                <c:pt idx="45">
                  <c:v>317</c:v>
                </c:pt>
                <c:pt idx="46">
                  <c:v>330</c:v>
                </c:pt>
                <c:pt idx="47">
                  <c:v>341</c:v>
                </c:pt>
                <c:pt idx="48">
                  <c:v>362</c:v>
                </c:pt>
                <c:pt idx="49">
                  <c:v>378</c:v>
                </c:pt>
                <c:pt idx="50">
                  <c:v>375</c:v>
                </c:pt>
                <c:pt idx="51">
                  <c:v>377</c:v>
                </c:pt>
                <c:pt idx="52">
                  <c:v>390</c:v>
                </c:pt>
                <c:pt idx="53">
                  <c:v>401</c:v>
                </c:pt>
                <c:pt idx="54">
                  <c:v>388</c:v>
                </c:pt>
                <c:pt idx="55">
                  <c:v>402</c:v>
                </c:pt>
                <c:pt idx="56">
                  <c:v>413</c:v>
                </c:pt>
                <c:pt idx="57">
                  <c:v>411</c:v>
                </c:pt>
                <c:pt idx="58">
                  <c:v>420</c:v>
                </c:pt>
                <c:pt idx="59">
                  <c:v>416</c:v>
                </c:pt>
                <c:pt idx="60">
                  <c:v>430</c:v>
                </c:pt>
                <c:pt idx="61">
                  <c:v>447</c:v>
                </c:pt>
                <c:pt idx="62">
                  <c:v>461</c:v>
                </c:pt>
                <c:pt idx="63">
                  <c:v>450</c:v>
                </c:pt>
                <c:pt idx="64">
                  <c:v>439</c:v>
                </c:pt>
                <c:pt idx="65">
                  <c:v>452</c:v>
                </c:pt>
                <c:pt idx="66">
                  <c:v>480</c:v>
                </c:pt>
                <c:pt idx="67">
                  <c:v>511</c:v>
                </c:pt>
                <c:pt idx="68">
                  <c:v>505</c:v>
                </c:pt>
                <c:pt idx="69">
                  <c:v>499</c:v>
                </c:pt>
                <c:pt idx="70">
                  <c:v>504</c:v>
                </c:pt>
                <c:pt idx="71">
                  <c:v>516</c:v>
                </c:pt>
                <c:pt idx="72">
                  <c:v>528</c:v>
                </c:pt>
                <c:pt idx="73">
                  <c:v>532</c:v>
                </c:pt>
                <c:pt idx="74">
                  <c:v>525</c:v>
                </c:pt>
                <c:pt idx="75">
                  <c:v>505</c:v>
                </c:pt>
                <c:pt idx="76">
                  <c:v>499</c:v>
                </c:pt>
                <c:pt idx="77">
                  <c:v>507</c:v>
                </c:pt>
                <c:pt idx="78">
                  <c:v>517</c:v>
                </c:pt>
                <c:pt idx="79">
                  <c:v>529</c:v>
                </c:pt>
                <c:pt idx="80">
                  <c:v>548</c:v>
                </c:pt>
                <c:pt idx="81">
                  <c:v>580</c:v>
                </c:pt>
                <c:pt idx="82">
                  <c:v>587</c:v>
                </c:pt>
                <c:pt idx="83">
                  <c:v>611</c:v>
                </c:pt>
                <c:pt idx="84">
                  <c:v>620</c:v>
                </c:pt>
                <c:pt idx="85">
                  <c:v>633</c:v>
                </c:pt>
                <c:pt idx="86">
                  <c:v>645</c:v>
                </c:pt>
                <c:pt idx="87">
                  <c:v>655</c:v>
                </c:pt>
                <c:pt idx="88">
                  <c:v>667</c:v>
                </c:pt>
                <c:pt idx="89">
                  <c:v>672</c:v>
                </c:pt>
                <c:pt idx="90">
                  <c:v>698</c:v>
                </c:pt>
                <c:pt idx="91">
                  <c:v>709</c:v>
                </c:pt>
                <c:pt idx="92">
                  <c:v>721</c:v>
                </c:pt>
                <c:pt idx="93">
                  <c:v>731</c:v>
                </c:pt>
                <c:pt idx="94">
                  <c:v>743</c:v>
                </c:pt>
                <c:pt idx="95">
                  <c:v>755</c:v>
                </c:pt>
                <c:pt idx="96">
                  <c:v>750</c:v>
                </c:pt>
                <c:pt idx="97">
                  <c:v>743</c:v>
                </c:pt>
                <c:pt idx="98">
                  <c:v>740</c:v>
                </c:pt>
                <c:pt idx="99">
                  <c:v>744</c:v>
                </c:pt>
                <c:pt idx="100">
                  <c:v>753</c:v>
                </c:pt>
                <c:pt idx="101">
                  <c:v>764</c:v>
                </c:pt>
                <c:pt idx="102">
                  <c:v>777</c:v>
                </c:pt>
                <c:pt idx="103">
                  <c:v>789</c:v>
                </c:pt>
                <c:pt idx="104">
                  <c:v>801</c:v>
                </c:pt>
                <c:pt idx="105">
                  <c:v>814</c:v>
                </c:pt>
                <c:pt idx="106">
                  <c:v>820</c:v>
                </c:pt>
                <c:pt idx="107">
                  <c:v>820</c:v>
                </c:pt>
                <c:pt idx="108">
                  <c:v>820</c:v>
                </c:pt>
                <c:pt idx="109">
                  <c:v>820</c:v>
                </c:pt>
                <c:pt idx="110">
                  <c:v>820</c:v>
                </c:pt>
                <c:pt idx="111">
                  <c:v>820</c:v>
                </c:pt>
              </c:numCache>
            </c:numRef>
          </c:yVal>
          <c:smooth val="1"/>
          <c:extLst>
            <c:ext xmlns:c16="http://schemas.microsoft.com/office/drawing/2014/chart" uri="{C3380CC4-5D6E-409C-BE32-E72D297353CC}">
              <c16:uniqueId val="{00000002-42E1-344C-AB7C-1D0E0857358C}"/>
            </c:ext>
          </c:extLst>
        </c:ser>
        <c:dLbls>
          <c:showLegendKey val="0"/>
          <c:showVal val="0"/>
          <c:showCatName val="0"/>
          <c:showSerName val="0"/>
          <c:showPercent val="0"/>
          <c:showBubbleSize val="0"/>
        </c:dLbls>
        <c:axId val="220562176"/>
        <c:axId val="220564096"/>
      </c:scatterChart>
      <c:valAx>
        <c:axId val="22056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Pore volume (number)</a:t>
                </a:r>
              </a:p>
            </c:rich>
          </c:tx>
          <c:layout>
            <c:manualLayout>
              <c:xMode val="edge"/>
              <c:yMode val="edge"/>
              <c:x val="0.39229746281714784"/>
              <c:y val="0.91571741032370957"/>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0564096"/>
        <c:crosses val="autoZero"/>
        <c:crossBetween val="midCat"/>
        <c:minorUnit val="1"/>
      </c:valAx>
      <c:valAx>
        <c:axId val="220564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Pressure (psi)</a:t>
                </a:r>
              </a:p>
            </c:rich>
          </c:tx>
          <c:layout>
            <c:manualLayout>
              <c:xMode val="edge"/>
              <c:yMode val="edge"/>
              <c:x val="1.1111111111111112E-2"/>
              <c:y val="0.3001312335958005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a:glow rad="127000">
              <a:schemeClr val="bg1"/>
            </a:glow>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0562176"/>
        <c:crosses val="autoZero"/>
        <c:crossBetween val="midCat"/>
      </c:valAx>
      <c:spPr>
        <a:noFill/>
        <a:ln>
          <a:solidFill>
            <a:schemeClr val="tx1"/>
          </a:solidFill>
        </a:ln>
        <a:effectLst/>
      </c:spPr>
    </c:plotArea>
    <c:legend>
      <c:legendPos val="l"/>
      <c:layout>
        <c:manualLayout>
          <c:xMode val="edge"/>
          <c:yMode val="edge"/>
          <c:x val="0.13055555555555556"/>
          <c:y val="0.1096635316418781"/>
          <c:w val="0.23786154855643044"/>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5048118985127"/>
          <c:y val="5.0925925925925923E-2"/>
          <c:w val="0.84996062992125976"/>
          <c:h val="0.79905876348789739"/>
        </c:manualLayout>
      </c:layout>
      <c:scatterChart>
        <c:scatterStyle val="lineMarker"/>
        <c:varyColors val="0"/>
        <c:ser>
          <c:idx val="0"/>
          <c:order val="0"/>
          <c:tx>
            <c:v>q=0.05 mL/min</c:v>
          </c:tx>
          <c:spPr>
            <a:ln w="19050" cap="rnd">
              <a:solidFill>
                <a:schemeClr val="tx1"/>
              </a:solidFill>
              <a:round/>
            </a:ln>
            <a:effectLst>
              <a:glow>
                <a:schemeClr val="accent2">
                  <a:lumMod val="60000"/>
                  <a:lumOff val="40000"/>
                </a:schemeClr>
              </a:glow>
              <a:outerShdw blurRad="50800" dist="50800" dir="5400000" sx="1000" sy="1000" algn="ctr" rotWithShape="0">
                <a:schemeClr val="bg1"/>
              </a:outerShdw>
            </a:effectLst>
          </c:spPr>
          <c:marker>
            <c:symbol val="none"/>
          </c:marker>
          <c:dPt>
            <c:idx val="75"/>
            <c:bubble3D val="0"/>
            <c:extLst>
              <c:ext xmlns:c16="http://schemas.microsoft.com/office/drawing/2014/chart" uri="{C3380CC4-5D6E-409C-BE32-E72D297353CC}">
                <c16:uniqueId val="{00000001-3BC6-429C-BD59-FEF3CE6268A1}"/>
              </c:ext>
            </c:extLst>
          </c:dPt>
          <c:xVal>
            <c:numRef>
              <c:f>Micron!$A$5:$A$98</c:f>
              <c:numCache>
                <c:formatCode>0</c:formatCode>
                <c:ptCount val="94"/>
                <c:pt idx="0">
                  <c:v>6.8493150684931503E-2</c:v>
                </c:pt>
                <c:pt idx="1">
                  <c:v>0.13698630136986301</c:v>
                </c:pt>
                <c:pt idx="2">
                  <c:v>0.20547945205479454</c:v>
                </c:pt>
                <c:pt idx="3">
                  <c:v>0.27397260273972601</c:v>
                </c:pt>
                <c:pt idx="4">
                  <c:v>0.34246575342465752</c:v>
                </c:pt>
                <c:pt idx="5">
                  <c:v>0.47945205479452058</c:v>
                </c:pt>
                <c:pt idx="6">
                  <c:v>0.49315068493150688</c:v>
                </c:pt>
                <c:pt idx="7">
                  <c:v>0.5273972602739726</c:v>
                </c:pt>
                <c:pt idx="8">
                  <c:v>0.53424657534246578</c:v>
                </c:pt>
                <c:pt idx="9">
                  <c:v>0.54794520547945202</c:v>
                </c:pt>
                <c:pt idx="10">
                  <c:v>0.68493150684931503</c:v>
                </c:pt>
                <c:pt idx="11">
                  <c:v>0.82191780821917815</c:v>
                </c:pt>
                <c:pt idx="12">
                  <c:v>0.95890410958904115</c:v>
                </c:pt>
                <c:pt idx="13">
                  <c:v>1.0753424657534247</c:v>
                </c:pt>
                <c:pt idx="14">
                  <c:v>1.0890410958904111</c:v>
                </c:pt>
                <c:pt idx="15">
                  <c:v>1.123287671232877</c:v>
                </c:pt>
                <c:pt idx="16">
                  <c:v>1.1506849315068495</c:v>
                </c:pt>
                <c:pt idx="17">
                  <c:v>1.1643835616438356</c:v>
                </c:pt>
                <c:pt idx="18">
                  <c:v>1.3013698630136987</c:v>
                </c:pt>
                <c:pt idx="19">
                  <c:v>1.4383561643835616</c:v>
                </c:pt>
                <c:pt idx="20">
                  <c:v>1.5753424657534247</c:v>
                </c:pt>
                <c:pt idx="21">
                  <c:v>1.5890410958904111</c:v>
                </c:pt>
                <c:pt idx="22">
                  <c:v>1.6095890410958904</c:v>
                </c:pt>
                <c:pt idx="23">
                  <c:v>1.623287671232877</c:v>
                </c:pt>
                <c:pt idx="24">
                  <c:v>1.6438356164383563</c:v>
                </c:pt>
                <c:pt idx="25">
                  <c:v>1.7808219178082192</c:v>
                </c:pt>
                <c:pt idx="26">
                  <c:v>1.9178082191780823</c:v>
                </c:pt>
                <c:pt idx="27">
                  <c:v>2.0547945205479454</c:v>
                </c:pt>
                <c:pt idx="28">
                  <c:v>2.1917808219178081</c:v>
                </c:pt>
                <c:pt idx="29">
                  <c:v>2.3287671232876712</c:v>
                </c:pt>
                <c:pt idx="30">
                  <c:v>2.3561643835616439</c:v>
                </c:pt>
                <c:pt idx="31">
                  <c:v>2.3698630136986303</c:v>
                </c:pt>
                <c:pt idx="32">
                  <c:v>2.3835616438356166</c:v>
                </c:pt>
                <c:pt idx="33">
                  <c:v>2.397260273972603</c:v>
                </c:pt>
                <c:pt idx="34">
                  <c:v>2.5342465753424657</c:v>
                </c:pt>
                <c:pt idx="35">
                  <c:v>2.7397260273972601</c:v>
                </c:pt>
                <c:pt idx="36">
                  <c:v>2.945205479452055</c:v>
                </c:pt>
                <c:pt idx="37">
                  <c:v>3.1506849315068495</c:v>
                </c:pt>
                <c:pt idx="38">
                  <c:v>3.3561643835616439</c:v>
                </c:pt>
                <c:pt idx="39">
                  <c:v>3.3561643835616439</c:v>
                </c:pt>
                <c:pt idx="40">
                  <c:v>3.3904109589041096</c:v>
                </c:pt>
                <c:pt idx="41">
                  <c:v>3.4178082191780828</c:v>
                </c:pt>
                <c:pt idx="42">
                  <c:v>3.4246575342465753</c:v>
                </c:pt>
                <c:pt idx="43">
                  <c:v>3.5616438356164384</c:v>
                </c:pt>
                <c:pt idx="44">
                  <c:v>3.6986301369863015</c:v>
                </c:pt>
                <c:pt idx="45">
                  <c:v>3.8356164383561646</c:v>
                </c:pt>
                <c:pt idx="46">
                  <c:v>3.9726027397260273</c:v>
                </c:pt>
                <c:pt idx="47">
                  <c:v>4.1095890410958908</c:v>
                </c:pt>
                <c:pt idx="48">
                  <c:v>4.2465753424657535</c:v>
                </c:pt>
                <c:pt idx="49">
                  <c:v>4.2739726027397262</c:v>
                </c:pt>
                <c:pt idx="50">
                  <c:v>4.2876712328767121</c:v>
                </c:pt>
                <c:pt idx="51">
                  <c:v>4.3013698630136989</c:v>
                </c:pt>
                <c:pt idx="52">
                  <c:v>4.3150684931506849</c:v>
                </c:pt>
                <c:pt idx="53">
                  <c:v>4.5205479452054798</c:v>
                </c:pt>
                <c:pt idx="54">
                  <c:v>4.794520547945206</c:v>
                </c:pt>
                <c:pt idx="55">
                  <c:v>4.9315068493150687</c:v>
                </c:pt>
                <c:pt idx="56">
                  <c:v>5.0684931506849313</c:v>
                </c:pt>
                <c:pt idx="57">
                  <c:v>5.1369863013698636</c:v>
                </c:pt>
                <c:pt idx="58">
                  <c:v>5.1780821917808222</c:v>
                </c:pt>
                <c:pt idx="59">
                  <c:v>5.1849315068493151</c:v>
                </c:pt>
                <c:pt idx="60">
                  <c:v>5.1986301369863019</c:v>
                </c:pt>
                <c:pt idx="61">
                  <c:v>5.2054794520547949</c:v>
                </c:pt>
                <c:pt idx="62">
                  <c:v>5.4794520547945202</c:v>
                </c:pt>
                <c:pt idx="63">
                  <c:v>5.493150684931507</c:v>
                </c:pt>
                <c:pt idx="64">
                  <c:v>5.5205479452054798</c:v>
                </c:pt>
                <c:pt idx="65">
                  <c:v>5.5342465753424666</c:v>
                </c:pt>
                <c:pt idx="66">
                  <c:v>5.5479452054794525</c:v>
                </c:pt>
                <c:pt idx="67">
                  <c:v>5.7534246575342465</c:v>
                </c:pt>
                <c:pt idx="68">
                  <c:v>5.89041095890411</c:v>
                </c:pt>
                <c:pt idx="69">
                  <c:v>6.0273972602739727</c:v>
                </c:pt>
                <c:pt idx="70">
                  <c:v>6.1643835616438354</c:v>
                </c:pt>
                <c:pt idx="71">
                  <c:v>6.3013698630136989</c:v>
                </c:pt>
                <c:pt idx="72">
                  <c:v>6.4383561643835616</c:v>
                </c:pt>
                <c:pt idx="73">
                  <c:v>6.5753424657534252</c:v>
                </c:pt>
                <c:pt idx="74">
                  <c:v>6.691780821917809</c:v>
                </c:pt>
                <c:pt idx="75">
                  <c:v>6.8493150684931505</c:v>
                </c:pt>
                <c:pt idx="76">
                  <c:v>7.5342465753424657</c:v>
                </c:pt>
              </c:numCache>
            </c:numRef>
          </c:xVal>
          <c:yVal>
            <c:numRef>
              <c:f>Micron!$C$5:$C$98</c:f>
              <c:numCache>
                <c:formatCode>General</c:formatCode>
                <c:ptCount val="94"/>
                <c:pt idx="0">
                  <c:v>28</c:v>
                </c:pt>
                <c:pt idx="1">
                  <c:v>45</c:v>
                </c:pt>
                <c:pt idx="2">
                  <c:v>63</c:v>
                </c:pt>
                <c:pt idx="3">
                  <c:v>88</c:v>
                </c:pt>
                <c:pt idx="4">
                  <c:v>101</c:v>
                </c:pt>
                <c:pt idx="5">
                  <c:v>144</c:v>
                </c:pt>
                <c:pt idx="6">
                  <c:v>134</c:v>
                </c:pt>
                <c:pt idx="7">
                  <c:v>121</c:v>
                </c:pt>
                <c:pt idx="8">
                  <c:v>129</c:v>
                </c:pt>
                <c:pt idx="9">
                  <c:v>137</c:v>
                </c:pt>
                <c:pt idx="10">
                  <c:v>186</c:v>
                </c:pt>
                <c:pt idx="11">
                  <c:v>221</c:v>
                </c:pt>
                <c:pt idx="12">
                  <c:v>297</c:v>
                </c:pt>
                <c:pt idx="13">
                  <c:v>384</c:v>
                </c:pt>
                <c:pt idx="14">
                  <c:v>373</c:v>
                </c:pt>
                <c:pt idx="15">
                  <c:v>350</c:v>
                </c:pt>
                <c:pt idx="16">
                  <c:v>366</c:v>
                </c:pt>
                <c:pt idx="17">
                  <c:v>376</c:v>
                </c:pt>
                <c:pt idx="18">
                  <c:v>479</c:v>
                </c:pt>
                <c:pt idx="19">
                  <c:v>562</c:v>
                </c:pt>
                <c:pt idx="20">
                  <c:v>650</c:v>
                </c:pt>
                <c:pt idx="21">
                  <c:v>641</c:v>
                </c:pt>
                <c:pt idx="22">
                  <c:v>630</c:v>
                </c:pt>
                <c:pt idx="23">
                  <c:v>639</c:v>
                </c:pt>
                <c:pt idx="24">
                  <c:v>652</c:v>
                </c:pt>
                <c:pt idx="25">
                  <c:v>755</c:v>
                </c:pt>
                <c:pt idx="26">
                  <c:v>842</c:v>
                </c:pt>
                <c:pt idx="27">
                  <c:v>913</c:v>
                </c:pt>
                <c:pt idx="28">
                  <c:v>1005</c:v>
                </c:pt>
                <c:pt idx="29">
                  <c:v>1126</c:v>
                </c:pt>
                <c:pt idx="30">
                  <c:v>1101</c:v>
                </c:pt>
                <c:pt idx="31">
                  <c:v>1087</c:v>
                </c:pt>
                <c:pt idx="32">
                  <c:v>1099</c:v>
                </c:pt>
                <c:pt idx="33">
                  <c:v>1111</c:v>
                </c:pt>
                <c:pt idx="34">
                  <c:v>1202</c:v>
                </c:pt>
                <c:pt idx="35">
                  <c:v>1378</c:v>
                </c:pt>
                <c:pt idx="36">
                  <c:v>1521</c:v>
                </c:pt>
                <c:pt idx="37">
                  <c:v>1692</c:v>
                </c:pt>
                <c:pt idx="38">
                  <c:v>1815</c:v>
                </c:pt>
                <c:pt idx="39">
                  <c:v>1800</c:v>
                </c:pt>
                <c:pt idx="40">
                  <c:v>1782</c:v>
                </c:pt>
                <c:pt idx="41">
                  <c:v>1802</c:v>
                </c:pt>
                <c:pt idx="42">
                  <c:v>1817</c:v>
                </c:pt>
                <c:pt idx="43">
                  <c:v>1905</c:v>
                </c:pt>
                <c:pt idx="44">
                  <c:v>2010</c:v>
                </c:pt>
                <c:pt idx="45">
                  <c:v>2093</c:v>
                </c:pt>
                <c:pt idx="46">
                  <c:v>2147</c:v>
                </c:pt>
                <c:pt idx="47">
                  <c:v>2209</c:v>
                </c:pt>
                <c:pt idx="48">
                  <c:v>2281</c:v>
                </c:pt>
                <c:pt idx="49">
                  <c:v>2269</c:v>
                </c:pt>
                <c:pt idx="50">
                  <c:v>2240</c:v>
                </c:pt>
                <c:pt idx="51">
                  <c:v>2223</c:v>
                </c:pt>
                <c:pt idx="52">
                  <c:v>2237</c:v>
                </c:pt>
                <c:pt idx="53">
                  <c:v>2340</c:v>
                </c:pt>
                <c:pt idx="54">
                  <c:v>2528</c:v>
                </c:pt>
                <c:pt idx="55">
                  <c:v>2592</c:v>
                </c:pt>
                <c:pt idx="56">
                  <c:v>2644</c:v>
                </c:pt>
                <c:pt idx="57">
                  <c:v>2678</c:v>
                </c:pt>
                <c:pt idx="58">
                  <c:v>2664</c:v>
                </c:pt>
                <c:pt idx="59">
                  <c:v>2636</c:v>
                </c:pt>
                <c:pt idx="60">
                  <c:v>2609</c:v>
                </c:pt>
                <c:pt idx="61">
                  <c:v>2623</c:v>
                </c:pt>
                <c:pt idx="62">
                  <c:v>2795</c:v>
                </c:pt>
                <c:pt idx="63">
                  <c:v>2764</c:v>
                </c:pt>
                <c:pt idx="64">
                  <c:v>2730</c:v>
                </c:pt>
                <c:pt idx="65">
                  <c:v>2742</c:v>
                </c:pt>
                <c:pt idx="66">
                  <c:v>2761</c:v>
                </c:pt>
                <c:pt idx="67">
                  <c:v>2925</c:v>
                </c:pt>
                <c:pt idx="68">
                  <c:v>3011</c:v>
                </c:pt>
                <c:pt idx="69">
                  <c:v>3102</c:v>
                </c:pt>
                <c:pt idx="70">
                  <c:v>3226</c:v>
                </c:pt>
                <c:pt idx="71">
                  <c:v>3303</c:v>
                </c:pt>
                <c:pt idx="72">
                  <c:v>3400</c:v>
                </c:pt>
                <c:pt idx="73">
                  <c:v>3489</c:v>
                </c:pt>
                <c:pt idx="74">
                  <c:v>3574</c:v>
                </c:pt>
                <c:pt idx="75">
                  <c:v>3574</c:v>
                </c:pt>
                <c:pt idx="76">
                  <c:v>3574</c:v>
                </c:pt>
              </c:numCache>
            </c:numRef>
          </c:yVal>
          <c:smooth val="1"/>
          <c:extLst>
            <c:ext xmlns:c16="http://schemas.microsoft.com/office/drawing/2014/chart" uri="{C3380CC4-5D6E-409C-BE32-E72D297353CC}">
              <c16:uniqueId val="{00000000-1532-3043-8A97-070921CF1611}"/>
            </c:ext>
          </c:extLst>
        </c:ser>
        <c:ser>
          <c:idx val="1"/>
          <c:order val="1"/>
          <c:tx>
            <c:v>q=0.07 m:/min</c:v>
          </c:tx>
          <c:spPr>
            <a:ln w="19050" cap="rnd">
              <a:solidFill>
                <a:schemeClr val="accent2"/>
              </a:solidFill>
              <a:round/>
            </a:ln>
            <a:effectLst/>
          </c:spPr>
          <c:marker>
            <c:symbol val="none"/>
          </c:marker>
          <c:xVal>
            <c:numRef>
              <c:f>Micron!$I$5:$I$81</c:f>
              <c:numCache>
                <c:formatCode>0</c:formatCode>
                <c:ptCount val="77"/>
                <c:pt idx="0">
                  <c:v>8.8607594936708861E-2</c:v>
                </c:pt>
                <c:pt idx="1">
                  <c:v>0.17721518987341772</c:v>
                </c:pt>
                <c:pt idx="2">
                  <c:v>0.26582278481012656</c:v>
                </c:pt>
                <c:pt idx="3">
                  <c:v>0.35443037974683544</c:v>
                </c:pt>
                <c:pt idx="4">
                  <c:v>0.37215189873417726</c:v>
                </c:pt>
                <c:pt idx="5">
                  <c:v>0.38987341772151896</c:v>
                </c:pt>
                <c:pt idx="6">
                  <c:v>0.4341772151898734</c:v>
                </c:pt>
                <c:pt idx="7">
                  <c:v>0.44303797468354433</c:v>
                </c:pt>
                <c:pt idx="8">
                  <c:v>0.620253164556962</c:v>
                </c:pt>
                <c:pt idx="9">
                  <c:v>0.79746835443037978</c:v>
                </c:pt>
                <c:pt idx="10">
                  <c:v>0.93037974683544311</c:v>
                </c:pt>
                <c:pt idx="11">
                  <c:v>0.94810126582278487</c:v>
                </c:pt>
                <c:pt idx="12">
                  <c:v>0.95696202531645569</c:v>
                </c:pt>
                <c:pt idx="13">
                  <c:v>0.97468354430379756</c:v>
                </c:pt>
                <c:pt idx="14">
                  <c:v>1.1518987341772153</c:v>
                </c:pt>
                <c:pt idx="15">
                  <c:v>1.5063291139240507</c:v>
                </c:pt>
                <c:pt idx="16">
                  <c:v>1.6215189873417721</c:v>
                </c:pt>
                <c:pt idx="17">
                  <c:v>1.6481012658227849</c:v>
                </c:pt>
                <c:pt idx="18">
                  <c:v>1.6835443037974684</c:v>
                </c:pt>
                <c:pt idx="19">
                  <c:v>2.037974683544304</c:v>
                </c:pt>
                <c:pt idx="20">
                  <c:v>2.3037974683544307</c:v>
                </c:pt>
                <c:pt idx="21">
                  <c:v>2.3569620253164558</c:v>
                </c:pt>
                <c:pt idx="22">
                  <c:v>2.3746835443037977</c:v>
                </c:pt>
                <c:pt idx="23">
                  <c:v>2.3924050632911396</c:v>
                </c:pt>
                <c:pt idx="24">
                  <c:v>2.3924050632911396</c:v>
                </c:pt>
                <c:pt idx="25">
                  <c:v>2.7468354430379751</c:v>
                </c:pt>
                <c:pt idx="26">
                  <c:v>2.764556962025317</c:v>
                </c:pt>
                <c:pt idx="27">
                  <c:v>2.8088607594936708</c:v>
                </c:pt>
                <c:pt idx="28">
                  <c:v>2.8265822784810126</c:v>
                </c:pt>
                <c:pt idx="29">
                  <c:v>2.8354430379746836</c:v>
                </c:pt>
                <c:pt idx="30">
                  <c:v>3.0126582278481013</c:v>
                </c:pt>
                <c:pt idx="31">
                  <c:v>3.278481012658228</c:v>
                </c:pt>
                <c:pt idx="32">
                  <c:v>3.5443037974683547</c:v>
                </c:pt>
                <c:pt idx="33">
                  <c:v>3.8101265822784809</c:v>
                </c:pt>
                <c:pt idx="34">
                  <c:v>3.8101265822784809</c:v>
                </c:pt>
                <c:pt idx="35">
                  <c:v>3.8455696202531646</c:v>
                </c:pt>
                <c:pt idx="36">
                  <c:v>3.8632911392405065</c:v>
                </c:pt>
                <c:pt idx="37">
                  <c:v>3.8987341772151902</c:v>
                </c:pt>
                <c:pt idx="38">
                  <c:v>4.1645569620253173</c:v>
                </c:pt>
                <c:pt idx="39">
                  <c:v>4.4303797468354427</c:v>
                </c:pt>
                <c:pt idx="40">
                  <c:v>4.8734177215189884</c:v>
                </c:pt>
                <c:pt idx="41">
                  <c:v>4.9265822784810123</c:v>
                </c:pt>
                <c:pt idx="42">
                  <c:v>4.9354430379746832</c:v>
                </c:pt>
                <c:pt idx="43">
                  <c:v>4.9443037974683541</c:v>
                </c:pt>
                <c:pt idx="44">
                  <c:v>4.962025316455696</c:v>
                </c:pt>
                <c:pt idx="45">
                  <c:v>5.1392405063291138</c:v>
                </c:pt>
                <c:pt idx="46">
                  <c:v>5.3164556962025324</c:v>
                </c:pt>
                <c:pt idx="47">
                  <c:v>5.4936708860759502</c:v>
                </c:pt>
                <c:pt idx="48">
                  <c:v>5.6708860759493671</c:v>
                </c:pt>
                <c:pt idx="49">
                  <c:v>5.7506329113924055</c:v>
                </c:pt>
                <c:pt idx="50">
                  <c:v>5.7506329113924055</c:v>
                </c:pt>
                <c:pt idx="51">
                  <c:v>5.7594936708860764</c:v>
                </c:pt>
                <c:pt idx="52">
                  <c:v>5.9367088607594942</c:v>
                </c:pt>
                <c:pt idx="53">
                  <c:v>6.2025316455696204</c:v>
                </c:pt>
                <c:pt idx="54">
                  <c:v>6.3797468354430382</c:v>
                </c:pt>
                <c:pt idx="55">
                  <c:v>6.556962025316456</c:v>
                </c:pt>
                <c:pt idx="56">
                  <c:v>6.7341772151898738</c:v>
                </c:pt>
                <c:pt idx="57">
                  <c:v>6.7518987341772156</c:v>
                </c:pt>
                <c:pt idx="58">
                  <c:v>6.7784810126582284</c:v>
                </c:pt>
                <c:pt idx="59">
                  <c:v>6.8050632911392412</c:v>
                </c:pt>
                <c:pt idx="60">
                  <c:v>6.8227848101265831</c:v>
                </c:pt>
                <c:pt idx="61">
                  <c:v>7</c:v>
                </c:pt>
                <c:pt idx="62">
                  <c:v>7.1772151898734178</c:v>
                </c:pt>
                <c:pt idx="63">
                  <c:v>7.2658227848101271</c:v>
                </c:pt>
                <c:pt idx="64">
                  <c:v>7.4430379746835449</c:v>
                </c:pt>
                <c:pt idx="65">
                  <c:v>7.6202531645569618</c:v>
                </c:pt>
                <c:pt idx="66">
                  <c:v>7.7797468354430386</c:v>
                </c:pt>
                <c:pt idx="67">
                  <c:v>7.7886075949367095</c:v>
                </c:pt>
                <c:pt idx="68">
                  <c:v>8.4177215189873422</c:v>
                </c:pt>
              </c:numCache>
            </c:numRef>
          </c:xVal>
          <c:yVal>
            <c:numRef>
              <c:f>Micron!$K$5:$K$81</c:f>
              <c:numCache>
                <c:formatCode>General</c:formatCode>
                <c:ptCount val="77"/>
                <c:pt idx="0">
                  <c:v>31</c:v>
                </c:pt>
                <c:pt idx="1">
                  <c:v>52</c:v>
                </c:pt>
                <c:pt idx="2">
                  <c:v>74</c:v>
                </c:pt>
                <c:pt idx="3">
                  <c:v>121</c:v>
                </c:pt>
                <c:pt idx="4">
                  <c:v>107</c:v>
                </c:pt>
                <c:pt idx="5">
                  <c:v>115</c:v>
                </c:pt>
                <c:pt idx="6">
                  <c:v>128</c:v>
                </c:pt>
                <c:pt idx="7">
                  <c:v>136</c:v>
                </c:pt>
                <c:pt idx="8">
                  <c:v>163</c:v>
                </c:pt>
                <c:pt idx="9">
                  <c:v>212</c:v>
                </c:pt>
                <c:pt idx="10">
                  <c:v>275</c:v>
                </c:pt>
                <c:pt idx="11">
                  <c:v>268</c:v>
                </c:pt>
                <c:pt idx="12">
                  <c:v>261</c:v>
                </c:pt>
                <c:pt idx="13">
                  <c:v>266</c:v>
                </c:pt>
                <c:pt idx="14">
                  <c:v>324</c:v>
                </c:pt>
                <c:pt idx="15">
                  <c:v>444</c:v>
                </c:pt>
                <c:pt idx="16">
                  <c:v>551</c:v>
                </c:pt>
                <c:pt idx="17">
                  <c:v>535</c:v>
                </c:pt>
                <c:pt idx="18">
                  <c:v>532</c:v>
                </c:pt>
                <c:pt idx="19">
                  <c:v>802</c:v>
                </c:pt>
                <c:pt idx="20">
                  <c:v>1003</c:v>
                </c:pt>
                <c:pt idx="21">
                  <c:v>1049</c:v>
                </c:pt>
                <c:pt idx="22">
                  <c:v>1032</c:v>
                </c:pt>
                <c:pt idx="23">
                  <c:v>1010</c:v>
                </c:pt>
                <c:pt idx="24">
                  <c:v>1007</c:v>
                </c:pt>
                <c:pt idx="25">
                  <c:v>1398</c:v>
                </c:pt>
                <c:pt idx="26">
                  <c:v>1274</c:v>
                </c:pt>
                <c:pt idx="27">
                  <c:v>1257</c:v>
                </c:pt>
                <c:pt idx="28">
                  <c:v>1266</c:v>
                </c:pt>
                <c:pt idx="29">
                  <c:v>1272</c:v>
                </c:pt>
                <c:pt idx="30">
                  <c:v>1442</c:v>
                </c:pt>
                <c:pt idx="31">
                  <c:v>1578</c:v>
                </c:pt>
                <c:pt idx="32">
                  <c:v>1701</c:v>
                </c:pt>
                <c:pt idx="33">
                  <c:v>1835</c:v>
                </c:pt>
                <c:pt idx="34">
                  <c:v>1827</c:v>
                </c:pt>
                <c:pt idx="35">
                  <c:v>1789</c:v>
                </c:pt>
                <c:pt idx="36">
                  <c:v>1773</c:v>
                </c:pt>
                <c:pt idx="37">
                  <c:v>1809</c:v>
                </c:pt>
                <c:pt idx="38">
                  <c:v>1933</c:v>
                </c:pt>
                <c:pt idx="39">
                  <c:v>2012</c:v>
                </c:pt>
                <c:pt idx="40">
                  <c:v>2287</c:v>
                </c:pt>
                <c:pt idx="41">
                  <c:v>2309</c:v>
                </c:pt>
                <c:pt idx="42">
                  <c:v>2286</c:v>
                </c:pt>
                <c:pt idx="43">
                  <c:v>2270</c:v>
                </c:pt>
                <c:pt idx="44">
                  <c:v>2217</c:v>
                </c:pt>
                <c:pt idx="45">
                  <c:v>2300</c:v>
                </c:pt>
                <c:pt idx="46">
                  <c:v>2378</c:v>
                </c:pt>
                <c:pt idx="47">
                  <c:v>2499</c:v>
                </c:pt>
                <c:pt idx="48">
                  <c:v>2601</c:v>
                </c:pt>
                <c:pt idx="49">
                  <c:v>2555</c:v>
                </c:pt>
                <c:pt idx="50">
                  <c:v>2537</c:v>
                </c:pt>
                <c:pt idx="51">
                  <c:v>2571</c:v>
                </c:pt>
                <c:pt idx="52">
                  <c:v>2666</c:v>
                </c:pt>
                <c:pt idx="53">
                  <c:v>2790</c:v>
                </c:pt>
                <c:pt idx="54">
                  <c:v>2885</c:v>
                </c:pt>
                <c:pt idx="55">
                  <c:v>2993</c:v>
                </c:pt>
                <c:pt idx="56">
                  <c:v>3124</c:v>
                </c:pt>
                <c:pt idx="57">
                  <c:v>3088</c:v>
                </c:pt>
                <c:pt idx="58">
                  <c:v>3101</c:v>
                </c:pt>
                <c:pt idx="59">
                  <c:v>3120</c:v>
                </c:pt>
                <c:pt idx="60">
                  <c:v>3211</c:v>
                </c:pt>
                <c:pt idx="61">
                  <c:v>3309</c:v>
                </c:pt>
                <c:pt idx="62">
                  <c:v>3420</c:v>
                </c:pt>
                <c:pt idx="63">
                  <c:v>3515</c:v>
                </c:pt>
                <c:pt idx="64">
                  <c:v>3601</c:v>
                </c:pt>
                <c:pt idx="65">
                  <c:v>3720</c:v>
                </c:pt>
                <c:pt idx="66">
                  <c:v>3865</c:v>
                </c:pt>
                <c:pt idx="67">
                  <c:v>3902</c:v>
                </c:pt>
                <c:pt idx="68">
                  <c:v>3902</c:v>
                </c:pt>
              </c:numCache>
            </c:numRef>
          </c:yVal>
          <c:smooth val="1"/>
          <c:extLst>
            <c:ext xmlns:c16="http://schemas.microsoft.com/office/drawing/2014/chart" uri="{C3380CC4-5D6E-409C-BE32-E72D297353CC}">
              <c16:uniqueId val="{00000001-1532-3043-8A97-070921CF1611}"/>
            </c:ext>
          </c:extLst>
        </c:ser>
        <c:ser>
          <c:idx val="2"/>
          <c:order val="2"/>
          <c:tx>
            <c:v>q=0.1 mL/min</c:v>
          </c:tx>
          <c:spPr>
            <a:ln w="19050" cap="rnd">
              <a:solidFill>
                <a:schemeClr val="accent3"/>
              </a:solidFill>
              <a:round/>
            </a:ln>
            <a:effectLst/>
          </c:spPr>
          <c:marker>
            <c:symbol val="none"/>
          </c:marker>
          <c:xVal>
            <c:numRef>
              <c:f>Micron!$E$5:$E$116</c:f>
              <c:numCache>
                <c:formatCode>0</c:formatCode>
                <c:ptCount val="112"/>
                <c:pt idx="0">
                  <c:v>0</c:v>
                </c:pt>
                <c:pt idx="1">
                  <c:v>0.13698630136986301</c:v>
                </c:pt>
                <c:pt idx="2">
                  <c:v>0.27397260273972601</c:v>
                </c:pt>
                <c:pt idx="3">
                  <c:v>0.41095890410958907</c:v>
                </c:pt>
                <c:pt idx="4">
                  <c:v>0.54794520547945202</c:v>
                </c:pt>
                <c:pt idx="5">
                  <c:v>0.68493150684931503</c:v>
                </c:pt>
                <c:pt idx="6">
                  <c:v>0.7260273972602741</c:v>
                </c:pt>
                <c:pt idx="7">
                  <c:v>0.75342465753424659</c:v>
                </c:pt>
                <c:pt idx="8">
                  <c:v>0.78082191780821919</c:v>
                </c:pt>
                <c:pt idx="9">
                  <c:v>0.82191780821917815</c:v>
                </c:pt>
                <c:pt idx="10">
                  <c:v>0.95890410958904115</c:v>
                </c:pt>
                <c:pt idx="11">
                  <c:v>1.095890410958904</c:v>
                </c:pt>
                <c:pt idx="12">
                  <c:v>1.2328767123287672</c:v>
                </c:pt>
                <c:pt idx="13">
                  <c:v>1.2602739726027399</c:v>
                </c:pt>
                <c:pt idx="14">
                  <c:v>1.3150684931506851</c:v>
                </c:pt>
                <c:pt idx="15">
                  <c:v>1.3287671232876714</c:v>
                </c:pt>
                <c:pt idx="16">
                  <c:v>1.3698630136986301</c:v>
                </c:pt>
                <c:pt idx="17">
                  <c:v>1.5068493150684932</c:v>
                </c:pt>
                <c:pt idx="18">
                  <c:v>1.6438356164383563</c:v>
                </c:pt>
                <c:pt idx="19">
                  <c:v>1.7808219178082192</c:v>
                </c:pt>
                <c:pt idx="20">
                  <c:v>1.9178082191780823</c:v>
                </c:pt>
                <c:pt idx="21">
                  <c:v>1.945205479452055</c:v>
                </c:pt>
                <c:pt idx="22">
                  <c:v>2.0000000000000004</c:v>
                </c:pt>
                <c:pt idx="23">
                  <c:v>2.0273972602739727</c:v>
                </c:pt>
                <c:pt idx="24">
                  <c:v>2.0547945205479454</c:v>
                </c:pt>
                <c:pt idx="25">
                  <c:v>2.1917808219178081</c:v>
                </c:pt>
                <c:pt idx="26">
                  <c:v>2.3287671232876712</c:v>
                </c:pt>
                <c:pt idx="27">
                  <c:v>2.4657534246575343</c:v>
                </c:pt>
                <c:pt idx="28">
                  <c:v>2.6027397260273974</c:v>
                </c:pt>
                <c:pt idx="29">
                  <c:v>2.7397260273972601</c:v>
                </c:pt>
                <c:pt idx="30">
                  <c:v>2.7808219178082192</c:v>
                </c:pt>
                <c:pt idx="31">
                  <c:v>2.8356164383561651</c:v>
                </c:pt>
                <c:pt idx="32">
                  <c:v>2.8767123287671232</c:v>
                </c:pt>
                <c:pt idx="33">
                  <c:v>3.0136986301369864</c:v>
                </c:pt>
                <c:pt idx="34">
                  <c:v>3.1506849315068495</c:v>
                </c:pt>
                <c:pt idx="35">
                  <c:v>3.2876712328767126</c:v>
                </c:pt>
                <c:pt idx="36">
                  <c:v>3.4246575342465753</c:v>
                </c:pt>
                <c:pt idx="37">
                  <c:v>3.5616438356164384</c:v>
                </c:pt>
                <c:pt idx="38">
                  <c:v>3.6986301369863015</c:v>
                </c:pt>
                <c:pt idx="39">
                  <c:v>3.7534246575342469</c:v>
                </c:pt>
                <c:pt idx="40">
                  <c:v>3.7808219178082196</c:v>
                </c:pt>
                <c:pt idx="41">
                  <c:v>3.8356164383561646</c:v>
                </c:pt>
                <c:pt idx="42">
                  <c:v>3.9726027397260273</c:v>
                </c:pt>
                <c:pt idx="43">
                  <c:v>4.1095890410958908</c:v>
                </c:pt>
                <c:pt idx="44">
                  <c:v>4.2465753424657535</c:v>
                </c:pt>
                <c:pt idx="45">
                  <c:v>4.3835616438356162</c:v>
                </c:pt>
                <c:pt idx="46">
                  <c:v>4.5205479452054798</c:v>
                </c:pt>
                <c:pt idx="47">
                  <c:v>4.5342465753424657</c:v>
                </c:pt>
                <c:pt idx="48">
                  <c:v>4.6027397260273979</c:v>
                </c:pt>
                <c:pt idx="49">
                  <c:v>4.6301369863013706</c:v>
                </c:pt>
                <c:pt idx="50">
                  <c:v>4.6575342465753424</c:v>
                </c:pt>
                <c:pt idx="51">
                  <c:v>4.794520547945206</c:v>
                </c:pt>
                <c:pt idx="52">
                  <c:v>4.9315068493150687</c:v>
                </c:pt>
                <c:pt idx="53">
                  <c:v>5.0684931506849313</c:v>
                </c:pt>
                <c:pt idx="54">
                  <c:v>5.2054794520547949</c:v>
                </c:pt>
                <c:pt idx="55">
                  <c:v>5.2054794520547949</c:v>
                </c:pt>
                <c:pt idx="56">
                  <c:v>5.2465753424657544</c:v>
                </c:pt>
                <c:pt idx="57">
                  <c:v>5.2739726027397262</c:v>
                </c:pt>
                <c:pt idx="58">
                  <c:v>5.3424657534246576</c:v>
                </c:pt>
                <c:pt idx="59">
                  <c:v>5.4794520547945202</c:v>
                </c:pt>
                <c:pt idx="60">
                  <c:v>5.6164383561643838</c:v>
                </c:pt>
                <c:pt idx="61">
                  <c:v>5.7534246575342465</c:v>
                </c:pt>
                <c:pt idx="62">
                  <c:v>5.89041095890411</c:v>
                </c:pt>
                <c:pt idx="63">
                  <c:v>5.9452054794520555</c:v>
                </c:pt>
                <c:pt idx="64">
                  <c:v>6.0136986301369868</c:v>
                </c:pt>
                <c:pt idx="65">
                  <c:v>6.0273972602739727</c:v>
                </c:pt>
                <c:pt idx="66">
                  <c:v>6.1643835616438354</c:v>
                </c:pt>
                <c:pt idx="67">
                  <c:v>6.3013698630136989</c:v>
                </c:pt>
                <c:pt idx="68">
                  <c:v>6.4383561643835616</c:v>
                </c:pt>
                <c:pt idx="69">
                  <c:v>6.5753424657534252</c:v>
                </c:pt>
                <c:pt idx="70">
                  <c:v>6.7123287671232879</c:v>
                </c:pt>
                <c:pt idx="71">
                  <c:v>6.8493150684931505</c:v>
                </c:pt>
                <c:pt idx="72">
                  <c:v>6.9041095890410968</c:v>
                </c:pt>
                <c:pt idx="73">
                  <c:v>6.9315068493150687</c:v>
                </c:pt>
                <c:pt idx="74">
                  <c:v>6.9863013698630141</c:v>
                </c:pt>
                <c:pt idx="75">
                  <c:v>7.1232876712328768</c:v>
                </c:pt>
                <c:pt idx="76">
                  <c:v>7.2602739726027403</c:v>
                </c:pt>
                <c:pt idx="77">
                  <c:v>7.2739726027397262</c:v>
                </c:pt>
                <c:pt idx="78">
                  <c:v>7.3287671232876717</c:v>
                </c:pt>
                <c:pt idx="79">
                  <c:v>7.397260273972603</c:v>
                </c:pt>
                <c:pt idx="80">
                  <c:v>7.5342465753424657</c:v>
                </c:pt>
                <c:pt idx="81">
                  <c:v>7.6712328767123292</c:v>
                </c:pt>
                <c:pt idx="82">
                  <c:v>7.8082191780821919</c:v>
                </c:pt>
                <c:pt idx="83">
                  <c:v>7.9452054794520546</c:v>
                </c:pt>
                <c:pt idx="84">
                  <c:v>8.0821917808219172</c:v>
                </c:pt>
                <c:pt idx="85">
                  <c:v>8.2191780821917817</c:v>
                </c:pt>
                <c:pt idx="86">
                  <c:v>8.3561643835616444</c:v>
                </c:pt>
                <c:pt idx="87">
                  <c:v>8.4657534246575352</c:v>
                </c:pt>
                <c:pt idx="88">
                  <c:v>9.0410958904109595</c:v>
                </c:pt>
              </c:numCache>
            </c:numRef>
          </c:xVal>
          <c:yVal>
            <c:numRef>
              <c:f>Micron!$G$5:$G$116</c:f>
              <c:numCache>
                <c:formatCode>General</c:formatCode>
                <c:ptCount val="112"/>
                <c:pt idx="0">
                  <c:v>0</c:v>
                </c:pt>
                <c:pt idx="1">
                  <c:v>48</c:v>
                </c:pt>
                <c:pt idx="2">
                  <c:v>75</c:v>
                </c:pt>
                <c:pt idx="3">
                  <c:v>123</c:v>
                </c:pt>
                <c:pt idx="4">
                  <c:v>158</c:v>
                </c:pt>
                <c:pt idx="5">
                  <c:v>154</c:v>
                </c:pt>
                <c:pt idx="6">
                  <c:v>142</c:v>
                </c:pt>
                <c:pt idx="7">
                  <c:v>130</c:v>
                </c:pt>
                <c:pt idx="8">
                  <c:v>148</c:v>
                </c:pt>
                <c:pt idx="9">
                  <c:v>176</c:v>
                </c:pt>
                <c:pt idx="10">
                  <c:v>192</c:v>
                </c:pt>
                <c:pt idx="11">
                  <c:v>232</c:v>
                </c:pt>
                <c:pt idx="12">
                  <c:v>276</c:v>
                </c:pt>
                <c:pt idx="13">
                  <c:v>270</c:v>
                </c:pt>
                <c:pt idx="14">
                  <c:v>265</c:v>
                </c:pt>
                <c:pt idx="15">
                  <c:v>271</c:v>
                </c:pt>
                <c:pt idx="16">
                  <c:v>292</c:v>
                </c:pt>
                <c:pt idx="17">
                  <c:v>330</c:v>
                </c:pt>
                <c:pt idx="18">
                  <c:v>365</c:v>
                </c:pt>
                <c:pt idx="19">
                  <c:v>397</c:v>
                </c:pt>
                <c:pt idx="20">
                  <c:v>422</c:v>
                </c:pt>
                <c:pt idx="21">
                  <c:v>414</c:v>
                </c:pt>
                <c:pt idx="22">
                  <c:v>410</c:v>
                </c:pt>
                <c:pt idx="23">
                  <c:v>421</c:v>
                </c:pt>
                <c:pt idx="24">
                  <c:v>438</c:v>
                </c:pt>
                <c:pt idx="25">
                  <c:v>472</c:v>
                </c:pt>
                <c:pt idx="26">
                  <c:v>539</c:v>
                </c:pt>
                <c:pt idx="27">
                  <c:v>601</c:v>
                </c:pt>
                <c:pt idx="28">
                  <c:v>655</c:v>
                </c:pt>
                <c:pt idx="29">
                  <c:v>721</c:v>
                </c:pt>
                <c:pt idx="30">
                  <c:v>703</c:v>
                </c:pt>
                <c:pt idx="31">
                  <c:v>728</c:v>
                </c:pt>
                <c:pt idx="32">
                  <c:v>749</c:v>
                </c:pt>
                <c:pt idx="33">
                  <c:v>823</c:v>
                </c:pt>
                <c:pt idx="34">
                  <c:v>895</c:v>
                </c:pt>
                <c:pt idx="35">
                  <c:v>951</c:v>
                </c:pt>
                <c:pt idx="36">
                  <c:v>1026</c:v>
                </c:pt>
                <c:pt idx="37">
                  <c:v>1102</c:v>
                </c:pt>
                <c:pt idx="38">
                  <c:v>1087</c:v>
                </c:pt>
                <c:pt idx="39">
                  <c:v>1099</c:v>
                </c:pt>
                <c:pt idx="40">
                  <c:v>1127</c:v>
                </c:pt>
                <c:pt idx="41">
                  <c:v>1211</c:v>
                </c:pt>
                <c:pt idx="42">
                  <c:v>1302</c:v>
                </c:pt>
                <c:pt idx="43">
                  <c:v>1399</c:v>
                </c:pt>
                <c:pt idx="44">
                  <c:v>1487</c:v>
                </c:pt>
                <c:pt idx="45">
                  <c:v>1575</c:v>
                </c:pt>
                <c:pt idx="46">
                  <c:v>1688</c:v>
                </c:pt>
                <c:pt idx="47">
                  <c:v>1634</c:v>
                </c:pt>
                <c:pt idx="48">
                  <c:v>1678</c:v>
                </c:pt>
                <c:pt idx="49">
                  <c:v>1704</c:v>
                </c:pt>
                <c:pt idx="50">
                  <c:v>1756</c:v>
                </c:pt>
                <c:pt idx="51">
                  <c:v>1833</c:v>
                </c:pt>
                <c:pt idx="52">
                  <c:v>1912</c:v>
                </c:pt>
                <c:pt idx="53">
                  <c:v>1989</c:v>
                </c:pt>
                <c:pt idx="54">
                  <c:v>2067</c:v>
                </c:pt>
                <c:pt idx="55">
                  <c:v>2044</c:v>
                </c:pt>
                <c:pt idx="56">
                  <c:v>2053</c:v>
                </c:pt>
                <c:pt idx="57">
                  <c:v>2080</c:v>
                </c:pt>
                <c:pt idx="58">
                  <c:v>2128</c:v>
                </c:pt>
                <c:pt idx="59">
                  <c:v>2177</c:v>
                </c:pt>
                <c:pt idx="60">
                  <c:v>2254</c:v>
                </c:pt>
                <c:pt idx="61">
                  <c:v>2319</c:v>
                </c:pt>
                <c:pt idx="62">
                  <c:v>2392</c:v>
                </c:pt>
                <c:pt idx="63">
                  <c:v>2361</c:v>
                </c:pt>
                <c:pt idx="64">
                  <c:v>2379</c:v>
                </c:pt>
                <c:pt idx="65">
                  <c:v>2426</c:v>
                </c:pt>
                <c:pt idx="66">
                  <c:v>2508</c:v>
                </c:pt>
                <c:pt idx="67">
                  <c:v>2612</c:v>
                </c:pt>
                <c:pt idx="68">
                  <c:v>2721</c:v>
                </c:pt>
                <c:pt idx="69">
                  <c:v>2833</c:v>
                </c:pt>
                <c:pt idx="70">
                  <c:v>2967</c:v>
                </c:pt>
                <c:pt idx="71">
                  <c:v>3098</c:v>
                </c:pt>
                <c:pt idx="72">
                  <c:v>2998</c:v>
                </c:pt>
                <c:pt idx="73">
                  <c:v>3045</c:v>
                </c:pt>
                <c:pt idx="74">
                  <c:v>3136</c:v>
                </c:pt>
                <c:pt idx="75">
                  <c:v>3289</c:v>
                </c:pt>
                <c:pt idx="76">
                  <c:v>3401</c:v>
                </c:pt>
                <c:pt idx="77">
                  <c:v>3378</c:v>
                </c:pt>
                <c:pt idx="78">
                  <c:v>3362</c:v>
                </c:pt>
                <c:pt idx="79">
                  <c:v>3373</c:v>
                </c:pt>
                <c:pt idx="80">
                  <c:v>3576</c:v>
                </c:pt>
                <c:pt idx="81">
                  <c:v>3698</c:v>
                </c:pt>
                <c:pt idx="82">
                  <c:v>3812</c:v>
                </c:pt>
                <c:pt idx="83">
                  <c:v>3956</c:v>
                </c:pt>
                <c:pt idx="84">
                  <c:v>4087</c:v>
                </c:pt>
                <c:pt idx="85">
                  <c:v>4211</c:v>
                </c:pt>
                <c:pt idx="86">
                  <c:v>4367</c:v>
                </c:pt>
                <c:pt idx="87">
                  <c:v>4441</c:v>
                </c:pt>
                <c:pt idx="88">
                  <c:v>4441</c:v>
                </c:pt>
              </c:numCache>
            </c:numRef>
          </c:yVal>
          <c:smooth val="1"/>
          <c:extLst>
            <c:ext xmlns:c16="http://schemas.microsoft.com/office/drawing/2014/chart" uri="{C3380CC4-5D6E-409C-BE32-E72D297353CC}">
              <c16:uniqueId val="{00000002-1532-3043-8A97-070921CF1611}"/>
            </c:ext>
          </c:extLst>
        </c:ser>
        <c:dLbls>
          <c:showLegendKey val="0"/>
          <c:showVal val="0"/>
          <c:showCatName val="0"/>
          <c:showSerName val="0"/>
          <c:showPercent val="0"/>
          <c:showBubbleSize val="0"/>
        </c:dLbls>
        <c:axId val="145767040"/>
        <c:axId val="145773312"/>
      </c:scatterChart>
      <c:valAx>
        <c:axId val="145767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Pore volume (number)</a:t>
                </a:r>
              </a:p>
            </c:rich>
          </c:tx>
          <c:layout>
            <c:manualLayout>
              <c:xMode val="edge"/>
              <c:yMode val="edge"/>
              <c:x val="0.39229746281714784"/>
              <c:y val="0.91571741032370957"/>
            </c:manualLayout>
          </c:layout>
          <c:overlay val="0"/>
          <c:spPr>
            <a:noFill/>
            <a:ln>
              <a:noFill/>
            </a:ln>
            <a:effectLst/>
          </c:spPr>
        </c:title>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5773312"/>
        <c:crosses val="autoZero"/>
        <c:crossBetween val="midCat"/>
        <c:minorUnit val="1"/>
      </c:valAx>
      <c:valAx>
        <c:axId val="145773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Pressure (psi)</a:t>
                </a:r>
              </a:p>
            </c:rich>
          </c:tx>
          <c:layout>
            <c:manualLayout>
              <c:xMode val="edge"/>
              <c:yMode val="edge"/>
              <c:x val="2.7777777777777779E-3"/>
              <c:y val="0.3001312335958005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a:glow rad="127000">
              <a:schemeClr val="bg1"/>
            </a:glow>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5767040"/>
        <c:crosses val="autoZero"/>
        <c:crossBetween val="midCat"/>
      </c:valAx>
      <c:spPr>
        <a:noFill/>
        <a:ln>
          <a:solidFill>
            <a:schemeClr val="tx1"/>
          </a:solidFill>
        </a:ln>
        <a:effectLst/>
      </c:spPr>
    </c:plotArea>
    <c:legend>
      <c:legendPos val="l"/>
      <c:layout>
        <c:manualLayout>
          <c:xMode val="edge"/>
          <c:yMode val="edge"/>
          <c:x val="0.13055555555555556"/>
          <c:y val="0.1096635316418781"/>
          <c:w val="0.23786154855643044"/>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14</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Saeed-Kh</dc:creator>
  <cp:keywords/>
  <dc:description/>
  <cp:lastModifiedBy>M K Chaitanya Mannava</cp:lastModifiedBy>
  <cp:revision>5</cp:revision>
  <dcterms:created xsi:type="dcterms:W3CDTF">2022-03-19T00:44:00Z</dcterms:created>
  <dcterms:modified xsi:type="dcterms:W3CDTF">2022-03-21T07:07:00Z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