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061" w:rsidRPr="00A831CF" w:rsidRDefault="00926061" w:rsidP="00BE6574">
      <w:pPr>
        <w:spacing w:before="120" w:after="120" w:line="360" w:lineRule="auto"/>
        <w:jc w:val="both"/>
        <w:rPr>
          <w:rFonts w:ascii="Times New Roman" w:eastAsia="Times New Roman" w:hAnsi="Times New Roman" w:cs="Times New Roman"/>
          <w:b/>
          <w:bCs/>
          <w:color w:val="000000" w:themeColor="text1"/>
          <w:sz w:val="24"/>
          <w:szCs w:val="30"/>
          <w:lang w:val="en-US" w:eastAsia="ru-RU"/>
        </w:rPr>
      </w:pPr>
      <w:bookmarkStart w:id="0" w:name="_Hlk87105222"/>
      <w:bookmarkStart w:id="1" w:name="_Hlk89341218"/>
      <w:bookmarkStart w:id="2" w:name="_GoBack"/>
      <w:r w:rsidRPr="00A831CF">
        <w:rPr>
          <w:rFonts w:ascii="Times New Roman" w:eastAsia="Times New Roman" w:hAnsi="Times New Roman" w:cs="Times New Roman"/>
          <w:b/>
          <w:bCs/>
          <w:color w:val="000000" w:themeColor="text1"/>
          <w:sz w:val="24"/>
          <w:szCs w:val="30"/>
          <w:lang w:val="en-US" w:eastAsia="ru-RU"/>
        </w:rPr>
        <w:t>Research Article</w:t>
      </w:r>
    </w:p>
    <w:bookmarkEnd w:id="2"/>
    <w:p w:rsidR="006402DC" w:rsidRPr="00F1631D" w:rsidRDefault="003F6A93" w:rsidP="00BE6574">
      <w:pPr>
        <w:spacing w:before="120" w:after="120" w:line="360" w:lineRule="auto"/>
        <w:jc w:val="both"/>
        <w:rPr>
          <w:rFonts w:ascii="Times New Roman" w:eastAsia="Times New Roman" w:hAnsi="Times New Roman" w:cs="Times New Roman"/>
          <w:b/>
          <w:bCs/>
          <w:color w:val="000000" w:themeColor="text1"/>
          <w:sz w:val="30"/>
          <w:szCs w:val="30"/>
          <w:lang w:val="en-US" w:eastAsia="ru-RU"/>
        </w:rPr>
      </w:pPr>
      <w:r w:rsidRPr="00F1631D">
        <w:rPr>
          <w:rFonts w:ascii="Times New Roman" w:eastAsia="Times New Roman" w:hAnsi="Times New Roman" w:cs="Times New Roman"/>
          <w:b/>
          <w:bCs/>
          <w:color w:val="000000" w:themeColor="text1"/>
          <w:sz w:val="30"/>
          <w:szCs w:val="30"/>
          <w:lang w:val="en-US" w:eastAsia="ru-RU"/>
        </w:rPr>
        <w:t>H</w:t>
      </w:r>
      <w:r w:rsidR="006402DC" w:rsidRPr="00F1631D">
        <w:rPr>
          <w:rFonts w:ascii="Times New Roman" w:eastAsia="Times New Roman" w:hAnsi="Times New Roman" w:cs="Times New Roman"/>
          <w:b/>
          <w:bCs/>
          <w:color w:val="000000" w:themeColor="text1"/>
          <w:sz w:val="30"/>
          <w:szCs w:val="30"/>
          <w:lang w:val="en-US" w:eastAsia="ru-RU"/>
        </w:rPr>
        <w:t xml:space="preserve">eat </w:t>
      </w:r>
      <w:r w:rsidR="00BE6574" w:rsidRPr="00F1631D">
        <w:rPr>
          <w:rFonts w:ascii="Times New Roman" w:eastAsia="Times New Roman" w:hAnsi="Times New Roman" w:cs="Times New Roman"/>
          <w:b/>
          <w:bCs/>
          <w:color w:val="000000" w:themeColor="text1"/>
          <w:sz w:val="30"/>
          <w:szCs w:val="30"/>
          <w:lang w:val="en-US" w:eastAsia="ru-RU"/>
        </w:rPr>
        <w:t>C</w:t>
      </w:r>
      <w:r w:rsidR="006402DC" w:rsidRPr="00F1631D">
        <w:rPr>
          <w:rFonts w:ascii="Times New Roman" w:eastAsia="Times New Roman" w:hAnsi="Times New Roman" w:cs="Times New Roman"/>
          <w:b/>
          <w:bCs/>
          <w:color w:val="000000" w:themeColor="text1"/>
          <w:sz w:val="30"/>
          <w:szCs w:val="30"/>
          <w:lang w:val="en-US" w:eastAsia="ru-RU"/>
        </w:rPr>
        <w:t>apacit</w:t>
      </w:r>
      <w:r w:rsidR="00692E38" w:rsidRPr="00F1631D">
        <w:rPr>
          <w:rFonts w:ascii="Times New Roman" w:eastAsia="Times New Roman" w:hAnsi="Times New Roman" w:cs="Times New Roman"/>
          <w:b/>
          <w:bCs/>
          <w:color w:val="000000" w:themeColor="text1"/>
          <w:sz w:val="30"/>
          <w:szCs w:val="30"/>
          <w:lang w:val="en-US" w:eastAsia="ru-RU"/>
        </w:rPr>
        <w:t>ies</w:t>
      </w:r>
      <w:r w:rsidR="006402DC" w:rsidRPr="00F1631D">
        <w:rPr>
          <w:rFonts w:ascii="Times New Roman" w:eastAsia="Times New Roman" w:hAnsi="Times New Roman" w:cs="Times New Roman"/>
          <w:b/>
          <w:bCs/>
          <w:color w:val="000000" w:themeColor="text1"/>
          <w:sz w:val="30"/>
          <w:szCs w:val="30"/>
          <w:lang w:val="en-US" w:eastAsia="ru-RU"/>
        </w:rPr>
        <w:t xml:space="preserve"> </w:t>
      </w:r>
      <w:bookmarkEnd w:id="0"/>
      <w:proofErr w:type="spellStart"/>
      <w:r w:rsidR="006402DC" w:rsidRPr="00F1631D">
        <w:rPr>
          <w:rFonts w:ascii="Times New Roman" w:eastAsia="Times New Roman" w:hAnsi="Times New Roman" w:cs="Times New Roman"/>
          <w:b/>
          <w:bCs/>
          <w:color w:val="000000" w:themeColor="text1"/>
          <w:sz w:val="30"/>
          <w:szCs w:val="30"/>
          <w:lang w:val="en-US" w:eastAsia="ru-RU"/>
        </w:rPr>
        <w:t>C</w:t>
      </w:r>
      <w:r w:rsidR="006402DC" w:rsidRPr="00F1631D">
        <w:rPr>
          <w:rFonts w:ascii="Times New Roman" w:eastAsia="Times New Roman" w:hAnsi="Times New Roman" w:cs="Times New Roman"/>
          <w:b/>
          <w:bCs/>
          <w:color w:val="000000" w:themeColor="text1"/>
          <w:sz w:val="30"/>
          <w:szCs w:val="30"/>
          <w:vertAlign w:val="subscript"/>
          <w:lang w:val="en-US" w:eastAsia="ru-RU"/>
        </w:rPr>
        <w:t>p</w:t>
      </w:r>
      <w:proofErr w:type="spellEnd"/>
      <w:r w:rsidR="006402DC" w:rsidRPr="00F1631D">
        <w:rPr>
          <w:rFonts w:ascii="Times New Roman" w:eastAsia="Times New Roman" w:hAnsi="Times New Roman" w:cs="Times New Roman"/>
          <w:b/>
          <w:bCs/>
          <w:color w:val="000000" w:themeColor="text1"/>
          <w:sz w:val="30"/>
          <w:szCs w:val="30"/>
          <w:lang w:val="en-US" w:eastAsia="ru-RU"/>
        </w:rPr>
        <w:t xml:space="preserve">(T) of the </w:t>
      </w:r>
      <w:bookmarkStart w:id="3" w:name="_Hlk91013673"/>
      <w:r w:rsidR="00BE6574" w:rsidRPr="00F1631D">
        <w:rPr>
          <w:rFonts w:ascii="Times New Roman" w:eastAsia="Times New Roman" w:hAnsi="Times New Roman" w:cs="Times New Roman"/>
          <w:b/>
          <w:bCs/>
          <w:color w:val="000000" w:themeColor="text1"/>
          <w:sz w:val="30"/>
          <w:szCs w:val="30"/>
          <w:lang w:val="en-US" w:eastAsia="ru-RU"/>
        </w:rPr>
        <w:t>I</w:t>
      </w:r>
      <w:r w:rsidR="00692E38" w:rsidRPr="00F1631D">
        <w:rPr>
          <w:rFonts w:ascii="Times New Roman" w:eastAsia="Times New Roman" w:hAnsi="Times New Roman" w:cs="Times New Roman"/>
          <w:b/>
          <w:bCs/>
          <w:color w:val="000000" w:themeColor="text1"/>
          <w:sz w:val="30"/>
          <w:szCs w:val="30"/>
          <w:lang w:val="en-US" w:eastAsia="ru-RU"/>
        </w:rPr>
        <w:t xml:space="preserve">sostructural </w:t>
      </w:r>
      <w:proofErr w:type="spellStart"/>
      <w:r w:rsidR="00BE6574" w:rsidRPr="00F1631D">
        <w:rPr>
          <w:rFonts w:ascii="Times New Roman" w:eastAsia="Times New Roman" w:hAnsi="Times New Roman" w:cs="Times New Roman"/>
          <w:b/>
          <w:bCs/>
          <w:color w:val="000000" w:themeColor="text1"/>
          <w:sz w:val="30"/>
          <w:szCs w:val="30"/>
          <w:lang w:val="en-US" w:eastAsia="ru-RU"/>
        </w:rPr>
        <w:t>S</w:t>
      </w:r>
      <w:r w:rsidR="00692E38" w:rsidRPr="00F1631D">
        <w:rPr>
          <w:rFonts w:ascii="Times New Roman" w:eastAsia="Times New Roman" w:hAnsi="Times New Roman" w:cs="Times New Roman"/>
          <w:b/>
          <w:bCs/>
          <w:color w:val="000000" w:themeColor="text1"/>
          <w:sz w:val="30"/>
          <w:szCs w:val="30"/>
          <w:lang w:val="en-US" w:eastAsia="ru-RU"/>
        </w:rPr>
        <w:t>phalerite</w:t>
      </w:r>
      <w:proofErr w:type="spellEnd"/>
      <w:r w:rsidR="006402DC" w:rsidRPr="00F1631D">
        <w:rPr>
          <w:rFonts w:ascii="Times New Roman" w:eastAsia="Times New Roman" w:hAnsi="Times New Roman" w:cs="Times New Roman"/>
          <w:b/>
          <w:bCs/>
          <w:color w:val="000000" w:themeColor="text1"/>
          <w:sz w:val="30"/>
          <w:szCs w:val="30"/>
          <w:lang w:val="en-US" w:eastAsia="ru-RU"/>
        </w:rPr>
        <w:t xml:space="preserve"> </w:t>
      </w:r>
      <w:r w:rsidR="00BE6574" w:rsidRPr="00F1631D">
        <w:rPr>
          <w:rFonts w:ascii="Times New Roman" w:eastAsia="Times New Roman" w:hAnsi="Times New Roman" w:cs="Times New Roman"/>
          <w:b/>
          <w:bCs/>
          <w:color w:val="000000" w:themeColor="text1"/>
          <w:sz w:val="30"/>
          <w:szCs w:val="30"/>
          <w:lang w:val="en-US" w:eastAsia="ru-RU"/>
        </w:rPr>
        <w:t>P</w:t>
      </w:r>
      <w:r w:rsidR="006402DC" w:rsidRPr="00F1631D">
        <w:rPr>
          <w:rFonts w:ascii="Times New Roman" w:eastAsia="Times New Roman" w:hAnsi="Times New Roman" w:cs="Times New Roman"/>
          <w:b/>
          <w:bCs/>
          <w:color w:val="000000" w:themeColor="text1"/>
          <w:sz w:val="30"/>
          <w:szCs w:val="30"/>
          <w:lang w:val="en-US" w:eastAsia="ru-RU"/>
        </w:rPr>
        <w:t xml:space="preserve">hases as a </w:t>
      </w:r>
      <w:r w:rsidR="00BE6574" w:rsidRPr="00F1631D">
        <w:rPr>
          <w:rFonts w:ascii="Times New Roman" w:eastAsia="Times New Roman" w:hAnsi="Times New Roman" w:cs="Times New Roman"/>
          <w:b/>
          <w:bCs/>
          <w:color w:val="000000" w:themeColor="text1"/>
          <w:sz w:val="30"/>
          <w:szCs w:val="30"/>
          <w:lang w:val="en-US" w:eastAsia="ru-RU"/>
        </w:rPr>
        <w:t>S</w:t>
      </w:r>
      <w:r w:rsidR="006402DC" w:rsidRPr="00F1631D">
        <w:rPr>
          <w:rFonts w:ascii="Times New Roman" w:eastAsia="Times New Roman" w:hAnsi="Times New Roman" w:cs="Times New Roman"/>
          <w:b/>
          <w:bCs/>
          <w:color w:val="000000" w:themeColor="text1"/>
          <w:sz w:val="30"/>
          <w:szCs w:val="30"/>
          <w:lang w:val="en-US" w:eastAsia="ru-RU"/>
        </w:rPr>
        <w:t xml:space="preserve">ingle </w:t>
      </w:r>
      <w:r w:rsidR="00BE6574" w:rsidRPr="00F1631D">
        <w:rPr>
          <w:rFonts w:ascii="Times New Roman" w:eastAsia="Times New Roman" w:hAnsi="Times New Roman" w:cs="Times New Roman"/>
          <w:b/>
          <w:bCs/>
          <w:color w:val="000000" w:themeColor="text1"/>
          <w:sz w:val="30"/>
          <w:szCs w:val="30"/>
          <w:lang w:val="en-US" w:eastAsia="ru-RU"/>
        </w:rPr>
        <w:t>S</w:t>
      </w:r>
      <w:r w:rsidR="006402DC" w:rsidRPr="00F1631D">
        <w:rPr>
          <w:rFonts w:ascii="Times New Roman" w:eastAsia="Times New Roman" w:hAnsi="Times New Roman" w:cs="Times New Roman"/>
          <w:b/>
          <w:bCs/>
          <w:color w:val="000000" w:themeColor="text1"/>
          <w:sz w:val="30"/>
          <w:szCs w:val="30"/>
          <w:lang w:val="en-US" w:eastAsia="ru-RU"/>
        </w:rPr>
        <w:t xml:space="preserve">ystem </w:t>
      </w:r>
      <w:r w:rsidRPr="00F1631D">
        <w:rPr>
          <w:rFonts w:ascii="Times New Roman" w:eastAsia="Times New Roman" w:hAnsi="Times New Roman" w:cs="Times New Roman"/>
          <w:b/>
          <w:bCs/>
          <w:color w:val="000000" w:themeColor="text1"/>
          <w:sz w:val="30"/>
          <w:szCs w:val="30"/>
          <w:lang w:val="en-US" w:eastAsia="ru-RU"/>
        </w:rPr>
        <w:t xml:space="preserve">in </w:t>
      </w:r>
      <w:r w:rsidR="00BE6574" w:rsidRPr="00F1631D">
        <w:rPr>
          <w:rFonts w:ascii="Times New Roman" w:eastAsia="Times New Roman" w:hAnsi="Times New Roman" w:cs="Times New Roman"/>
          <w:b/>
          <w:bCs/>
          <w:color w:val="000000" w:themeColor="text1"/>
          <w:sz w:val="30"/>
          <w:szCs w:val="30"/>
          <w:lang w:val="en-US" w:eastAsia="ru-RU"/>
        </w:rPr>
        <w:t>S</w:t>
      </w:r>
      <w:r w:rsidRPr="00F1631D">
        <w:rPr>
          <w:rFonts w:ascii="Times New Roman" w:eastAsia="Times New Roman" w:hAnsi="Times New Roman" w:cs="Times New Roman"/>
          <w:b/>
          <w:bCs/>
          <w:color w:val="000000" w:themeColor="text1"/>
          <w:sz w:val="30"/>
          <w:szCs w:val="30"/>
          <w:lang w:val="en-US" w:eastAsia="ru-RU"/>
        </w:rPr>
        <w:t xml:space="preserve">olid </w:t>
      </w:r>
      <w:r w:rsidR="00BE6574" w:rsidRPr="00F1631D">
        <w:rPr>
          <w:rFonts w:ascii="Times New Roman" w:eastAsia="Times New Roman" w:hAnsi="Times New Roman" w:cs="Times New Roman"/>
          <w:b/>
          <w:bCs/>
          <w:color w:val="000000" w:themeColor="text1"/>
          <w:sz w:val="30"/>
          <w:szCs w:val="30"/>
          <w:lang w:val="en-US" w:eastAsia="ru-RU"/>
        </w:rPr>
        <w:t>S</w:t>
      </w:r>
      <w:r w:rsidRPr="00F1631D">
        <w:rPr>
          <w:rFonts w:ascii="Times New Roman" w:eastAsia="Times New Roman" w:hAnsi="Times New Roman" w:cs="Times New Roman"/>
          <w:b/>
          <w:bCs/>
          <w:color w:val="000000" w:themeColor="text1"/>
          <w:sz w:val="30"/>
          <w:szCs w:val="30"/>
          <w:lang w:val="en-US" w:eastAsia="ru-RU"/>
        </w:rPr>
        <w:t>tate</w:t>
      </w:r>
      <w:bookmarkEnd w:id="3"/>
    </w:p>
    <w:bookmarkEnd w:id="1"/>
    <w:p w:rsidR="0035259B" w:rsidRPr="00F1631D" w:rsidRDefault="0035259B" w:rsidP="00BE6574">
      <w:pPr>
        <w:spacing w:before="120" w:after="120" w:line="360" w:lineRule="auto"/>
        <w:jc w:val="both"/>
        <w:rPr>
          <w:rFonts w:ascii="Times New Roman" w:eastAsia="Times New Roman" w:hAnsi="Times New Roman" w:cs="Times New Roman"/>
          <w:b/>
          <w:color w:val="000000" w:themeColor="text1"/>
          <w:szCs w:val="20"/>
          <w:lang w:val="en-US" w:eastAsia="ru-RU"/>
        </w:rPr>
      </w:pPr>
      <w:proofErr w:type="spellStart"/>
      <w:r w:rsidRPr="00F1631D">
        <w:rPr>
          <w:rFonts w:ascii="Times New Roman" w:eastAsia="Times New Roman" w:hAnsi="Times New Roman" w:cs="Times New Roman"/>
          <w:b/>
          <w:color w:val="000000" w:themeColor="text1"/>
          <w:szCs w:val="20"/>
          <w:lang w:val="en-US" w:eastAsia="ru-RU"/>
        </w:rPr>
        <w:t>Vassiliev</w:t>
      </w:r>
      <w:proofErr w:type="spellEnd"/>
      <w:r w:rsidR="00BE6574" w:rsidRPr="00F1631D">
        <w:rPr>
          <w:rFonts w:ascii="Times New Roman" w:eastAsia="Times New Roman" w:hAnsi="Times New Roman" w:cs="Times New Roman"/>
          <w:b/>
          <w:color w:val="000000" w:themeColor="text1"/>
          <w:szCs w:val="20"/>
          <w:lang w:val="en-US" w:eastAsia="ru-RU"/>
        </w:rPr>
        <w:t xml:space="preserve"> V</w:t>
      </w:r>
      <w:r w:rsidR="00953B8B" w:rsidRPr="00F1631D">
        <w:rPr>
          <w:rFonts w:ascii="Times New Roman" w:eastAsia="Times New Roman" w:hAnsi="Times New Roman" w:cs="Times New Roman"/>
          <w:b/>
          <w:color w:val="000000" w:themeColor="text1"/>
          <w:szCs w:val="20"/>
          <w:vertAlign w:val="superscript"/>
          <w:lang w:val="en-US" w:eastAsia="ru-RU"/>
        </w:rPr>
        <w:t>*</w:t>
      </w:r>
    </w:p>
    <w:p w:rsidR="00953B8B" w:rsidRPr="00F1631D" w:rsidRDefault="0035259B" w:rsidP="00BE6574">
      <w:pPr>
        <w:spacing w:before="120" w:after="120" w:line="360" w:lineRule="auto"/>
        <w:jc w:val="both"/>
        <w:rPr>
          <w:rFonts w:ascii="Times New Roman" w:eastAsia="Times New Roman" w:hAnsi="Times New Roman" w:cs="Times New Roman"/>
          <w:color w:val="000000" w:themeColor="text1"/>
          <w:sz w:val="20"/>
          <w:szCs w:val="20"/>
          <w:lang w:val="en-US" w:eastAsia="ru-RU"/>
        </w:rPr>
      </w:pPr>
      <w:r w:rsidRPr="00F1631D">
        <w:rPr>
          <w:rFonts w:ascii="Times New Roman" w:eastAsia="Times New Roman" w:hAnsi="Times New Roman" w:cs="Times New Roman"/>
          <w:color w:val="000000" w:themeColor="text1"/>
          <w:sz w:val="20"/>
          <w:szCs w:val="20"/>
          <w:lang w:val="en-US" w:eastAsia="ru-RU"/>
        </w:rPr>
        <w:t xml:space="preserve">Chemical Department, </w:t>
      </w:r>
      <w:proofErr w:type="spellStart"/>
      <w:r w:rsidRPr="00F1631D">
        <w:rPr>
          <w:rFonts w:ascii="Times New Roman" w:eastAsia="Times New Roman" w:hAnsi="Times New Roman" w:cs="Times New Roman"/>
          <w:color w:val="000000" w:themeColor="text1"/>
          <w:sz w:val="20"/>
          <w:szCs w:val="20"/>
          <w:lang w:val="en-US" w:eastAsia="ru-RU"/>
        </w:rPr>
        <w:t>Lomonosov</w:t>
      </w:r>
      <w:proofErr w:type="spellEnd"/>
      <w:r w:rsidRPr="00F1631D">
        <w:rPr>
          <w:rFonts w:ascii="Times New Roman" w:eastAsia="Times New Roman" w:hAnsi="Times New Roman" w:cs="Times New Roman"/>
          <w:color w:val="000000" w:themeColor="text1"/>
          <w:sz w:val="20"/>
          <w:szCs w:val="20"/>
          <w:lang w:val="en-US" w:eastAsia="ru-RU"/>
        </w:rPr>
        <w:t xml:space="preserve"> Moscow State University, Moscow 119991, Russia</w:t>
      </w:r>
    </w:p>
    <w:p w:rsidR="00B1323B" w:rsidRPr="00F1631D" w:rsidRDefault="00953B8B" w:rsidP="00BE6574">
      <w:pPr>
        <w:spacing w:before="120" w:after="120" w:line="360" w:lineRule="auto"/>
        <w:jc w:val="both"/>
        <w:rPr>
          <w:rFonts w:ascii="Times New Roman" w:eastAsia="Times New Roman" w:hAnsi="Times New Roman" w:cs="Times New Roman"/>
          <w:color w:val="000000" w:themeColor="text1"/>
          <w:sz w:val="20"/>
          <w:szCs w:val="20"/>
          <w:u w:val="single"/>
          <w:lang w:val="en-US" w:eastAsia="ru-RU"/>
        </w:rPr>
      </w:pPr>
      <w:r w:rsidRPr="00F1631D">
        <w:rPr>
          <w:rFonts w:ascii="Times New Roman" w:hAnsi="Times New Roman" w:cs="Times New Roman"/>
          <w:b/>
          <w:color w:val="000000" w:themeColor="text1"/>
          <w:sz w:val="20"/>
          <w:szCs w:val="20"/>
          <w:vertAlign w:val="superscript"/>
          <w:lang w:val="en-IN"/>
        </w:rPr>
        <w:t>*</w:t>
      </w:r>
      <w:r w:rsidRPr="00F1631D">
        <w:rPr>
          <w:rFonts w:ascii="Times New Roman" w:hAnsi="Times New Roman" w:cs="Times New Roman"/>
          <w:b/>
          <w:color w:val="000000" w:themeColor="text1"/>
          <w:sz w:val="20"/>
          <w:szCs w:val="20"/>
          <w:lang w:val="en-IN"/>
        </w:rPr>
        <w:t>Corresponding author:</w:t>
      </w:r>
      <w:r w:rsidRPr="00F1631D">
        <w:rPr>
          <w:rFonts w:ascii="Times New Roman" w:hAnsi="Times New Roman" w:cs="Times New Roman"/>
          <w:color w:val="000000" w:themeColor="text1"/>
          <w:sz w:val="20"/>
          <w:szCs w:val="20"/>
          <w:lang w:val="en-IN"/>
        </w:rPr>
        <w:t xml:space="preserve"> </w:t>
      </w:r>
      <w:proofErr w:type="spellStart"/>
      <w:r w:rsidRPr="00F1631D">
        <w:rPr>
          <w:rFonts w:ascii="Times New Roman" w:hAnsi="Times New Roman" w:cs="Times New Roman"/>
          <w:color w:val="000000" w:themeColor="text1"/>
          <w:sz w:val="20"/>
          <w:szCs w:val="20"/>
          <w:lang w:val="en-IN"/>
        </w:rPr>
        <w:t>Vassiliev</w:t>
      </w:r>
      <w:proofErr w:type="spellEnd"/>
      <w:r w:rsidRPr="00F1631D">
        <w:rPr>
          <w:rFonts w:ascii="Times New Roman" w:hAnsi="Times New Roman" w:cs="Times New Roman"/>
          <w:color w:val="000000" w:themeColor="text1"/>
          <w:sz w:val="20"/>
          <w:szCs w:val="20"/>
          <w:lang w:val="en-IN"/>
        </w:rPr>
        <w:t xml:space="preserve"> V,</w:t>
      </w:r>
      <w:r w:rsidRPr="00F1631D">
        <w:rPr>
          <w:rFonts w:ascii="Times New Roman" w:eastAsia="Times New Roman" w:hAnsi="Times New Roman" w:cs="Times New Roman"/>
          <w:color w:val="000000" w:themeColor="text1"/>
          <w:sz w:val="20"/>
          <w:szCs w:val="20"/>
          <w:lang w:val="en-US" w:eastAsia="ru-RU"/>
        </w:rPr>
        <w:t xml:space="preserve"> Chemical Department, </w:t>
      </w:r>
      <w:proofErr w:type="spellStart"/>
      <w:r w:rsidRPr="00F1631D">
        <w:rPr>
          <w:rFonts w:ascii="Times New Roman" w:eastAsia="Times New Roman" w:hAnsi="Times New Roman" w:cs="Times New Roman"/>
          <w:color w:val="000000" w:themeColor="text1"/>
          <w:sz w:val="20"/>
          <w:szCs w:val="20"/>
          <w:lang w:val="en-US" w:eastAsia="ru-RU"/>
        </w:rPr>
        <w:t>Lomonosov</w:t>
      </w:r>
      <w:proofErr w:type="spellEnd"/>
      <w:r w:rsidRPr="00F1631D">
        <w:rPr>
          <w:rFonts w:ascii="Times New Roman" w:eastAsia="Times New Roman" w:hAnsi="Times New Roman" w:cs="Times New Roman"/>
          <w:color w:val="000000" w:themeColor="text1"/>
          <w:sz w:val="20"/>
          <w:szCs w:val="20"/>
          <w:lang w:val="en-US" w:eastAsia="ru-RU"/>
        </w:rPr>
        <w:t xml:space="preserve"> Moscow State University, Moscow 119991, Russia, Tel: +74954415412, Email:</w:t>
      </w:r>
      <w:r w:rsidRPr="00F1631D">
        <w:rPr>
          <w:rFonts w:ascii="Times New Roman" w:hAnsi="Times New Roman" w:cs="Times New Roman"/>
          <w:color w:val="000000" w:themeColor="text1"/>
          <w:sz w:val="20"/>
          <w:szCs w:val="20"/>
          <w:lang w:val="en-IN"/>
        </w:rPr>
        <w:t xml:space="preserve"> </w:t>
      </w:r>
      <w:hyperlink r:id="rId8" w:history="1">
        <w:r w:rsidR="0035259B" w:rsidRPr="00F1631D">
          <w:rPr>
            <w:rFonts w:ascii="Times New Roman" w:eastAsia="Times New Roman" w:hAnsi="Times New Roman" w:cs="Times New Roman"/>
            <w:color w:val="000000" w:themeColor="text1"/>
            <w:sz w:val="20"/>
            <w:szCs w:val="20"/>
            <w:u w:val="single"/>
            <w:lang w:val="en-US" w:eastAsia="ru-RU"/>
          </w:rPr>
          <w:t>valeryvassiliev@yahoo.fr</w:t>
        </w:r>
      </w:hyperlink>
    </w:p>
    <w:p w:rsidR="00F0771C" w:rsidRPr="00F1631D" w:rsidRDefault="00B1323B" w:rsidP="00BE6574">
      <w:pPr>
        <w:spacing w:before="120" w:after="120" w:line="360" w:lineRule="auto"/>
        <w:jc w:val="both"/>
        <w:rPr>
          <w:rFonts w:ascii="Times New Roman" w:eastAsia="Times New Roman" w:hAnsi="Times New Roman" w:cs="Times New Roman"/>
          <w:color w:val="000000" w:themeColor="text1"/>
          <w:sz w:val="20"/>
          <w:szCs w:val="20"/>
          <w:lang w:val="en-US" w:eastAsia="ru-RU"/>
        </w:rPr>
      </w:pPr>
      <w:r w:rsidRPr="00F1631D">
        <w:rPr>
          <w:rFonts w:ascii="Times New Roman" w:eastAsia="Times New Roman" w:hAnsi="Times New Roman" w:cs="Times New Roman"/>
          <w:b/>
          <w:bCs/>
          <w:color w:val="000000" w:themeColor="text1"/>
          <w:sz w:val="20"/>
          <w:szCs w:val="20"/>
          <w:lang w:val="en-US" w:eastAsia="ru-RU"/>
        </w:rPr>
        <w:t xml:space="preserve">Received on: </w:t>
      </w:r>
      <w:r w:rsidRPr="00F1631D">
        <w:rPr>
          <w:rFonts w:ascii="Times New Roman" w:eastAsia="Times New Roman" w:hAnsi="Times New Roman" w:cs="Times New Roman"/>
          <w:color w:val="000000" w:themeColor="text1"/>
          <w:sz w:val="20"/>
          <w:szCs w:val="20"/>
          <w:lang w:val="en-US" w:eastAsia="ru-RU"/>
        </w:rPr>
        <w:t xml:space="preserve">04 May 2022 </w:t>
      </w:r>
      <w:r w:rsidRPr="00F1631D">
        <w:rPr>
          <w:rFonts w:ascii="Times New Roman" w:eastAsia="Times New Roman" w:hAnsi="Times New Roman" w:cs="Times New Roman"/>
          <w:b/>
          <w:color w:val="000000" w:themeColor="text1"/>
          <w:sz w:val="20"/>
          <w:szCs w:val="20"/>
          <w:lang w:val="en-US" w:eastAsia="ru-RU"/>
        </w:rPr>
        <w:t>Accepted on:</w:t>
      </w:r>
      <w:r w:rsidR="00926061">
        <w:rPr>
          <w:rFonts w:ascii="Times New Roman" w:eastAsia="Times New Roman" w:hAnsi="Times New Roman" w:cs="Times New Roman"/>
          <w:color w:val="000000" w:themeColor="text1"/>
          <w:sz w:val="20"/>
          <w:szCs w:val="20"/>
          <w:lang w:val="en-US" w:eastAsia="ru-RU"/>
        </w:rPr>
        <w:t xml:space="preserve"> 31</w:t>
      </w:r>
      <w:r w:rsidRPr="00F1631D">
        <w:rPr>
          <w:rFonts w:ascii="Times New Roman" w:eastAsia="Times New Roman" w:hAnsi="Times New Roman" w:cs="Times New Roman"/>
          <w:color w:val="000000" w:themeColor="text1"/>
          <w:sz w:val="20"/>
          <w:szCs w:val="20"/>
          <w:lang w:val="en-US" w:eastAsia="ru-RU"/>
        </w:rPr>
        <w:t xml:space="preserve"> May 2022 </w:t>
      </w:r>
      <w:r w:rsidRPr="00F1631D">
        <w:rPr>
          <w:rFonts w:ascii="Times New Roman" w:eastAsia="Times New Roman" w:hAnsi="Times New Roman" w:cs="Times New Roman"/>
          <w:b/>
          <w:color w:val="000000" w:themeColor="text1"/>
          <w:sz w:val="20"/>
          <w:szCs w:val="20"/>
          <w:lang w:val="en-US" w:eastAsia="ru-RU"/>
        </w:rPr>
        <w:t>Published on:</w:t>
      </w:r>
      <w:r w:rsidR="00926061">
        <w:rPr>
          <w:rFonts w:ascii="Times New Roman" w:eastAsia="Times New Roman" w:hAnsi="Times New Roman" w:cs="Times New Roman"/>
          <w:color w:val="000000" w:themeColor="text1"/>
          <w:sz w:val="20"/>
          <w:szCs w:val="20"/>
          <w:lang w:val="en-US" w:eastAsia="ru-RU"/>
        </w:rPr>
        <w:t xml:space="preserve"> 02</w:t>
      </w:r>
      <w:r w:rsidRPr="00F1631D">
        <w:rPr>
          <w:rFonts w:ascii="Times New Roman" w:eastAsia="Times New Roman" w:hAnsi="Times New Roman" w:cs="Times New Roman"/>
          <w:color w:val="000000" w:themeColor="text1"/>
          <w:sz w:val="20"/>
          <w:szCs w:val="20"/>
          <w:lang w:val="en-US" w:eastAsia="ru-RU"/>
        </w:rPr>
        <w:t xml:space="preserve"> Jun 2022</w:t>
      </w:r>
    </w:p>
    <w:p w:rsidR="00B1323B" w:rsidRPr="00F1631D" w:rsidRDefault="00B1323B" w:rsidP="00BE6574">
      <w:pPr>
        <w:spacing w:before="120" w:after="120" w:line="360" w:lineRule="auto"/>
        <w:jc w:val="both"/>
        <w:rPr>
          <w:rFonts w:ascii="Times New Roman" w:eastAsia="Times New Roman" w:hAnsi="Times New Roman" w:cs="Times New Roman"/>
          <w:b/>
          <w:color w:val="000000" w:themeColor="text1"/>
          <w:sz w:val="20"/>
          <w:szCs w:val="20"/>
          <w:lang w:val="en-US" w:eastAsia="ru-RU"/>
        </w:rPr>
      </w:pPr>
      <w:r w:rsidRPr="00F1631D">
        <w:rPr>
          <w:rFonts w:ascii="Times New Roman" w:eastAsia="Times New Roman" w:hAnsi="Times New Roman" w:cs="Times New Roman"/>
          <w:b/>
          <w:color w:val="000000" w:themeColor="text1"/>
          <w:sz w:val="20"/>
          <w:szCs w:val="20"/>
          <w:lang w:val="en-US" w:eastAsia="ru-RU"/>
        </w:rPr>
        <w:t>Citation:</w:t>
      </w:r>
      <w:r w:rsidRPr="00F1631D">
        <w:rPr>
          <w:color w:val="000000" w:themeColor="text1"/>
        </w:rPr>
        <w:t xml:space="preserve"> </w:t>
      </w:r>
      <w:proofErr w:type="spellStart"/>
      <w:r w:rsidRPr="00F1631D">
        <w:rPr>
          <w:rFonts w:ascii="Times New Roman" w:eastAsia="Times New Roman" w:hAnsi="Times New Roman" w:cs="Times New Roman"/>
          <w:color w:val="000000" w:themeColor="text1"/>
          <w:sz w:val="20"/>
          <w:szCs w:val="20"/>
          <w:lang w:val="en-US" w:eastAsia="ru-RU"/>
        </w:rPr>
        <w:t>Vassiliev</w:t>
      </w:r>
      <w:proofErr w:type="spellEnd"/>
      <w:r w:rsidRPr="00F1631D">
        <w:rPr>
          <w:rFonts w:ascii="Times New Roman" w:eastAsia="Times New Roman" w:hAnsi="Times New Roman" w:cs="Times New Roman"/>
          <w:color w:val="000000" w:themeColor="text1"/>
          <w:sz w:val="20"/>
          <w:szCs w:val="20"/>
          <w:lang w:val="en-US" w:eastAsia="ru-RU"/>
        </w:rPr>
        <w:t xml:space="preserve"> V (2022)</w:t>
      </w:r>
      <w:r w:rsidRPr="00F1631D">
        <w:rPr>
          <w:color w:val="000000" w:themeColor="text1"/>
        </w:rPr>
        <w:t xml:space="preserve"> </w:t>
      </w:r>
      <w:r w:rsidRPr="00F1631D">
        <w:rPr>
          <w:rFonts w:ascii="Times New Roman" w:eastAsia="Times New Roman" w:hAnsi="Times New Roman" w:cs="Times New Roman"/>
          <w:color w:val="000000" w:themeColor="text1"/>
          <w:sz w:val="20"/>
          <w:szCs w:val="20"/>
          <w:lang w:val="en-US" w:eastAsia="ru-RU"/>
        </w:rPr>
        <w:t xml:space="preserve">Heat Capacities </w:t>
      </w:r>
      <w:proofErr w:type="spellStart"/>
      <w:r w:rsidRPr="00F1631D">
        <w:rPr>
          <w:rFonts w:ascii="Times New Roman" w:eastAsia="Times New Roman" w:hAnsi="Times New Roman" w:cs="Times New Roman"/>
          <w:color w:val="000000" w:themeColor="text1"/>
          <w:sz w:val="20"/>
          <w:szCs w:val="20"/>
          <w:lang w:val="en-US" w:eastAsia="ru-RU"/>
        </w:rPr>
        <w:t>Cp</w:t>
      </w:r>
      <w:proofErr w:type="spellEnd"/>
      <w:r w:rsidRPr="00F1631D">
        <w:rPr>
          <w:rFonts w:ascii="Times New Roman" w:eastAsia="Times New Roman" w:hAnsi="Times New Roman" w:cs="Times New Roman"/>
          <w:color w:val="000000" w:themeColor="text1"/>
          <w:sz w:val="20"/>
          <w:szCs w:val="20"/>
          <w:lang w:val="en-US" w:eastAsia="ru-RU"/>
        </w:rPr>
        <w:t xml:space="preserve">(T) of the Isostructural </w:t>
      </w:r>
      <w:proofErr w:type="spellStart"/>
      <w:r w:rsidRPr="00F1631D">
        <w:rPr>
          <w:rFonts w:ascii="Times New Roman" w:eastAsia="Times New Roman" w:hAnsi="Times New Roman" w:cs="Times New Roman"/>
          <w:color w:val="000000" w:themeColor="text1"/>
          <w:sz w:val="20"/>
          <w:szCs w:val="20"/>
          <w:lang w:val="en-US" w:eastAsia="ru-RU"/>
        </w:rPr>
        <w:t>Sphalerite</w:t>
      </w:r>
      <w:proofErr w:type="spellEnd"/>
      <w:r w:rsidRPr="00F1631D">
        <w:rPr>
          <w:rFonts w:ascii="Times New Roman" w:eastAsia="Times New Roman" w:hAnsi="Times New Roman" w:cs="Times New Roman"/>
          <w:color w:val="000000" w:themeColor="text1"/>
          <w:sz w:val="20"/>
          <w:szCs w:val="20"/>
          <w:lang w:val="en-US" w:eastAsia="ru-RU"/>
        </w:rPr>
        <w:t xml:space="preserve"> Phases as a Single System in Solid State.</w:t>
      </w:r>
      <w:r w:rsidR="00916311" w:rsidRPr="00F1631D">
        <w:rPr>
          <w:rFonts w:ascii="Times New Roman" w:eastAsia="Times New Roman" w:hAnsi="Times New Roman" w:cs="Times New Roman"/>
          <w:color w:val="000000" w:themeColor="text1"/>
          <w:sz w:val="20"/>
          <w:szCs w:val="20"/>
          <w:lang w:val="en-US" w:eastAsia="ru-RU"/>
        </w:rPr>
        <w:t xml:space="preserve"> J Mater </w:t>
      </w:r>
      <w:proofErr w:type="spellStart"/>
      <w:r w:rsidR="00916311" w:rsidRPr="00F1631D">
        <w:rPr>
          <w:rFonts w:ascii="Times New Roman" w:eastAsia="Times New Roman" w:hAnsi="Times New Roman" w:cs="Times New Roman"/>
          <w:color w:val="000000" w:themeColor="text1"/>
          <w:sz w:val="20"/>
          <w:szCs w:val="20"/>
          <w:lang w:val="en-US" w:eastAsia="ru-RU"/>
        </w:rPr>
        <w:t>sci</w:t>
      </w:r>
      <w:proofErr w:type="spellEnd"/>
      <w:r w:rsidR="00916311" w:rsidRPr="00F1631D">
        <w:rPr>
          <w:rFonts w:ascii="Times New Roman" w:eastAsia="Times New Roman" w:hAnsi="Times New Roman" w:cs="Times New Roman"/>
          <w:color w:val="000000" w:themeColor="text1"/>
          <w:sz w:val="20"/>
          <w:szCs w:val="20"/>
          <w:lang w:val="en-US" w:eastAsia="ru-RU"/>
        </w:rPr>
        <w:t xml:space="preserve"> </w:t>
      </w:r>
      <w:proofErr w:type="spellStart"/>
      <w:r w:rsidR="00916311" w:rsidRPr="00F1631D">
        <w:rPr>
          <w:rFonts w:ascii="Times New Roman" w:eastAsia="Times New Roman" w:hAnsi="Times New Roman" w:cs="Times New Roman"/>
          <w:color w:val="000000" w:themeColor="text1"/>
          <w:sz w:val="20"/>
          <w:szCs w:val="20"/>
          <w:lang w:val="en-US" w:eastAsia="ru-RU"/>
        </w:rPr>
        <w:t>Appl</w:t>
      </w:r>
      <w:proofErr w:type="spellEnd"/>
      <w:r w:rsidR="00916311" w:rsidRPr="00F1631D">
        <w:rPr>
          <w:rFonts w:ascii="Times New Roman" w:eastAsia="Times New Roman" w:hAnsi="Times New Roman" w:cs="Times New Roman"/>
          <w:color w:val="000000" w:themeColor="text1"/>
          <w:sz w:val="20"/>
          <w:szCs w:val="20"/>
          <w:lang w:val="en-US" w:eastAsia="ru-RU"/>
        </w:rPr>
        <w:t xml:space="preserve"> 6: 1-2</w:t>
      </w:r>
      <w:r w:rsidR="00C43A71">
        <w:rPr>
          <w:rFonts w:ascii="Times New Roman" w:eastAsia="Times New Roman" w:hAnsi="Times New Roman" w:cs="Times New Roman"/>
          <w:color w:val="000000" w:themeColor="text1"/>
          <w:sz w:val="20"/>
          <w:szCs w:val="20"/>
          <w:lang w:val="en-US" w:eastAsia="ru-RU"/>
        </w:rPr>
        <w:t>1</w:t>
      </w:r>
      <w:r w:rsidR="00916311" w:rsidRPr="00F1631D">
        <w:rPr>
          <w:rFonts w:ascii="Times New Roman" w:eastAsia="Times New Roman" w:hAnsi="Times New Roman" w:cs="Times New Roman"/>
          <w:color w:val="000000" w:themeColor="text1"/>
          <w:sz w:val="20"/>
          <w:szCs w:val="20"/>
          <w:lang w:val="en-US" w:eastAsia="ru-RU"/>
        </w:rPr>
        <w:t xml:space="preserve"> (3:301)</w:t>
      </w:r>
    </w:p>
    <w:p w:rsidR="0035259B" w:rsidRPr="00F1631D" w:rsidRDefault="0035259B" w:rsidP="00BE6574">
      <w:pPr>
        <w:spacing w:before="120" w:after="120" w:line="360" w:lineRule="auto"/>
        <w:jc w:val="both"/>
        <w:rPr>
          <w:rFonts w:ascii="Times New Roman" w:eastAsia="Times New Roman" w:hAnsi="Times New Roman" w:cs="Times New Roman"/>
          <w:b/>
          <w:bCs/>
          <w:color w:val="000000" w:themeColor="text1"/>
          <w:szCs w:val="20"/>
          <w:lang w:val="en-US" w:eastAsia="ru-RU"/>
        </w:rPr>
      </w:pPr>
      <w:r w:rsidRPr="00F1631D">
        <w:rPr>
          <w:rFonts w:ascii="Times New Roman" w:eastAsia="Times New Roman" w:hAnsi="Times New Roman" w:cs="Times New Roman"/>
          <w:b/>
          <w:bCs/>
          <w:color w:val="000000" w:themeColor="text1"/>
          <w:szCs w:val="20"/>
          <w:lang w:val="en-US" w:eastAsia="ru-RU"/>
        </w:rPr>
        <w:t>Abstract</w:t>
      </w:r>
    </w:p>
    <w:p w:rsidR="00D449F0" w:rsidRPr="00F1631D" w:rsidRDefault="006C4CF1" w:rsidP="00C8285E">
      <w:pPr>
        <w:spacing w:before="120" w:after="120" w:line="360" w:lineRule="auto"/>
        <w:ind w:firstLine="708"/>
        <w:jc w:val="both"/>
        <w:rPr>
          <w:rFonts w:ascii="Times New Roman" w:hAnsi="Times New Roman" w:cs="Times New Roman"/>
          <w:color w:val="000000" w:themeColor="text1"/>
          <w:sz w:val="20"/>
          <w:szCs w:val="20"/>
          <w:lang w:val="en-US"/>
        </w:rPr>
      </w:pPr>
      <w:bookmarkStart w:id="4" w:name="_Hlk89341415"/>
      <w:r w:rsidRPr="00F1631D">
        <w:rPr>
          <w:rFonts w:ascii="Times New Roman" w:eastAsia="Times New Roman" w:hAnsi="Times New Roman" w:cs="Times New Roman"/>
          <w:color w:val="000000" w:themeColor="text1"/>
          <w:sz w:val="20"/>
          <w:szCs w:val="20"/>
          <w:lang w:val="en-US" w:eastAsia="ru-RU"/>
        </w:rPr>
        <w:t>The standard thermodynamic constants are important for all branches of science.</w:t>
      </w:r>
      <w:r w:rsidR="00303D8D">
        <w:rPr>
          <w:rFonts w:ascii="Times New Roman" w:eastAsia="Times New Roman" w:hAnsi="Times New Roman" w:cs="Times New Roman"/>
          <w:color w:val="000000" w:themeColor="text1"/>
          <w:sz w:val="20"/>
          <w:szCs w:val="20"/>
          <w:lang w:val="en-US" w:eastAsia="ru-RU"/>
        </w:rPr>
        <w:t xml:space="preserve"> </w:t>
      </w:r>
      <w:r w:rsidR="00811672" w:rsidRPr="00F1631D">
        <w:rPr>
          <w:rFonts w:ascii="Times New Roman" w:eastAsia="Times New Roman" w:hAnsi="Times New Roman" w:cs="Times New Roman"/>
          <w:color w:val="000000" w:themeColor="text1"/>
          <w:sz w:val="20"/>
          <w:szCs w:val="20"/>
          <w:lang w:val="en-US" w:eastAsia="ru-RU"/>
        </w:rPr>
        <w:t>The correct description of heat capacities in a wide range of temperatures is to find a rigorous description to this still unsolved problem.</w:t>
      </w:r>
      <w:r w:rsidR="003F3FBF" w:rsidRPr="00F1631D">
        <w:rPr>
          <w:rFonts w:ascii="Times New Roman" w:eastAsia="Times New Roman" w:hAnsi="Times New Roman" w:cs="Times New Roman"/>
          <w:color w:val="000000" w:themeColor="text1"/>
          <w:sz w:val="20"/>
          <w:szCs w:val="20"/>
          <w:lang w:val="en-US" w:eastAsia="ru-RU"/>
        </w:rPr>
        <w:t xml:space="preserve"> A fragmental description of some phase</w:t>
      </w:r>
      <w:r w:rsidR="00FE397D" w:rsidRPr="00F1631D">
        <w:rPr>
          <w:rFonts w:ascii="Times New Roman" w:eastAsia="Times New Roman" w:hAnsi="Times New Roman" w:cs="Times New Roman"/>
          <w:color w:val="000000" w:themeColor="text1"/>
          <w:sz w:val="20"/>
          <w:szCs w:val="20"/>
          <w:lang w:val="en-US" w:eastAsia="ru-RU"/>
        </w:rPr>
        <w:t>s</w:t>
      </w:r>
      <w:r w:rsidR="003F3FBF" w:rsidRPr="00F1631D">
        <w:rPr>
          <w:rFonts w:ascii="Times New Roman" w:eastAsia="Times New Roman" w:hAnsi="Times New Roman" w:cs="Times New Roman"/>
          <w:color w:val="000000" w:themeColor="text1"/>
          <w:sz w:val="20"/>
          <w:szCs w:val="20"/>
          <w:lang w:val="en-US" w:eastAsia="ru-RU"/>
        </w:rPr>
        <w:t xml:space="preserve"> is like a vision of one part of a large mosaic picture. </w:t>
      </w:r>
      <w:r w:rsidR="00C92CFE" w:rsidRPr="00F1631D">
        <w:rPr>
          <w:rFonts w:ascii="Times New Roman" w:eastAsia="Times New Roman" w:hAnsi="Times New Roman" w:cs="Times New Roman"/>
          <w:color w:val="000000" w:themeColor="text1"/>
          <w:sz w:val="20"/>
          <w:szCs w:val="20"/>
          <w:lang w:val="en-US" w:eastAsia="ru-RU"/>
        </w:rPr>
        <w:t xml:space="preserve">A single description of the heat capacity or other property of a phase of any isostructural series does not allow one to see the integrity of the entire ensemble. </w:t>
      </w:r>
      <w:r w:rsidRPr="00F1631D">
        <w:rPr>
          <w:rFonts w:ascii="Times New Roman" w:eastAsia="Times New Roman" w:hAnsi="Times New Roman" w:cs="Times New Roman"/>
          <w:color w:val="000000" w:themeColor="text1"/>
          <w:sz w:val="20"/>
          <w:szCs w:val="20"/>
          <w:lang w:val="en-US" w:eastAsia="ru-RU"/>
        </w:rPr>
        <w:t xml:space="preserve">The nontrivial concept permitted us the possibility </w:t>
      </w:r>
      <w:r w:rsidR="00FE397D" w:rsidRPr="00F1631D">
        <w:rPr>
          <w:rFonts w:ascii="Times New Roman" w:eastAsia="Times New Roman" w:hAnsi="Times New Roman" w:cs="Times New Roman"/>
          <w:color w:val="000000" w:themeColor="text1"/>
          <w:sz w:val="20"/>
          <w:szCs w:val="20"/>
          <w:lang w:val="en-US" w:eastAsia="ru-RU"/>
        </w:rPr>
        <w:t>of</w:t>
      </w:r>
      <w:r w:rsidRPr="00F1631D">
        <w:rPr>
          <w:rFonts w:ascii="Times New Roman" w:eastAsia="Times New Roman" w:hAnsi="Times New Roman" w:cs="Times New Roman"/>
          <w:color w:val="000000" w:themeColor="text1"/>
          <w:sz w:val="20"/>
          <w:szCs w:val="20"/>
          <w:lang w:val="en-US" w:eastAsia="ru-RU"/>
        </w:rPr>
        <w:t xml:space="preserve"> find</w:t>
      </w:r>
      <w:r w:rsidR="00FE397D" w:rsidRPr="00F1631D">
        <w:rPr>
          <w:rFonts w:ascii="Times New Roman" w:eastAsia="Times New Roman" w:hAnsi="Times New Roman" w:cs="Times New Roman"/>
          <w:color w:val="000000" w:themeColor="text1"/>
          <w:sz w:val="20"/>
          <w:szCs w:val="20"/>
          <w:lang w:val="en-US" w:eastAsia="ru-RU"/>
        </w:rPr>
        <w:t>ing</w:t>
      </w:r>
      <w:r w:rsidRPr="00F1631D">
        <w:rPr>
          <w:rFonts w:ascii="Times New Roman" w:eastAsia="Times New Roman" w:hAnsi="Times New Roman" w:cs="Times New Roman"/>
          <w:color w:val="000000" w:themeColor="text1"/>
          <w:sz w:val="20"/>
          <w:szCs w:val="20"/>
          <w:lang w:val="en-US" w:eastAsia="ru-RU"/>
        </w:rPr>
        <w:t xml:space="preserve"> a simple solution to this issue. This solution helped describe the specific heat in a wide temperature range of a large class of isostructural </w:t>
      </w:r>
      <w:proofErr w:type="spellStart"/>
      <w:r w:rsidRPr="00F1631D">
        <w:rPr>
          <w:rFonts w:ascii="Times New Roman" w:eastAsia="Times New Roman" w:hAnsi="Times New Roman" w:cs="Times New Roman"/>
          <w:color w:val="000000" w:themeColor="text1"/>
          <w:sz w:val="20"/>
          <w:szCs w:val="20"/>
          <w:lang w:val="en-US" w:eastAsia="ru-RU"/>
        </w:rPr>
        <w:t>sphalerite</w:t>
      </w:r>
      <w:proofErr w:type="spellEnd"/>
      <w:r w:rsidRPr="00F1631D">
        <w:rPr>
          <w:rFonts w:ascii="Times New Roman" w:eastAsia="Times New Roman" w:hAnsi="Times New Roman" w:cs="Times New Roman"/>
          <w:color w:val="000000" w:themeColor="text1"/>
          <w:sz w:val="20"/>
          <w:szCs w:val="20"/>
          <w:lang w:val="en-US" w:eastAsia="ru-RU"/>
        </w:rPr>
        <w:t xml:space="preserve"> phases as a single system unambiguously. </w:t>
      </w:r>
      <w:bookmarkEnd w:id="4"/>
      <w:r w:rsidR="00AF43DE" w:rsidRPr="00F1631D">
        <w:rPr>
          <w:rFonts w:ascii="Times New Roman" w:eastAsia="Times New Roman" w:hAnsi="Times New Roman" w:cs="Times New Roman"/>
          <w:color w:val="000000" w:themeColor="text1"/>
          <w:sz w:val="20"/>
          <w:szCs w:val="20"/>
          <w:lang w:val="en-US" w:eastAsia="ru-RU"/>
        </w:rPr>
        <w:t xml:space="preserve">The 4th group of pure elements </w:t>
      </w:r>
      <w:r w:rsidR="003A785B" w:rsidRPr="00F1631D">
        <w:rPr>
          <w:rFonts w:ascii="Times New Roman" w:eastAsia="Times New Roman" w:hAnsi="Times New Roman" w:cs="Times New Roman"/>
          <w:color w:val="000000" w:themeColor="text1"/>
          <w:sz w:val="20"/>
          <w:szCs w:val="20"/>
          <w:lang w:val="en-US" w:eastAsia="ru-RU"/>
        </w:rPr>
        <w:t>as</w:t>
      </w:r>
      <w:r w:rsidR="00AF43DE" w:rsidRPr="00F1631D">
        <w:rPr>
          <w:rFonts w:ascii="Times New Roman" w:eastAsia="Times New Roman" w:hAnsi="Times New Roman" w:cs="Times New Roman"/>
          <w:color w:val="000000" w:themeColor="text1"/>
          <w:sz w:val="20"/>
          <w:szCs w:val="20"/>
          <w:lang w:val="en-US" w:eastAsia="ru-RU"/>
        </w:rPr>
        <w:t xml:space="preserve"> silicon, germanium, alpha tin, and diamond-like lead was taken as the base. </w:t>
      </w:r>
      <w:proofErr w:type="spellStart"/>
      <w:r w:rsidR="00AF43DE" w:rsidRPr="00F1631D">
        <w:rPr>
          <w:rFonts w:ascii="Times New Roman" w:eastAsia="Times New Roman" w:hAnsi="Times New Roman" w:cs="Times New Roman"/>
          <w:color w:val="000000" w:themeColor="text1"/>
          <w:sz w:val="20"/>
          <w:szCs w:val="20"/>
          <w:lang w:val="en-US" w:eastAsia="ru-RU"/>
        </w:rPr>
        <w:t>Flerovium</w:t>
      </w:r>
      <w:proofErr w:type="spellEnd"/>
      <w:r w:rsidR="00AF43DE" w:rsidRPr="00F1631D">
        <w:rPr>
          <w:rFonts w:ascii="Times New Roman" w:eastAsia="Times New Roman" w:hAnsi="Times New Roman" w:cs="Times New Roman"/>
          <w:color w:val="000000" w:themeColor="text1"/>
          <w:sz w:val="20"/>
          <w:szCs w:val="20"/>
          <w:lang w:val="en-US" w:eastAsia="ru-RU"/>
        </w:rPr>
        <w:t xml:space="preserve"> (</w:t>
      </w:r>
      <w:r w:rsidR="00AF43DE" w:rsidRPr="00F1631D">
        <w:rPr>
          <w:rFonts w:ascii="Times New Roman" w:eastAsia="Times New Roman" w:hAnsi="Times New Roman" w:cs="Times New Roman"/>
          <w:color w:val="000000" w:themeColor="text1"/>
          <w:sz w:val="20"/>
          <w:szCs w:val="20"/>
          <w:vertAlign w:val="superscript"/>
          <w:lang w:val="en-US" w:eastAsia="ru-RU"/>
        </w:rPr>
        <w:t>114</w:t>
      </w:r>
      <w:r w:rsidR="00AF43DE" w:rsidRPr="00F1631D">
        <w:rPr>
          <w:rFonts w:ascii="Times New Roman" w:eastAsia="Times New Roman" w:hAnsi="Times New Roman" w:cs="Times New Roman"/>
          <w:color w:val="000000" w:themeColor="text1"/>
          <w:sz w:val="20"/>
          <w:szCs w:val="20"/>
          <w:lang w:val="en-US" w:eastAsia="ru-RU"/>
        </w:rPr>
        <w:t xml:space="preserve">Fl) closes this group. There should be no other elements in this group according to the fine structure constant </w:t>
      </w:r>
      <w:r w:rsidR="00C16CB7" w:rsidRPr="00F1631D">
        <w:rPr>
          <w:rFonts w:ascii="Times New Roman" w:eastAsia="Times New Roman" w:hAnsi="Times New Roman" w:cs="Times New Roman"/>
          <w:color w:val="000000" w:themeColor="text1"/>
          <w:sz w:val="20"/>
          <w:szCs w:val="20"/>
          <w:lang w:val="en-US" w:eastAsia="ru-RU"/>
        </w:rPr>
        <w:t xml:space="preserve">(α) </w:t>
      </w:r>
      <w:r w:rsidR="00AF43DE" w:rsidRPr="00F1631D">
        <w:rPr>
          <w:rFonts w:ascii="Times New Roman" w:eastAsia="Times New Roman" w:hAnsi="Times New Roman" w:cs="Times New Roman"/>
          <w:color w:val="000000" w:themeColor="text1"/>
          <w:sz w:val="20"/>
          <w:szCs w:val="20"/>
          <w:lang w:val="en-US" w:eastAsia="ru-RU"/>
        </w:rPr>
        <w:t xml:space="preserve">or the </w:t>
      </w:r>
      <w:proofErr w:type="spellStart"/>
      <w:r w:rsidR="00AF43DE" w:rsidRPr="00F1631D">
        <w:rPr>
          <w:rFonts w:ascii="Times New Roman" w:eastAsia="Times New Roman" w:hAnsi="Times New Roman" w:cs="Times New Roman"/>
          <w:color w:val="000000" w:themeColor="text1"/>
          <w:sz w:val="20"/>
          <w:szCs w:val="20"/>
          <w:lang w:val="en-US" w:eastAsia="ru-RU"/>
        </w:rPr>
        <w:t>Sommerfeld</w:t>
      </w:r>
      <w:proofErr w:type="spellEnd"/>
      <w:r w:rsidR="00AF43DE" w:rsidRPr="00F1631D">
        <w:rPr>
          <w:rFonts w:ascii="Times New Roman" w:eastAsia="Times New Roman" w:hAnsi="Times New Roman" w:cs="Times New Roman"/>
          <w:color w:val="000000" w:themeColor="text1"/>
          <w:sz w:val="20"/>
          <w:szCs w:val="20"/>
          <w:lang w:val="en-US" w:eastAsia="ru-RU"/>
        </w:rPr>
        <w:t xml:space="preserve"> constant. As a consequence, the limiting value of the heat capacities of phases with a </w:t>
      </w:r>
      <w:proofErr w:type="spellStart"/>
      <w:r w:rsidR="00AF43DE" w:rsidRPr="00F1631D">
        <w:rPr>
          <w:rFonts w:ascii="Times New Roman" w:eastAsia="Times New Roman" w:hAnsi="Times New Roman" w:cs="Times New Roman"/>
          <w:color w:val="000000" w:themeColor="text1"/>
          <w:sz w:val="20"/>
          <w:szCs w:val="20"/>
          <w:lang w:val="en-US" w:eastAsia="ru-RU"/>
        </w:rPr>
        <w:t>sphalerite</w:t>
      </w:r>
      <w:proofErr w:type="spellEnd"/>
      <w:r w:rsidR="00AF43DE" w:rsidRPr="00F1631D">
        <w:rPr>
          <w:rFonts w:ascii="Times New Roman" w:eastAsia="Times New Roman" w:hAnsi="Times New Roman" w:cs="Times New Roman"/>
          <w:color w:val="000000" w:themeColor="text1"/>
          <w:sz w:val="20"/>
          <w:szCs w:val="20"/>
          <w:lang w:val="en-US" w:eastAsia="ru-RU"/>
        </w:rPr>
        <w:t xml:space="preserve"> structure falls on the 114th element </w:t>
      </w:r>
      <w:bookmarkStart w:id="5" w:name="_Hlk97469375"/>
      <w:r w:rsidR="00AF43DE" w:rsidRPr="00F1631D">
        <w:rPr>
          <w:rFonts w:ascii="Times New Roman" w:eastAsia="Times New Roman" w:hAnsi="Times New Roman" w:cs="Times New Roman"/>
          <w:color w:val="000000" w:themeColor="text1"/>
          <w:sz w:val="20"/>
          <w:szCs w:val="20"/>
          <w:lang w:val="en-US" w:eastAsia="ru-RU"/>
        </w:rPr>
        <w:t>(</w:t>
      </w:r>
      <w:r w:rsidR="00AF43DE" w:rsidRPr="00F1631D">
        <w:rPr>
          <w:rFonts w:ascii="Times New Roman" w:eastAsia="Times New Roman" w:hAnsi="Times New Roman" w:cs="Times New Roman"/>
          <w:color w:val="000000" w:themeColor="text1"/>
          <w:sz w:val="20"/>
          <w:szCs w:val="20"/>
          <w:vertAlign w:val="superscript"/>
          <w:lang w:val="en-US" w:eastAsia="ru-RU"/>
        </w:rPr>
        <w:t>114</w:t>
      </w:r>
      <w:r w:rsidR="00AF43DE" w:rsidRPr="00F1631D">
        <w:rPr>
          <w:rFonts w:ascii="Times New Roman" w:eastAsia="Times New Roman" w:hAnsi="Times New Roman" w:cs="Times New Roman"/>
          <w:color w:val="000000" w:themeColor="text1"/>
          <w:sz w:val="20"/>
          <w:szCs w:val="20"/>
          <w:lang w:val="en-US" w:eastAsia="ru-RU"/>
        </w:rPr>
        <w:t xml:space="preserve">Fl) </w:t>
      </w:r>
      <w:bookmarkEnd w:id="5"/>
      <w:r w:rsidR="00AF43DE" w:rsidRPr="00F1631D">
        <w:rPr>
          <w:rFonts w:ascii="Times New Roman" w:eastAsia="Times New Roman" w:hAnsi="Times New Roman" w:cs="Times New Roman"/>
          <w:color w:val="000000" w:themeColor="text1"/>
          <w:sz w:val="20"/>
          <w:szCs w:val="20"/>
          <w:lang w:val="en-US" w:eastAsia="ru-RU"/>
        </w:rPr>
        <w:t xml:space="preserve">and has a value of </w:t>
      </w:r>
      <w:proofErr w:type="spellStart"/>
      <w:r w:rsidR="00AF43DE" w:rsidRPr="00F1631D">
        <w:rPr>
          <w:rFonts w:ascii="Times New Roman" w:eastAsia="Times New Roman" w:hAnsi="Times New Roman" w:cs="Times New Roman"/>
          <w:color w:val="000000" w:themeColor="text1"/>
          <w:sz w:val="20"/>
          <w:szCs w:val="20"/>
          <w:lang w:val="en-US" w:eastAsia="ru-RU"/>
        </w:rPr>
        <w:t>C</w:t>
      </w:r>
      <w:r w:rsidR="00AF43DE" w:rsidRPr="00F1631D">
        <w:rPr>
          <w:rFonts w:ascii="Times New Roman" w:eastAsia="Times New Roman" w:hAnsi="Times New Roman" w:cs="Times New Roman"/>
          <w:color w:val="000000" w:themeColor="text1"/>
          <w:sz w:val="20"/>
          <w:szCs w:val="20"/>
          <w:vertAlign w:val="subscript"/>
          <w:lang w:val="en-US" w:eastAsia="ru-RU"/>
        </w:rPr>
        <w:t>p</w:t>
      </w:r>
      <w:proofErr w:type="spellEnd"/>
      <w:r w:rsidR="00AF43DE" w:rsidRPr="00F1631D">
        <w:rPr>
          <w:rFonts w:ascii="Times New Roman" w:eastAsia="Times New Roman" w:hAnsi="Times New Roman" w:cs="Times New Roman"/>
          <w:color w:val="000000" w:themeColor="text1"/>
          <w:sz w:val="20"/>
          <w:szCs w:val="20"/>
          <w:lang w:val="en-US" w:eastAsia="ru-RU"/>
        </w:rPr>
        <w:t xml:space="preserve"> = 30.5</w:t>
      </w:r>
      <w:bookmarkStart w:id="6" w:name="_Hlk97469888"/>
      <w:r w:rsidR="002A3BFB" w:rsidRPr="00F1631D">
        <w:rPr>
          <w:rFonts w:ascii="Times New Roman" w:eastAsia="Times New Roman" w:hAnsi="Times New Roman" w:cs="Times New Roman"/>
          <w:color w:val="000000" w:themeColor="text1"/>
          <w:sz w:val="20"/>
          <w:szCs w:val="20"/>
          <w:lang w:val="en-US" w:eastAsia="ru-RU"/>
        </w:rPr>
        <w:sym w:font="Symbol" w:char="F0B1"/>
      </w:r>
      <w:r w:rsidR="002A3BFB" w:rsidRPr="00F1631D">
        <w:rPr>
          <w:rFonts w:ascii="Times New Roman" w:eastAsia="Times New Roman" w:hAnsi="Times New Roman" w:cs="Times New Roman"/>
          <w:color w:val="000000" w:themeColor="text1"/>
          <w:sz w:val="20"/>
          <w:szCs w:val="20"/>
          <w:lang w:val="en-US" w:eastAsia="ru-RU"/>
        </w:rPr>
        <w:t>0.3</w:t>
      </w:r>
      <w:r w:rsidR="00AF43DE" w:rsidRPr="00F1631D">
        <w:rPr>
          <w:rFonts w:ascii="Times New Roman" w:eastAsia="Times New Roman" w:hAnsi="Times New Roman" w:cs="Times New Roman"/>
          <w:color w:val="000000" w:themeColor="text1"/>
          <w:sz w:val="20"/>
          <w:szCs w:val="20"/>
          <w:lang w:val="en-US" w:eastAsia="ru-RU"/>
        </w:rPr>
        <w:t xml:space="preserve"> </w:t>
      </w:r>
      <w:bookmarkEnd w:id="6"/>
      <w:r w:rsidR="00AF43DE" w:rsidRPr="00F1631D">
        <w:rPr>
          <w:rFonts w:ascii="Times New Roman" w:eastAsia="Times New Roman" w:hAnsi="Times New Roman" w:cs="Times New Roman"/>
          <w:color w:val="000000" w:themeColor="text1"/>
          <w:sz w:val="20"/>
          <w:szCs w:val="20"/>
          <w:lang w:val="en-US" w:eastAsia="ru-RU"/>
        </w:rPr>
        <w:t>J · mol-at</w:t>
      </w:r>
      <w:r w:rsidR="00AF43DE" w:rsidRPr="00F1631D">
        <w:rPr>
          <w:rFonts w:ascii="Times New Roman" w:eastAsia="Times New Roman" w:hAnsi="Times New Roman" w:cs="Times New Roman"/>
          <w:color w:val="000000" w:themeColor="text1"/>
          <w:sz w:val="20"/>
          <w:szCs w:val="20"/>
          <w:vertAlign w:val="superscript"/>
          <w:lang w:val="en-US" w:eastAsia="ru-RU"/>
        </w:rPr>
        <w:t>-1</w:t>
      </w:r>
      <w:r w:rsidR="00AF43DE" w:rsidRPr="00F1631D">
        <w:rPr>
          <w:rFonts w:ascii="Times New Roman" w:eastAsia="Times New Roman" w:hAnsi="Times New Roman" w:cs="Times New Roman"/>
          <w:color w:val="000000" w:themeColor="text1"/>
          <w:sz w:val="20"/>
          <w:szCs w:val="20"/>
          <w:lang w:val="en-US" w:eastAsia="ru-RU"/>
        </w:rPr>
        <w:t xml:space="preserve"> · K</w:t>
      </w:r>
      <w:r w:rsidR="00AF43DE" w:rsidRPr="00F1631D">
        <w:rPr>
          <w:rFonts w:ascii="Times New Roman" w:eastAsia="Times New Roman" w:hAnsi="Times New Roman" w:cs="Times New Roman"/>
          <w:color w:val="000000" w:themeColor="text1"/>
          <w:sz w:val="20"/>
          <w:szCs w:val="20"/>
          <w:vertAlign w:val="superscript"/>
          <w:lang w:val="en-US" w:eastAsia="ru-RU"/>
        </w:rPr>
        <w:t>-1</w:t>
      </w:r>
      <w:r w:rsidR="00AF43DE" w:rsidRPr="00F1631D">
        <w:rPr>
          <w:rFonts w:ascii="Times New Roman" w:eastAsia="Times New Roman" w:hAnsi="Times New Roman" w:cs="Times New Roman"/>
          <w:color w:val="000000" w:themeColor="text1"/>
          <w:sz w:val="20"/>
          <w:szCs w:val="20"/>
          <w:lang w:val="en-US" w:eastAsia="ru-RU"/>
        </w:rPr>
        <w:t xml:space="preserve">. This value </w:t>
      </w:r>
      <w:r w:rsidR="002A3BFB" w:rsidRPr="00F1631D">
        <w:rPr>
          <w:rFonts w:ascii="Times New Roman" w:eastAsia="Times New Roman" w:hAnsi="Times New Roman" w:cs="Times New Roman"/>
          <w:color w:val="000000" w:themeColor="text1"/>
          <w:sz w:val="20"/>
          <w:szCs w:val="20"/>
          <w:lang w:val="en-US" w:eastAsia="ru-RU"/>
        </w:rPr>
        <w:t xml:space="preserve">was obtained as </w:t>
      </w:r>
      <w:r w:rsidR="004A0510" w:rsidRPr="00F1631D">
        <w:rPr>
          <w:rFonts w:ascii="Times New Roman" w:eastAsia="Times New Roman" w:hAnsi="Times New Roman" w:cs="Times New Roman"/>
          <w:color w:val="000000" w:themeColor="text1"/>
          <w:sz w:val="20"/>
          <w:szCs w:val="20"/>
          <w:lang w:val="en-US" w:eastAsia="ru-RU"/>
        </w:rPr>
        <w:t xml:space="preserve">a </w:t>
      </w:r>
      <w:r w:rsidR="002A3BFB" w:rsidRPr="00F1631D">
        <w:rPr>
          <w:rFonts w:ascii="Times New Roman" w:eastAsia="Times New Roman" w:hAnsi="Times New Roman" w:cs="Times New Roman"/>
          <w:color w:val="000000" w:themeColor="text1"/>
          <w:sz w:val="20"/>
          <w:szCs w:val="20"/>
          <w:lang w:val="en-US" w:eastAsia="ru-RU"/>
        </w:rPr>
        <w:t xml:space="preserve">maximal </w:t>
      </w:r>
      <w:r w:rsidR="00EC5468" w:rsidRPr="00F1631D">
        <w:rPr>
          <w:rFonts w:ascii="Times New Roman" w:eastAsia="Times New Roman" w:hAnsi="Times New Roman" w:cs="Times New Roman"/>
          <w:color w:val="000000" w:themeColor="text1"/>
          <w:sz w:val="20"/>
          <w:szCs w:val="20"/>
          <w:lang w:val="en-US" w:eastAsia="ru-RU"/>
        </w:rPr>
        <w:t>virtual point</w:t>
      </w:r>
      <w:r w:rsidR="002A3BFB" w:rsidRPr="00F1631D">
        <w:rPr>
          <w:rFonts w:ascii="Times New Roman" w:eastAsia="Times New Roman" w:hAnsi="Times New Roman" w:cs="Times New Roman"/>
          <w:color w:val="000000" w:themeColor="text1"/>
          <w:sz w:val="20"/>
          <w:szCs w:val="20"/>
          <w:lang w:val="en-US" w:eastAsia="ru-RU"/>
        </w:rPr>
        <w:t xml:space="preserve"> </w:t>
      </w:r>
      <w:proofErr w:type="spellStart"/>
      <w:r w:rsidR="002A3BFB" w:rsidRPr="00F1631D">
        <w:rPr>
          <w:rFonts w:ascii="Times New Roman" w:eastAsia="Times New Roman" w:hAnsi="Times New Roman" w:cs="Times New Roman"/>
          <w:color w:val="000000" w:themeColor="text1"/>
          <w:sz w:val="20"/>
          <w:szCs w:val="20"/>
          <w:lang w:val="en-US" w:eastAsia="ru-RU"/>
        </w:rPr>
        <w:t>C</w:t>
      </w:r>
      <w:r w:rsidR="002A3BFB" w:rsidRPr="00F1631D">
        <w:rPr>
          <w:rFonts w:ascii="Times New Roman" w:eastAsia="Times New Roman" w:hAnsi="Times New Roman" w:cs="Times New Roman"/>
          <w:color w:val="000000" w:themeColor="text1"/>
          <w:sz w:val="20"/>
          <w:szCs w:val="20"/>
          <w:vertAlign w:val="subscript"/>
          <w:lang w:val="en-US" w:eastAsia="ru-RU"/>
        </w:rPr>
        <w:t>p</w:t>
      </w:r>
      <w:proofErr w:type="spellEnd"/>
      <w:r w:rsidR="002A3BFB" w:rsidRPr="00F1631D">
        <w:rPr>
          <w:rFonts w:ascii="Times New Roman" w:eastAsia="Times New Roman" w:hAnsi="Times New Roman" w:cs="Times New Roman"/>
          <w:color w:val="000000" w:themeColor="text1"/>
          <w:sz w:val="20"/>
          <w:szCs w:val="20"/>
          <w:vertAlign w:val="subscript"/>
          <w:lang w:val="en-US" w:eastAsia="ru-RU"/>
        </w:rPr>
        <w:t xml:space="preserve"> </w:t>
      </w:r>
      <w:r w:rsidR="004A0510" w:rsidRPr="00F1631D">
        <w:rPr>
          <w:rFonts w:ascii="Times New Roman" w:eastAsia="Times New Roman" w:hAnsi="Times New Roman" w:cs="Times New Roman"/>
          <w:color w:val="000000" w:themeColor="text1"/>
          <w:sz w:val="20"/>
          <w:szCs w:val="20"/>
          <w:lang w:val="en-US" w:eastAsia="ru-RU"/>
        </w:rPr>
        <w:t>of the last elements (</w:t>
      </w:r>
      <w:r w:rsidR="004A0510" w:rsidRPr="00F1631D">
        <w:rPr>
          <w:rFonts w:ascii="Times New Roman" w:eastAsia="Times New Roman" w:hAnsi="Times New Roman" w:cs="Times New Roman"/>
          <w:color w:val="000000" w:themeColor="text1"/>
          <w:sz w:val="20"/>
          <w:szCs w:val="20"/>
          <w:vertAlign w:val="superscript"/>
          <w:lang w:val="en-US" w:eastAsia="ru-RU"/>
        </w:rPr>
        <w:t>114</w:t>
      </w:r>
      <w:r w:rsidR="004A0510" w:rsidRPr="00F1631D">
        <w:rPr>
          <w:rFonts w:ascii="Times New Roman" w:eastAsia="Times New Roman" w:hAnsi="Times New Roman" w:cs="Times New Roman"/>
          <w:color w:val="000000" w:themeColor="text1"/>
          <w:sz w:val="20"/>
          <w:szCs w:val="20"/>
          <w:lang w:val="en-US" w:eastAsia="ru-RU"/>
        </w:rPr>
        <w:t>Fl) of the IV group and corresponds to Ln (</w:t>
      </w:r>
      <w:proofErr w:type="spellStart"/>
      <w:r w:rsidR="004A0510" w:rsidRPr="00F1631D">
        <w:rPr>
          <w:rFonts w:ascii="Times New Roman" w:eastAsia="Times New Roman" w:hAnsi="Times New Roman" w:cs="Times New Roman"/>
          <w:color w:val="000000" w:themeColor="text1"/>
          <w:sz w:val="20"/>
          <w:szCs w:val="20"/>
          <w:lang w:val="en-US" w:eastAsia="ru-RU"/>
        </w:rPr>
        <w:t>C</w:t>
      </w:r>
      <w:r w:rsidR="004A0510" w:rsidRPr="00F1631D">
        <w:rPr>
          <w:rFonts w:ascii="Times New Roman" w:eastAsia="Times New Roman" w:hAnsi="Times New Roman" w:cs="Times New Roman"/>
          <w:color w:val="000000" w:themeColor="text1"/>
          <w:sz w:val="20"/>
          <w:szCs w:val="20"/>
          <w:vertAlign w:val="subscript"/>
          <w:lang w:val="en-US" w:eastAsia="ru-RU"/>
        </w:rPr>
        <w:t>p</w:t>
      </w:r>
      <w:proofErr w:type="spellEnd"/>
      <w:r w:rsidR="004A0510" w:rsidRPr="00F1631D">
        <w:rPr>
          <w:rFonts w:ascii="Times New Roman" w:eastAsia="Times New Roman" w:hAnsi="Times New Roman" w:cs="Times New Roman"/>
          <w:color w:val="000000" w:themeColor="text1"/>
          <w:sz w:val="20"/>
          <w:szCs w:val="20"/>
          <w:lang w:val="en-US" w:eastAsia="ru-RU"/>
        </w:rPr>
        <w:t xml:space="preserve"> / R) = 1.3</w:t>
      </w:r>
      <w:r w:rsidR="00933CF8" w:rsidRPr="00F1631D">
        <w:rPr>
          <w:rFonts w:ascii="Times New Roman" w:eastAsia="Times New Roman" w:hAnsi="Times New Roman" w:cs="Times New Roman"/>
          <w:color w:val="000000" w:themeColor="text1"/>
          <w:sz w:val="20"/>
          <w:szCs w:val="20"/>
          <w:lang w:val="en-US" w:eastAsia="ru-RU"/>
        </w:rPr>
        <w:t>0</w:t>
      </w:r>
      <w:r w:rsidR="00933CF8" w:rsidRPr="00F1631D">
        <w:rPr>
          <w:rFonts w:ascii="Times New Roman" w:eastAsia="Times New Roman" w:hAnsi="Times New Roman" w:cs="Times New Roman"/>
          <w:color w:val="000000" w:themeColor="text1"/>
          <w:sz w:val="20"/>
          <w:szCs w:val="20"/>
          <w:lang w:val="en-US" w:eastAsia="ru-RU"/>
        </w:rPr>
        <w:sym w:font="Symbol" w:char="F0B1"/>
      </w:r>
      <w:r w:rsidR="00933CF8" w:rsidRPr="00F1631D">
        <w:rPr>
          <w:rFonts w:ascii="Times New Roman" w:eastAsia="Times New Roman" w:hAnsi="Times New Roman" w:cs="Times New Roman"/>
          <w:color w:val="000000" w:themeColor="text1"/>
          <w:sz w:val="20"/>
          <w:szCs w:val="20"/>
          <w:lang w:val="en-US" w:eastAsia="ru-RU"/>
        </w:rPr>
        <w:t>0.01</w:t>
      </w:r>
      <w:r w:rsidR="00303D8D">
        <w:rPr>
          <w:rFonts w:ascii="Times New Roman" w:eastAsia="Times New Roman" w:hAnsi="Times New Roman" w:cs="Times New Roman"/>
          <w:color w:val="000000" w:themeColor="text1"/>
          <w:sz w:val="20"/>
          <w:szCs w:val="20"/>
          <w:lang w:val="en-US" w:eastAsia="ru-RU"/>
        </w:rPr>
        <w:t xml:space="preserve"> </w:t>
      </w:r>
      <w:r w:rsidR="00933CF8" w:rsidRPr="00F1631D">
        <w:rPr>
          <w:rFonts w:ascii="Times New Roman" w:eastAsia="Times New Roman" w:hAnsi="Times New Roman" w:cs="Times New Roman"/>
          <w:color w:val="000000" w:themeColor="text1"/>
          <w:sz w:val="20"/>
          <w:szCs w:val="20"/>
          <w:lang w:val="en-US" w:eastAsia="ru-RU"/>
        </w:rPr>
        <w:t>for</w:t>
      </w:r>
      <w:r w:rsidR="00AF43DE" w:rsidRPr="00F1631D">
        <w:rPr>
          <w:rFonts w:ascii="Times New Roman" w:eastAsia="Times New Roman" w:hAnsi="Times New Roman" w:cs="Times New Roman"/>
          <w:color w:val="000000" w:themeColor="text1"/>
          <w:sz w:val="20"/>
          <w:szCs w:val="20"/>
          <w:lang w:val="en-US" w:eastAsia="ru-RU"/>
        </w:rPr>
        <w:t xml:space="preserve"> the isotherms </w:t>
      </w:r>
      <w:bookmarkStart w:id="7" w:name="_Hlk97469594"/>
      <w:r w:rsidR="00AF43DE" w:rsidRPr="00F1631D">
        <w:rPr>
          <w:rFonts w:ascii="Times New Roman" w:eastAsia="Times New Roman" w:hAnsi="Times New Roman" w:cs="Times New Roman"/>
          <w:color w:val="000000" w:themeColor="text1"/>
          <w:sz w:val="20"/>
          <w:szCs w:val="20"/>
          <w:lang w:val="en-US" w:eastAsia="ru-RU"/>
        </w:rPr>
        <w:t>Ln (</w:t>
      </w:r>
      <w:proofErr w:type="spellStart"/>
      <w:r w:rsidR="00AF43DE" w:rsidRPr="00F1631D">
        <w:rPr>
          <w:rFonts w:ascii="Times New Roman" w:eastAsia="Times New Roman" w:hAnsi="Times New Roman" w:cs="Times New Roman"/>
          <w:color w:val="000000" w:themeColor="text1"/>
          <w:sz w:val="20"/>
          <w:szCs w:val="20"/>
          <w:lang w:val="en-US" w:eastAsia="ru-RU"/>
        </w:rPr>
        <w:t>C</w:t>
      </w:r>
      <w:r w:rsidR="00AF43DE" w:rsidRPr="00F1631D">
        <w:rPr>
          <w:rFonts w:ascii="Times New Roman" w:eastAsia="Times New Roman" w:hAnsi="Times New Roman" w:cs="Times New Roman"/>
          <w:color w:val="000000" w:themeColor="text1"/>
          <w:sz w:val="20"/>
          <w:szCs w:val="20"/>
          <w:vertAlign w:val="subscript"/>
          <w:lang w:val="en-US" w:eastAsia="ru-RU"/>
        </w:rPr>
        <w:t>p</w:t>
      </w:r>
      <w:proofErr w:type="spellEnd"/>
      <w:r w:rsidR="00AF43DE" w:rsidRPr="00F1631D">
        <w:rPr>
          <w:rFonts w:ascii="Times New Roman" w:eastAsia="Times New Roman" w:hAnsi="Times New Roman" w:cs="Times New Roman"/>
          <w:color w:val="000000" w:themeColor="text1"/>
          <w:sz w:val="20"/>
          <w:szCs w:val="20"/>
          <w:lang w:val="en-US" w:eastAsia="ru-RU"/>
        </w:rPr>
        <w:t xml:space="preserve"> / R) </w:t>
      </w:r>
      <w:bookmarkEnd w:id="7"/>
      <w:r w:rsidR="00AF43DE" w:rsidRPr="00F1631D">
        <w:rPr>
          <w:rFonts w:ascii="Times New Roman" w:eastAsia="Times New Roman" w:hAnsi="Times New Roman" w:cs="Times New Roman"/>
          <w:color w:val="000000" w:themeColor="text1"/>
          <w:sz w:val="20"/>
          <w:szCs w:val="20"/>
          <w:lang w:val="en-US" w:eastAsia="ru-RU"/>
        </w:rPr>
        <w:t>vs Ln (N)</w:t>
      </w:r>
      <w:r w:rsidR="00445667" w:rsidRPr="00F1631D">
        <w:rPr>
          <w:rFonts w:ascii="Times New Roman" w:eastAsia="Times New Roman" w:hAnsi="Times New Roman" w:cs="Times New Roman"/>
          <w:color w:val="000000" w:themeColor="text1"/>
          <w:sz w:val="20"/>
          <w:szCs w:val="20"/>
          <w:lang w:val="en-US" w:eastAsia="ru-RU"/>
        </w:rPr>
        <w:t xml:space="preserve">, </w:t>
      </w:r>
      <w:r w:rsidR="00FD1F48" w:rsidRPr="00F1631D">
        <w:rPr>
          <w:rFonts w:ascii="Times New Roman" w:eastAsia="Times New Roman" w:hAnsi="Times New Roman" w:cs="Times New Roman"/>
          <w:color w:val="000000" w:themeColor="text1"/>
          <w:sz w:val="20"/>
          <w:szCs w:val="20"/>
          <w:lang w:val="en-US" w:eastAsia="ru-RU"/>
        </w:rPr>
        <w:t>where N is an atomic number of an element of</w:t>
      </w:r>
      <w:r w:rsidR="00104285" w:rsidRPr="00F1631D">
        <w:rPr>
          <w:rFonts w:ascii="Times New Roman" w:eastAsia="Times New Roman" w:hAnsi="Times New Roman" w:cs="Times New Roman"/>
          <w:color w:val="000000" w:themeColor="text1"/>
          <w:sz w:val="20"/>
          <w:szCs w:val="20"/>
          <w:lang w:val="en-US" w:eastAsia="ru-RU"/>
        </w:rPr>
        <w:t xml:space="preserve"> the</w:t>
      </w:r>
      <w:r w:rsidR="00FD1F48" w:rsidRPr="00F1631D">
        <w:rPr>
          <w:rFonts w:ascii="Times New Roman" w:eastAsia="Times New Roman" w:hAnsi="Times New Roman" w:cs="Times New Roman"/>
          <w:color w:val="000000" w:themeColor="text1"/>
          <w:sz w:val="20"/>
          <w:szCs w:val="20"/>
          <w:lang w:val="en-US" w:eastAsia="ru-RU"/>
        </w:rPr>
        <w:t xml:space="preserve"> IV group or the sum of </w:t>
      </w:r>
      <w:r w:rsidR="00FE397D" w:rsidRPr="00F1631D">
        <w:rPr>
          <w:rFonts w:ascii="Times New Roman" w:eastAsia="Times New Roman" w:hAnsi="Times New Roman" w:cs="Times New Roman"/>
          <w:color w:val="000000" w:themeColor="text1"/>
          <w:sz w:val="20"/>
          <w:szCs w:val="20"/>
          <w:lang w:val="en-US" w:eastAsia="ru-RU"/>
        </w:rPr>
        <w:t xml:space="preserve">the </w:t>
      </w:r>
      <w:r w:rsidR="00FD1F48" w:rsidRPr="00F1631D">
        <w:rPr>
          <w:rFonts w:ascii="Times New Roman" w:eastAsia="Times New Roman" w:hAnsi="Times New Roman" w:cs="Times New Roman"/>
          <w:color w:val="000000" w:themeColor="text1"/>
          <w:sz w:val="20"/>
          <w:szCs w:val="20"/>
          <w:lang w:val="en-US" w:eastAsia="ru-RU"/>
        </w:rPr>
        <w:t>atomic numbers of A</w:t>
      </w:r>
      <w:r w:rsidR="00FD1F48" w:rsidRPr="00F1631D">
        <w:rPr>
          <w:rFonts w:ascii="Times New Roman" w:eastAsia="Times New Roman" w:hAnsi="Times New Roman" w:cs="Times New Roman"/>
          <w:color w:val="000000" w:themeColor="text1"/>
          <w:sz w:val="20"/>
          <w:szCs w:val="20"/>
          <w:vertAlign w:val="superscript"/>
          <w:lang w:val="en-US" w:eastAsia="ru-RU"/>
        </w:rPr>
        <w:t>III</w:t>
      </w:r>
      <w:r w:rsidR="00FD1F48" w:rsidRPr="00F1631D">
        <w:rPr>
          <w:rFonts w:ascii="Times New Roman" w:eastAsia="Times New Roman" w:hAnsi="Times New Roman" w:cs="Times New Roman"/>
          <w:color w:val="000000" w:themeColor="text1"/>
          <w:sz w:val="20"/>
          <w:szCs w:val="20"/>
          <w:lang w:val="en-US" w:eastAsia="ru-RU"/>
        </w:rPr>
        <w:t>B</w:t>
      </w:r>
      <w:r w:rsidR="00FD1F48" w:rsidRPr="00F1631D">
        <w:rPr>
          <w:rFonts w:ascii="Times New Roman" w:eastAsia="Times New Roman" w:hAnsi="Times New Roman" w:cs="Times New Roman"/>
          <w:color w:val="000000" w:themeColor="text1"/>
          <w:sz w:val="20"/>
          <w:szCs w:val="20"/>
          <w:vertAlign w:val="superscript"/>
          <w:lang w:val="en-US" w:eastAsia="ru-RU"/>
        </w:rPr>
        <w:t>V</w:t>
      </w:r>
      <w:r w:rsidR="00FD1F48" w:rsidRPr="00F1631D">
        <w:rPr>
          <w:rFonts w:ascii="Times New Roman" w:eastAsia="Times New Roman" w:hAnsi="Times New Roman" w:cs="Times New Roman"/>
          <w:color w:val="000000" w:themeColor="text1"/>
          <w:sz w:val="20"/>
          <w:szCs w:val="20"/>
          <w:lang w:val="en-US" w:eastAsia="ru-RU"/>
        </w:rPr>
        <w:t xml:space="preserve"> or A</w:t>
      </w:r>
      <w:r w:rsidR="00FD1F48" w:rsidRPr="00F1631D">
        <w:rPr>
          <w:rFonts w:ascii="Times New Roman" w:eastAsia="Times New Roman" w:hAnsi="Times New Roman" w:cs="Times New Roman"/>
          <w:color w:val="000000" w:themeColor="text1"/>
          <w:sz w:val="20"/>
          <w:szCs w:val="20"/>
          <w:vertAlign w:val="superscript"/>
          <w:lang w:val="en-US" w:eastAsia="ru-RU"/>
        </w:rPr>
        <w:t>II</w:t>
      </w:r>
      <w:r w:rsidR="00FD1F48" w:rsidRPr="00F1631D">
        <w:rPr>
          <w:rFonts w:ascii="Times New Roman" w:eastAsia="Times New Roman" w:hAnsi="Times New Roman" w:cs="Times New Roman"/>
          <w:color w:val="000000" w:themeColor="text1"/>
          <w:sz w:val="20"/>
          <w:szCs w:val="20"/>
          <w:lang w:val="en-US" w:eastAsia="ru-RU"/>
        </w:rPr>
        <w:t>B</w:t>
      </w:r>
      <w:r w:rsidR="00FD1F48" w:rsidRPr="00F1631D">
        <w:rPr>
          <w:rFonts w:ascii="Times New Roman" w:eastAsia="Times New Roman" w:hAnsi="Times New Roman" w:cs="Times New Roman"/>
          <w:color w:val="000000" w:themeColor="text1"/>
          <w:sz w:val="20"/>
          <w:szCs w:val="20"/>
          <w:vertAlign w:val="superscript"/>
          <w:lang w:val="en-US" w:eastAsia="ru-RU"/>
        </w:rPr>
        <w:t>VI</w:t>
      </w:r>
      <w:r w:rsidR="00FD1F48" w:rsidRPr="00F1631D">
        <w:rPr>
          <w:rFonts w:ascii="Times New Roman" w:eastAsia="Times New Roman" w:hAnsi="Times New Roman" w:cs="Times New Roman"/>
          <w:color w:val="000000" w:themeColor="text1"/>
          <w:sz w:val="20"/>
          <w:szCs w:val="20"/>
          <w:lang w:val="en-US" w:eastAsia="ru-RU"/>
        </w:rPr>
        <w:t xml:space="preserve"> compounds per mole-atom.</w:t>
      </w:r>
      <w:r w:rsidR="00D64CBD" w:rsidRPr="00F1631D">
        <w:rPr>
          <w:rFonts w:ascii="Times New Roman" w:eastAsia="Times New Roman" w:hAnsi="Times New Roman" w:cs="Times New Roman"/>
          <w:color w:val="000000" w:themeColor="text1"/>
          <w:sz w:val="20"/>
          <w:szCs w:val="20"/>
          <w:lang w:val="en-US" w:eastAsia="ru-RU"/>
        </w:rPr>
        <w:t xml:space="preserve"> </w:t>
      </w:r>
      <w:bookmarkStart w:id="8" w:name="_Hlk91013850"/>
      <w:r w:rsidR="00C65DC0" w:rsidRPr="00F1631D">
        <w:rPr>
          <w:rFonts w:ascii="Times New Roman" w:eastAsia="Times New Roman" w:hAnsi="Times New Roman" w:cs="Times New Roman"/>
          <w:color w:val="000000" w:themeColor="text1"/>
          <w:sz w:val="20"/>
          <w:szCs w:val="20"/>
          <w:lang w:val="en-US" w:eastAsia="ru-RU"/>
        </w:rPr>
        <w:t>T</w:t>
      </w:r>
      <w:r w:rsidR="00C65DC0" w:rsidRPr="00F1631D">
        <w:rPr>
          <w:rFonts w:ascii="Times New Roman" w:hAnsi="Times New Roman" w:cs="Times New Roman"/>
          <w:color w:val="000000" w:themeColor="text1"/>
          <w:sz w:val="20"/>
          <w:szCs w:val="20"/>
          <w:lang w:val="en-US"/>
        </w:rPr>
        <w:t xml:space="preserve">he common point of heat capacity attributable to </w:t>
      </w:r>
      <w:proofErr w:type="spellStart"/>
      <w:r w:rsidR="00C65DC0" w:rsidRPr="00F1631D">
        <w:rPr>
          <w:rFonts w:ascii="Times New Roman" w:hAnsi="Times New Roman" w:cs="Times New Roman"/>
          <w:color w:val="000000" w:themeColor="text1"/>
          <w:sz w:val="20"/>
          <w:szCs w:val="20"/>
          <w:lang w:val="en-US"/>
        </w:rPr>
        <w:t>flerovium</w:t>
      </w:r>
      <w:proofErr w:type="spellEnd"/>
      <w:r w:rsidR="00C65DC0" w:rsidRPr="00F1631D">
        <w:rPr>
          <w:rFonts w:ascii="Times New Roman" w:hAnsi="Times New Roman" w:cs="Times New Roman"/>
          <w:color w:val="000000" w:themeColor="text1"/>
          <w:sz w:val="20"/>
          <w:szCs w:val="20"/>
          <w:lang w:val="en-US"/>
        </w:rPr>
        <w:t xml:space="preserve"> is obtained from the linear </w:t>
      </w:r>
      <w:r w:rsidR="00AB41F5" w:rsidRPr="00F1631D">
        <w:rPr>
          <w:rFonts w:ascii="Times New Roman" w:hAnsi="Times New Roman" w:cs="Times New Roman"/>
          <w:color w:val="000000" w:themeColor="text1"/>
          <w:sz w:val="20"/>
          <w:szCs w:val="20"/>
          <w:lang w:val="en-US"/>
        </w:rPr>
        <w:t>equations</w:t>
      </w:r>
      <w:r w:rsidR="00C65DC0" w:rsidRPr="00F1631D">
        <w:rPr>
          <w:rFonts w:ascii="Times New Roman" w:hAnsi="Times New Roman" w:cs="Times New Roman"/>
          <w:color w:val="000000" w:themeColor="text1"/>
          <w:sz w:val="20"/>
          <w:szCs w:val="20"/>
          <w:lang w:val="en-US"/>
        </w:rPr>
        <w:t xml:space="preserve"> </w:t>
      </w:r>
      <w:r w:rsidR="00C65DC0" w:rsidRPr="00F1631D">
        <w:rPr>
          <w:rFonts w:ascii="Times New Roman" w:hAnsi="Times New Roman" w:cs="Times New Roman"/>
          <w:color w:val="000000" w:themeColor="text1"/>
          <w:sz w:val="20"/>
          <w:szCs w:val="20"/>
        </w:rPr>
        <w:t>С</w:t>
      </w:r>
      <w:r w:rsidR="00C65DC0" w:rsidRPr="00F1631D">
        <w:rPr>
          <w:rFonts w:ascii="Times New Roman" w:hAnsi="Times New Roman" w:cs="Times New Roman"/>
          <w:color w:val="000000" w:themeColor="text1"/>
          <w:sz w:val="20"/>
          <w:szCs w:val="20"/>
          <w:vertAlign w:val="subscript"/>
        </w:rPr>
        <w:t>р</w:t>
      </w:r>
      <w:r w:rsidR="00C65DC0" w:rsidRPr="00F1631D">
        <w:rPr>
          <w:rFonts w:ascii="Times New Roman" w:hAnsi="Times New Roman" w:cs="Times New Roman"/>
          <w:color w:val="000000" w:themeColor="text1"/>
          <w:sz w:val="20"/>
          <w:szCs w:val="20"/>
          <w:lang w:val="en-US"/>
        </w:rPr>
        <w:t xml:space="preserve">/R vs Ln(N) at low temperatures from 25 to 35K. If we consider only pure elements of the 4th group: silicon, germanium and alpha-tin, then </w:t>
      </w:r>
      <w:proofErr w:type="spellStart"/>
      <w:r w:rsidR="00C65DC0" w:rsidRPr="00F1631D">
        <w:rPr>
          <w:rFonts w:ascii="Times New Roman" w:hAnsi="Times New Roman" w:cs="Times New Roman"/>
          <w:color w:val="000000" w:themeColor="text1"/>
          <w:sz w:val="20"/>
          <w:szCs w:val="20"/>
          <w:lang w:val="en-US"/>
        </w:rPr>
        <w:t>flerovium</w:t>
      </w:r>
      <w:proofErr w:type="spellEnd"/>
      <w:r w:rsidR="00C65DC0" w:rsidRPr="00F1631D">
        <w:rPr>
          <w:rFonts w:ascii="Times New Roman" w:hAnsi="Times New Roman" w:cs="Times New Roman"/>
          <w:color w:val="000000" w:themeColor="text1"/>
          <w:sz w:val="20"/>
          <w:szCs w:val="20"/>
          <w:lang w:val="en-US"/>
        </w:rPr>
        <w:t xml:space="preserve"> closes this group, and there are no other elements behind it according to the constant (alpha) of </w:t>
      </w:r>
      <w:proofErr w:type="spellStart"/>
      <w:r w:rsidR="00C65DC0" w:rsidRPr="00F1631D">
        <w:rPr>
          <w:rFonts w:ascii="Times New Roman" w:hAnsi="Times New Roman" w:cs="Times New Roman"/>
          <w:color w:val="000000" w:themeColor="text1"/>
          <w:sz w:val="20"/>
          <w:szCs w:val="20"/>
          <w:lang w:val="en-US"/>
        </w:rPr>
        <w:t>Sommerfeld</w:t>
      </w:r>
      <w:proofErr w:type="spellEnd"/>
      <w:r w:rsidR="00AB41F5" w:rsidRPr="00F1631D">
        <w:rPr>
          <w:rFonts w:ascii="Times New Roman" w:hAnsi="Times New Roman" w:cs="Times New Roman"/>
          <w:color w:val="000000" w:themeColor="text1"/>
          <w:sz w:val="20"/>
          <w:szCs w:val="20"/>
          <w:lang w:val="en-US"/>
        </w:rPr>
        <w:t>.</w:t>
      </w:r>
      <w:r w:rsidR="00C65DC0" w:rsidRPr="00F1631D">
        <w:rPr>
          <w:rFonts w:ascii="Times New Roman" w:hAnsi="Times New Roman" w:cs="Times New Roman"/>
          <w:color w:val="000000" w:themeColor="text1"/>
          <w:sz w:val="20"/>
          <w:szCs w:val="20"/>
          <w:lang w:val="en-US"/>
        </w:rPr>
        <w:t xml:space="preserve"> </w:t>
      </w:r>
      <w:r w:rsidR="00575439" w:rsidRPr="00F1631D">
        <w:rPr>
          <w:rFonts w:ascii="Times New Roman" w:hAnsi="Times New Roman" w:cs="Times New Roman"/>
          <w:color w:val="000000" w:themeColor="text1"/>
          <w:sz w:val="20"/>
          <w:szCs w:val="20"/>
          <w:lang w:val="en-US"/>
        </w:rPr>
        <w:t xml:space="preserve">The maximum heat capacity of </w:t>
      </w:r>
      <w:proofErr w:type="spellStart"/>
      <w:r w:rsidR="00575439" w:rsidRPr="00F1631D">
        <w:rPr>
          <w:rFonts w:ascii="Times New Roman" w:hAnsi="Times New Roman" w:cs="Times New Roman"/>
          <w:color w:val="000000" w:themeColor="text1"/>
          <w:sz w:val="20"/>
          <w:szCs w:val="20"/>
          <w:lang w:val="en-US"/>
        </w:rPr>
        <w:t>flerovium</w:t>
      </w:r>
      <w:proofErr w:type="spellEnd"/>
      <w:r w:rsidR="00575439" w:rsidRPr="00F1631D">
        <w:rPr>
          <w:rFonts w:ascii="Times New Roman" w:hAnsi="Times New Roman" w:cs="Times New Roman"/>
          <w:color w:val="000000" w:themeColor="text1"/>
          <w:sz w:val="20"/>
          <w:szCs w:val="20"/>
          <w:lang w:val="en-US"/>
        </w:rPr>
        <w:t xml:space="preserve"> can be taken as a constant value of 30.5 </w:t>
      </w:r>
      <w:bookmarkStart w:id="9" w:name="_Hlk104295250"/>
      <w:r w:rsidR="00575439" w:rsidRPr="00F1631D">
        <w:rPr>
          <w:rFonts w:ascii="Times New Roman" w:hAnsi="Times New Roman" w:cs="Times New Roman"/>
          <w:color w:val="000000" w:themeColor="text1"/>
          <w:sz w:val="20"/>
          <w:szCs w:val="20"/>
          <w:lang w:val="en-US"/>
        </w:rPr>
        <w:t>J·mol-at</w:t>
      </w:r>
      <w:r w:rsidR="00575439" w:rsidRPr="00F1631D">
        <w:rPr>
          <w:rFonts w:ascii="Times New Roman" w:hAnsi="Times New Roman" w:cs="Times New Roman"/>
          <w:color w:val="000000" w:themeColor="text1"/>
          <w:sz w:val="20"/>
          <w:szCs w:val="20"/>
          <w:vertAlign w:val="superscript"/>
          <w:lang w:val="en-US"/>
        </w:rPr>
        <w:t>-1</w:t>
      </w:r>
      <w:r w:rsidR="00575439" w:rsidRPr="00F1631D">
        <w:rPr>
          <w:rFonts w:ascii="Times New Roman" w:hAnsi="Times New Roman" w:cs="Times New Roman"/>
          <w:color w:val="000000" w:themeColor="text1"/>
          <w:sz w:val="20"/>
          <w:szCs w:val="20"/>
          <w:lang w:val="en-US"/>
        </w:rPr>
        <w:t>·K</w:t>
      </w:r>
      <w:r w:rsidR="00575439" w:rsidRPr="00F1631D">
        <w:rPr>
          <w:rFonts w:ascii="Times New Roman" w:hAnsi="Times New Roman" w:cs="Times New Roman"/>
          <w:color w:val="000000" w:themeColor="text1"/>
          <w:sz w:val="20"/>
          <w:szCs w:val="20"/>
          <w:vertAlign w:val="superscript"/>
          <w:lang w:val="en-US"/>
        </w:rPr>
        <w:t>-1</w:t>
      </w:r>
      <w:r w:rsidR="00575439" w:rsidRPr="00F1631D">
        <w:rPr>
          <w:rFonts w:ascii="Times New Roman" w:hAnsi="Times New Roman" w:cs="Times New Roman"/>
          <w:color w:val="000000" w:themeColor="text1"/>
          <w:sz w:val="20"/>
          <w:szCs w:val="20"/>
          <w:lang w:val="en-US"/>
        </w:rPr>
        <w:t xml:space="preserve"> </w:t>
      </w:r>
      <w:bookmarkEnd w:id="9"/>
      <w:r w:rsidR="00575439" w:rsidRPr="00F1631D">
        <w:rPr>
          <w:rFonts w:ascii="Times New Roman" w:hAnsi="Times New Roman" w:cs="Times New Roman"/>
          <w:color w:val="000000" w:themeColor="text1"/>
          <w:sz w:val="20"/>
          <w:szCs w:val="20"/>
          <w:lang w:val="en-US"/>
        </w:rPr>
        <w:t xml:space="preserve">with an accuracy of 1%. As the temperature decreases, this value slowly decreases </w:t>
      </w:r>
      <w:r w:rsidR="00EA35BF" w:rsidRPr="00F1631D">
        <w:rPr>
          <w:rFonts w:ascii="Times New Roman" w:hAnsi="Times New Roman" w:cs="Times New Roman"/>
          <w:color w:val="000000" w:themeColor="text1"/>
          <w:sz w:val="20"/>
          <w:szCs w:val="20"/>
          <w:lang w:val="en-US"/>
        </w:rPr>
        <w:t>(within 1%), and then, when it approaches to 0 K</w:t>
      </w:r>
      <w:r w:rsidR="00575439" w:rsidRPr="00F1631D">
        <w:rPr>
          <w:rFonts w:ascii="Times New Roman" w:hAnsi="Times New Roman" w:cs="Times New Roman"/>
          <w:color w:val="000000" w:themeColor="text1"/>
          <w:sz w:val="20"/>
          <w:szCs w:val="20"/>
          <w:lang w:val="en-US"/>
        </w:rPr>
        <w:t>, it drops sharply to 0 J·mol-at</w:t>
      </w:r>
      <w:r w:rsidR="00575439" w:rsidRPr="00F1631D">
        <w:rPr>
          <w:rFonts w:ascii="Times New Roman" w:hAnsi="Times New Roman" w:cs="Times New Roman"/>
          <w:color w:val="000000" w:themeColor="text1"/>
          <w:sz w:val="20"/>
          <w:szCs w:val="20"/>
          <w:vertAlign w:val="superscript"/>
          <w:lang w:val="en-US"/>
        </w:rPr>
        <w:t>-1</w:t>
      </w:r>
      <w:r w:rsidR="00575439" w:rsidRPr="00F1631D">
        <w:rPr>
          <w:rFonts w:ascii="Times New Roman" w:hAnsi="Times New Roman" w:cs="Times New Roman"/>
          <w:color w:val="000000" w:themeColor="text1"/>
          <w:sz w:val="20"/>
          <w:szCs w:val="20"/>
          <w:lang w:val="en-US"/>
        </w:rPr>
        <w:t>·K</w:t>
      </w:r>
      <w:r w:rsidR="00575439" w:rsidRPr="00F1631D">
        <w:rPr>
          <w:rFonts w:ascii="Times New Roman" w:hAnsi="Times New Roman" w:cs="Times New Roman"/>
          <w:color w:val="000000" w:themeColor="text1"/>
          <w:sz w:val="20"/>
          <w:szCs w:val="20"/>
          <w:vertAlign w:val="superscript"/>
          <w:lang w:val="en-US"/>
        </w:rPr>
        <w:t>-1</w:t>
      </w:r>
      <w:r w:rsidR="00575439" w:rsidRPr="00F1631D">
        <w:rPr>
          <w:rFonts w:ascii="Times New Roman" w:hAnsi="Times New Roman" w:cs="Times New Roman"/>
          <w:color w:val="000000" w:themeColor="text1"/>
          <w:sz w:val="20"/>
          <w:szCs w:val="20"/>
          <w:lang w:val="en-US"/>
        </w:rPr>
        <w:t xml:space="preserve">. </w:t>
      </w:r>
      <w:r w:rsidR="00D64CBD" w:rsidRPr="00F1631D">
        <w:rPr>
          <w:rFonts w:ascii="Times New Roman" w:eastAsia="Times New Roman" w:hAnsi="Times New Roman" w:cs="Times New Roman"/>
          <w:color w:val="000000" w:themeColor="text1"/>
          <w:sz w:val="20"/>
          <w:szCs w:val="20"/>
          <w:lang w:val="en-US" w:eastAsia="ru-RU"/>
        </w:rPr>
        <w:t>The proposed model was taken as an ideal crystal that does not have any foreign inclusions, defects, or dislocations.</w:t>
      </w:r>
      <w:r w:rsidR="00D0580A" w:rsidRPr="00F1631D">
        <w:rPr>
          <w:rFonts w:ascii="Times New Roman" w:hAnsi="Times New Roman" w:cs="Times New Roman"/>
          <w:color w:val="000000" w:themeColor="text1"/>
          <w:sz w:val="20"/>
          <w:szCs w:val="20"/>
          <w:lang w:val="en-US"/>
        </w:rPr>
        <w:t xml:space="preserve"> </w:t>
      </w:r>
      <w:r w:rsidR="00FE397D" w:rsidRPr="00F1631D">
        <w:rPr>
          <w:rFonts w:ascii="Times New Roman" w:hAnsi="Times New Roman" w:cs="Times New Roman"/>
          <w:color w:val="000000" w:themeColor="text1"/>
          <w:sz w:val="20"/>
          <w:szCs w:val="20"/>
          <w:lang w:val="en-US"/>
        </w:rPr>
        <w:t>Thus, i</w:t>
      </w:r>
      <w:r w:rsidR="00C753D7" w:rsidRPr="00F1631D">
        <w:rPr>
          <w:rFonts w:ascii="Times New Roman" w:hAnsi="Times New Roman" w:cs="Times New Roman"/>
          <w:color w:val="000000" w:themeColor="text1"/>
          <w:sz w:val="20"/>
          <w:szCs w:val="20"/>
          <w:lang w:val="en-US"/>
        </w:rPr>
        <w:t>t is quite obvious that other types of heat capacities of structural compounds will have their own maximum values C</w:t>
      </w:r>
      <w:r w:rsidR="00C753D7" w:rsidRPr="00F1631D">
        <w:rPr>
          <w:rFonts w:ascii="Times New Roman" w:hAnsi="Times New Roman" w:cs="Times New Roman"/>
          <w:color w:val="000000" w:themeColor="text1"/>
          <w:sz w:val="20"/>
          <w:szCs w:val="20"/>
          <w:vertAlign w:val="subscript"/>
          <w:lang w:val="en-US"/>
        </w:rPr>
        <w:t>p</w:t>
      </w:r>
      <w:r w:rsidR="00C753D7" w:rsidRPr="00F1631D">
        <w:rPr>
          <w:rFonts w:ascii="Times New Roman" w:hAnsi="Times New Roman" w:cs="Times New Roman"/>
          <w:color w:val="000000" w:themeColor="text1"/>
          <w:sz w:val="20"/>
          <w:szCs w:val="20"/>
          <w:lang w:val="en-US"/>
        </w:rPr>
        <w:t xml:space="preserve">. </w:t>
      </w:r>
    </w:p>
    <w:bookmarkEnd w:id="8"/>
    <w:p w:rsidR="006F59FF" w:rsidRPr="00F1631D" w:rsidRDefault="0035259B" w:rsidP="006F59FF">
      <w:pPr>
        <w:spacing w:before="120" w:after="120" w:line="360" w:lineRule="auto"/>
        <w:jc w:val="both"/>
        <w:rPr>
          <w:rFonts w:ascii="Times New Roman" w:eastAsia="Times New Roman" w:hAnsi="Times New Roman" w:cs="Times New Roman"/>
          <w:color w:val="000000" w:themeColor="text1"/>
          <w:sz w:val="20"/>
          <w:szCs w:val="20"/>
          <w:lang w:val="en-US" w:eastAsia="ru-RU"/>
        </w:rPr>
      </w:pPr>
      <w:r w:rsidRPr="00F1631D">
        <w:rPr>
          <w:rFonts w:ascii="Times New Roman" w:eastAsia="Times New Roman" w:hAnsi="Times New Roman" w:cs="Times New Roman"/>
          <w:b/>
          <w:bCs/>
          <w:color w:val="000000" w:themeColor="text1"/>
          <w:szCs w:val="20"/>
          <w:lang w:val="en-US" w:eastAsia="ru-RU"/>
        </w:rPr>
        <w:t xml:space="preserve">Keywords: </w:t>
      </w:r>
      <w:r w:rsidR="002F4F10" w:rsidRPr="00F1631D">
        <w:rPr>
          <w:rFonts w:ascii="Times New Roman" w:eastAsia="Times New Roman" w:hAnsi="Times New Roman" w:cs="Times New Roman"/>
          <w:color w:val="000000" w:themeColor="text1"/>
          <w:sz w:val="20"/>
          <w:szCs w:val="20"/>
          <w:lang w:val="en-US" w:eastAsia="ru-RU"/>
        </w:rPr>
        <w:t xml:space="preserve">Fine Structure Constant, </w:t>
      </w:r>
      <w:proofErr w:type="spellStart"/>
      <w:r w:rsidR="002F4F10" w:rsidRPr="00F1631D">
        <w:rPr>
          <w:rFonts w:ascii="Times New Roman" w:eastAsia="Times New Roman" w:hAnsi="Times New Roman" w:cs="Times New Roman"/>
          <w:color w:val="000000" w:themeColor="text1"/>
          <w:sz w:val="20"/>
          <w:szCs w:val="20"/>
          <w:lang w:val="en-US" w:eastAsia="ru-RU"/>
        </w:rPr>
        <w:t>Sphalerite</w:t>
      </w:r>
      <w:proofErr w:type="spellEnd"/>
      <w:r w:rsidR="002F4F10" w:rsidRPr="00F1631D">
        <w:rPr>
          <w:rFonts w:ascii="Times New Roman" w:eastAsia="Times New Roman" w:hAnsi="Times New Roman" w:cs="Times New Roman"/>
          <w:color w:val="000000" w:themeColor="text1"/>
          <w:sz w:val="20"/>
          <w:szCs w:val="20"/>
          <w:lang w:val="en-US" w:eastAsia="ru-RU"/>
        </w:rPr>
        <w:t xml:space="preserve"> Phases, Pure Elements IV Group, Ultimate Value </w:t>
      </w:r>
      <w:proofErr w:type="spellStart"/>
      <w:r w:rsidRPr="00F1631D">
        <w:rPr>
          <w:rFonts w:ascii="Times New Roman" w:eastAsia="Times New Roman" w:hAnsi="Times New Roman" w:cs="Times New Roman"/>
          <w:color w:val="000000" w:themeColor="text1"/>
          <w:sz w:val="20"/>
          <w:szCs w:val="20"/>
          <w:lang w:val="en-US" w:eastAsia="ru-RU"/>
        </w:rPr>
        <w:t>C</w:t>
      </w:r>
      <w:r w:rsidRPr="00F1631D">
        <w:rPr>
          <w:rFonts w:ascii="Times New Roman" w:eastAsia="Times New Roman" w:hAnsi="Times New Roman" w:cs="Times New Roman"/>
          <w:color w:val="000000" w:themeColor="text1"/>
          <w:sz w:val="20"/>
          <w:szCs w:val="20"/>
          <w:vertAlign w:val="subscript"/>
          <w:lang w:val="en-US" w:eastAsia="ru-RU"/>
        </w:rPr>
        <w:t>p</w:t>
      </w:r>
      <w:proofErr w:type="spellEnd"/>
      <w:r w:rsidR="002F4F10" w:rsidRPr="00F1631D">
        <w:rPr>
          <w:rFonts w:ascii="Times New Roman" w:eastAsia="Times New Roman" w:hAnsi="Times New Roman" w:cs="Times New Roman"/>
          <w:color w:val="000000" w:themeColor="text1"/>
          <w:sz w:val="20"/>
          <w:szCs w:val="20"/>
          <w:lang w:val="en-US" w:eastAsia="ru-RU"/>
        </w:rPr>
        <w:t>,</w:t>
      </w:r>
      <w:r w:rsidRPr="00F1631D">
        <w:rPr>
          <w:rFonts w:ascii="Times New Roman" w:eastAsia="Times New Roman" w:hAnsi="Times New Roman" w:cs="Times New Roman"/>
          <w:color w:val="000000" w:themeColor="text1"/>
          <w:sz w:val="20"/>
          <w:szCs w:val="20"/>
          <w:lang w:val="en-US" w:eastAsia="ru-RU"/>
        </w:rPr>
        <w:t xml:space="preserve"> </w:t>
      </w:r>
      <w:r w:rsidR="002F4F10" w:rsidRPr="00F1631D">
        <w:rPr>
          <w:rFonts w:ascii="Times New Roman" w:eastAsia="Times New Roman" w:hAnsi="Times New Roman" w:cs="Times New Roman"/>
          <w:color w:val="000000" w:themeColor="text1"/>
          <w:sz w:val="20"/>
          <w:szCs w:val="20"/>
          <w:lang w:val="en-US" w:eastAsia="ru-RU"/>
        </w:rPr>
        <w:t xml:space="preserve">Similarity Method, </w:t>
      </w:r>
      <w:r w:rsidR="006F59FF" w:rsidRPr="00F1631D">
        <w:rPr>
          <w:rFonts w:ascii="Times New Roman" w:eastAsia="Times New Roman" w:hAnsi="Times New Roman" w:cs="Times New Roman"/>
          <w:color w:val="000000" w:themeColor="text1"/>
          <w:sz w:val="20"/>
          <w:szCs w:val="20"/>
          <w:lang w:val="en-US" w:eastAsia="ru-RU"/>
        </w:rPr>
        <w:t>Objective Function</w:t>
      </w:r>
    </w:p>
    <w:p w:rsidR="0035259B" w:rsidRPr="00F1631D" w:rsidRDefault="0035259B" w:rsidP="006F59FF">
      <w:pPr>
        <w:spacing w:before="120" w:after="120" w:line="360" w:lineRule="auto"/>
        <w:jc w:val="both"/>
        <w:rPr>
          <w:rFonts w:ascii="Times New Roman" w:hAnsi="Times New Roman" w:cs="Times New Roman"/>
          <w:b/>
          <w:bCs/>
          <w:color w:val="000000" w:themeColor="text1"/>
          <w:szCs w:val="20"/>
          <w:lang w:eastAsia="ru-RU"/>
        </w:rPr>
      </w:pPr>
      <w:r w:rsidRPr="00F1631D">
        <w:rPr>
          <w:rFonts w:ascii="Times New Roman" w:hAnsi="Times New Roman" w:cs="Times New Roman"/>
          <w:b/>
          <w:bCs/>
          <w:color w:val="000000" w:themeColor="text1"/>
          <w:szCs w:val="20"/>
          <w:lang w:eastAsia="ru-RU"/>
        </w:rPr>
        <w:t>Introduction</w:t>
      </w:r>
    </w:p>
    <w:p w:rsidR="0035259B" w:rsidRPr="00F1631D" w:rsidRDefault="0035259B" w:rsidP="00D20C50">
      <w:pPr>
        <w:spacing w:before="120" w:after="120" w:line="360" w:lineRule="auto"/>
        <w:ind w:firstLine="708"/>
        <w:jc w:val="both"/>
        <w:rPr>
          <w:rFonts w:ascii="Times New Roman" w:eastAsia="Times New Roman" w:hAnsi="Times New Roman" w:cs="Times New Roman"/>
          <w:color w:val="000000" w:themeColor="text1"/>
          <w:sz w:val="20"/>
          <w:szCs w:val="20"/>
          <w:lang w:val="en-US" w:eastAsia="ru-RU"/>
        </w:rPr>
      </w:pPr>
      <w:r w:rsidRPr="00F1631D">
        <w:rPr>
          <w:rFonts w:ascii="Times New Roman" w:eastAsia="Times New Roman" w:hAnsi="Times New Roman" w:cs="Times New Roman"/>
          <w:color w:val="000000" w:themeColor="text1"/>
          <w:sz w:val="20"/>
          <w:szCs w:val="20"/>
          <w:lang w:val="en-US" w:eastAsia="ru-RU"/>
        </w:rPr>
        <w:lastRenderedPageBreak/>
        <w:t xml:space="preserve">Thermodynamic analysis of the heat capacity of an individual system, without considering the general class of isostructural compounds, which this system is part of, does not allow one to determine </w:t>
      </w:r>
      <w:r w:rsidR="00FE4001" w:rsidRPr="00F1631D">
        <w:rPr>
          <w:rFonts w:ascii="Times New Roman" w:eastAsia="Times New Roman" w:hAnsi="Times New Roman" w:cs="Times New Roman"/>
          <w:color w:val="000000" w:themeColor="text1"/>
          <w:sz w:val="20"/>
          <w:szCs w:val="20"/>
          <w:lang w:val="en-US" w:eastAsia="ru-RU"/>
        </w:rPr>
        <w:t>actu</w:t>
      </w:r>
      <w:r w:rsidRPr="00F1631D">
        <w:rPr>
          <w:rFonts w:ascii="Times New Roman" w:eastAsia="Times New Roman" w:hAnsi="Times New Roman" w:cs="Times New Roman"/>
          <w:color w:val="000000" w:themeColor="text1"/>
          <w:sz w:val="20"/>
          <w:szCs w:val="20"/>
          <w:lang w:val="en-US" w:eastAsia="ru-RU"/>
        </w:rPr>
        <w:t xml:space="preserve">al behavior </w:t>
      </w:r>
      <w:proofErr w:type="spellStart"/>
      <w:r w:rsidRPr="00F1631D">
        <w:rPr>
          <w:rFonts w:ascii="Times New Roman" w:eastAsia="Times New Roman" w:hAnsi="Times New Roman" w:cs="Times New Roman"/>
          <w:color w:val="000000" w:themeColor="text1"/>
          <w:sz w:val="20"/>
          <w:szCs w:val="20"/>
          <w:lang w:val="en-US" w:eastAsia="ru-RU"/>
        </w:rPr>
        <w:t>C</w:t>
      </w:r>
      <w:r w:rsidRPr="00F1631D">
        <w:rPr>
          <w:rFonts w:ascii="Times New Roman" w:eastAsia="Times New Roman" w:hAnsi="Times New Roman" w:cs="Times New Roman"/>
          <w:color w:val="000000" w:themeColor="text1"/>
          <w:sz w:val="20"/>
          <w:szCs w:val="20"/>
          <w:vertAlign w:val="subscript"/>
          <w:lang w:val="en-US" w:eastAsia="ru-RU"/>
        </w:rPr>
        <w:t>p</w:t>
      </w:r>
      <w:proofErr w:type="spellEnd"/>
      <w:r w:rsidRPr="00F1631D">
        <w:rPr>
          <w:rFonts w:ascii="Times New Roman" w:eastAsia="Times New Roman" w:hAnsi="Times New Roman" w:cs="Times New Roman"/>
          <w:color w:val="000000" w:themeColor="text1"/>
          <w:sz w:val="20"/>
          <w:szCs w:val="20"/>
          <w:lang w:val="en-US" w:eastAsia="ru-RU"/>
        </w:rPr>
        <w:t xml:space="preserve"> vs. temperature. Currently, we have a sufficient set of such data that allow us to carry out a unified comprehensive analysis of the heat capacities. </w:t>
      </w:r>
    </w:p>
    <w:p w:rsidR="0035259B" w:rsidRPr="00F1631D" w:rsidRDefault="0035259B" w:rsidP="00F1631D">
      <w:pPr>
        <w:spacing w:before="120" w:after="120" w:line="360" w:lineRule="auto"/>
        <w:ind w:firstLine="708"/>
        <w:jc w:val="both"/>
        <w:rPr>
          <w:rFonts w:ascii="Times New Roman" w:eastAsia="Times New Roman" w:hAnsi="Times New Roman" w:cs="Times New Roman"/>
          <w:color w:val="000000" w:themeColor="text1"/>
          <w:sz w:val="20"/>
          <w:szCs w:val="20"/>
          <w:lang w:val="en-US" w:eastAsia="ru-RU"/>
        </w:rPr>
      </w:pPr>
      <w:r w:rsidRPr="00F1631D">
        <w:rPr>
          <w:rFonts w:ascii="Times New Roman" w:eastAsia="Times New Roman" w:hAnsi="Times New Roman" w:cs="Times New Roman"/>
          <w:color w:val="000000" w:themeColor="text1"/>
          <w:sz w:val="20"/>
          <w:szCs w:val="20"/>
          <w:lang w:val="en-US" w:eastAsia="ru-RU"/>
        </w:rPr>
        <w:t>Let us consider, as an example, the class of optoelectronic materials of diamond-like systems A</w:t>
      </w:r>
      <w:r w:rsidRPr="00F1631D">
        <w:rPr>
          <w:rFonts w:ascii="Times New Roman" w:eastAsia="Times New Roman" w:hAnsi="Times New Roman" w:cs="Times New Roman"/>
          <w:color w:val="000000" w:themeColor="text1"/>
          <w:sz w:val="20"/>
          <w:szCs w:val="20"/>
          <w:vertAlign w:val="superscript"/>
          <w:lang w:val="en-US" w:eastAsia="ru-RU"/>
        </w:rPr>
        <w:t>III</w:t>
      </w:r>
      <w:r w:rsidRPr="00F1631D">
        <w:rPr>
          <w:rFonts w:ascii="Times New Roman" w:eastAsia="Times New Roman" w:hAnsi="Times New Roman" w:cs="Times New Roman"/>
          <w:color w:val="000000" w:themeColor="text1"/>
          <w:sz w:val="20"/>
          <w:szCs w:val="20"/>
          <w:lang w:val="en-US" w:eastAsia="ru-RU"/>
        </w:rPr>
        <w:t>B</w:t>
      </w:r>
      <w:r w:rsidRPr="00F1631D">
        <w:rPr>
          <w:rFonts w:ascii="Times New Roman" w:eastAsia="Times New Roman" w:hAnsi="Times New Roman" w:cs="Times New Roman"/>
          <w:color w:val="000000" w:themeColor="text1"/>
          <w:sz w:val="20"/>
          <w:szCs w:val="20"/>
          <w:vertAlign w:val="superscript"/>
          <w:lang w:val="en-US" w:eastAsia="ru-RU"/>
        </w:rPr>
        <w:t>V</w:t>
      </w:r>
      <w:r w:rsidRPr="00F1631D">
        <w:rPr>
          <w:rFonts w:ascii="Times New Roman" w:eastAsia="Times New Roman" w:hAnsi="Times New Roman" w:cs="Times New Roman"/>
          <w:color w:val="000000" w:themeColor="text1"/>
          <w:sz w:val="20"/>
          <w:szCs w:val="20"/>
          <w:lang w:val="en-US" w:eastAsia="ru-RU"/>
        </w:rPr>
        <w:t>, A</w:t>
      </w:r>
      <w:r w:rsidRPr="00F1631D">
        <w:rPr>
          <w:rFonts w:ascii="Times New Roman" w:eastAsia="Times New Roman" w:hAnsi="Times New Roman" w:cs="Times New Roman"/>
          <w:color w:val="000000" w:themeColor="text1"/>
          <w:sz w:val="20"/>
          <w:szCs w:val="20"/>
          <w:vertAlign w:val="superscript"/>
          <w:lang w:val="en-US" w:eastAsia="ru-RU"/>
        </w:rPr>
        <w:t>II</w:t>
      </w:r>
      <w:r w:rsidRPr="00F1631D">
        <w:rPr>
          <w:rFonts w:ascii="Times New Roman" w:eastAsia="Times New Roman" w:hAnsi="Times New Roman" w:cs="Times New Roman"/>
          <w:color w:val="000000" w:themeColor="text1"/>
          <w:sz w:val="20"/>
          <w:szCs w:val="20"/>
          <w:lang w:val="en-US" w:eastAsia="ru-RU"/>
        </w:rPr>
        <w:t>B</w:t>
      </w:r>
      <w:r w:rsidRPr="00F1631D">
        <w:rPr>
          <w:rFonts w:ascii="Times New Roman" w:eastAsia="Times New Roman" w:hAnsi="Times New Roman" w:cs="Times New Roman"/>
          <w:color w:val="000000" w:themeColor="text1"/>
          <w:sz w:val="20"/>
          <w:szCs w:val="20"/>
          <w:vertAlign w:val="superscript"/>
          <w:lang w:val="en-US" w:eastAsia="ru-RU"/>
        </w:rPr>
        <w:t>VI,</w:t>
      </w:r>
      <w:r w:rsidRPr="00F1631D">
        <w:rPr>
          <w:rFonts w:ascii="Times New Roman" w:eastAsia="Times New Roman" w:hAnsi="Times New Roman" w:cs="Times New Roman"/>
          <w:color w:val="000000" w:themeColor="text1"/>
          <w:sz w:val="20"/>
          <w:szCs w:val="20"/>
          <w:lang w:val="en-US" w:eastAsia="ru-RU"/>
        </w:rPr>
        <w:t xml:space="preserve"> and the pure elements of the 4th group of the Periodic Table of Elements with a </w:t>
      </w:r>
      <w:proofErr w:type="spellStart"/>
      <w:r w:rsidRPr="00F1631D">
        <w:rPr>
          <w:rFonts w:ascii="Times New Roman" w:eastAsia="Times New Roman" w:hAnsi="Times New Roman" w:cs="Times New Roman"/>
          <w:color w:val="000000" w:themeColor="text1"/>
          <w:sz w:val="20"/>
          <w:szCs w:val="20"/>
          <w:lang w:val="en-US" w:eastAsia="ru-RU"/>
        </w:rPr>
        <w:t>sphalerite</w:t>
      </w:r>
      <w:proofErr w:type="spellEnd"/>
      <w:r w:rsidRPr="00F1631D">
        <w:rPr>
          <w:rFonts w:ascii="Times New Roman" w:eastAsia="Times New Roman" w:hAnsi="Times New Roman" w:cs="Times New Roman"/>
          <w:color w:val="000000" w:themeColor="text1"/>
          <w:sz w:val="20"/>
          <w:szCs w:val="20"/>
          <w:lang w:val="en-US" w:eastAsia="ru-RU"/>
        </w:rPr>
        <w:t xml:space="preserve"> structure. The most controversial is the behavior of the heat capacity at low temperatures (below 40K) and high temperatures above 1000K. </w:t>
      </w:r>
      <w:r w:rsidR="0003184A" w:rsidRPr="00F1631D">
        <w:rPr>
          <w:rFonts w:ascii="Times New Roman" w:eastAsia="Times New Roman" w:hAnsi="Times New Roman" w:cs="Times New Roman"/>
          <w:color w:val="000000" w:themeColor="text1"/>
          <w:sz w:val="20"/>
          <w:szCs w:val="20"/>
          <w:lang w:val="en-US" w:eastAsia="ru-RU"/>
        </w:rPr>
        <w:t>While</w:t>
      </w:r>
      <w:r w:rsidRPr="00F1631D">
        <w:rPr>
          <w:rFonts w:ascii="Times New Roman" w:eastAsia="Times New Roman" w:hAnsi="Times New Roman" w:cs="Times New Roman"/>
          <w:color w:val="000000" w:themeColor="text1"/>
          <w:sz w:val="20"/>
          <w:szCs w:val="20"/>
          <w:lang w:val="en-US" w:eastAsia="ru-RU"/>
        </w:rPr>
        <w:t xml:space="preserve"> the ultimate heat capacity </w:t>
      </w:r>
      <w:proofErr w:type="spellStart"/>
      <w:r w:rsidRPr="00F1631D">
        <w:rPr>
          <w:rFonts w:ascii="Times New Roman" w:eastAsia="Times New Roman" w:hAnsi="Times New Roman" w:cs="Times New Roman"/>
          <w:color w:val="000000" w:themeColor="text1"/>
          <w:sz w:val="20"/>
          <w:szCs w:val="20"/>
          <w:lang w:val="en-US" w:eastAsia="ru-RU"/>
        </w:rPr>
        <w:t>C</w:t>
      </w:r>
      <w:r w:rsidRPr="00F1631D">
        <w:rPr>
          <w:rFonts w:ascii="Times New Roman" w:eastAsia="Times New Roman" w:hAnsi="Times New Roman" w:cs="Times New Roman"/>
          <w:color w:val="000000" w:themeColor="text1"/>
          <w:sz w:val="20"/>
          <w:szCs w:val="20"/>
          <w:vertAlign w:val="subscript"/>
          <w:lang w:val="en-US" w:eastAsia="ru-RU"/>
        </w:rPr>
        <w:t>v</w:t>
      </w:r>
      <w:proofErr w:type="spellEnd"/>
      <w:r w:rsidRPr="00F1631D">
        <w:rPr>
          <w:rFonts w:ascii="Times New Roman" w:eastAsia="Times New Roman" w:hAnsi="Times New Roman" w:cs="Times New Roman"/>
          <w:color w:val="000000" w:themeColor="text1"/>
          <w:sz w:val="20"/>
          <w:szCs w:val="20"/>
          <w:lang w:val="en-US" w:eastAsia="ru-RU"/>
        </w:rPr>
        <w:t xml:space="preserve"> is </w:t>
      </w:r>
      <w:r w:rsidR="006F0E24" w:rsidRPr="00F1631D">
        <w:rPr>
          <w:rFonts w:ascii="Times New Roman" w:eastAsia="Times New Roman" w:hAnsi="Times New Roman" w:cs="Times New Roman"/>
          <w:color w:val="000000" w:themeColor="text1"/>
          <w:sz w:val="20"/>
          <w:szCs w:val="20"/>
          <w:lang w:val="en-US" w:eastAsia="ru-RU"/>
        </w:rPr>
        <w:t>established</w:t>
      </w:r>
      <w:r w:rsidRPr="00F1631D">
        <w:rPr>
          <w:rFonts w:ascii="Times New Roman" w:eastAsia="Times New Roman" w:hAnsi="Times New Roman" w:cs="Times New Roman"/>
          <w:color w:val="000000" w:themeColor="text1"/>
          <w:sz w:val="20"/>
          <w:szCs w:val="20"/>
          <w:lang w:val="en-US" w:eastAsia="ru-RU"/>
        </w:rPr>
        <w:t xml:space="preserve"> by the </w:t>
      </w:r>
      <w:proofErr w:type="spellStart"/>
      <w:r w:rsidRPr="00F1631D">
        <w:rPr>
          <w:rFonts w:ascii="Times New Roman" w:eastAsia="Times New Roman" w:hAnsi="Times New Roman" w:cs="Times New Roman"/>
          <w:color w:val="000000" w:themeColor="text1"/>
          <w:sz w:val="20"/>
          <w:szCs w:val="20"/>
          <w:lang w:val="en-US" w:eastAsia="ru-RU"/>
        </w:rPr>
        <w:t>Dulong</w:t>
      </w:r>
      <w:proofErr w:type="spellEnd"/>
      <w:r w:rsidRPr="00F1631D">
        <w:rPr>
          <w:rFonts w:ascii="Times New Roman" w:eastAsia="Times New Roman" w:hAnsi="Times New Roman" w:cs="Times New Roman"/>
          <w:color w:val="000000" w:themeColor="text1"/>
          <w:sz w:val="20"/>
          <w:szCs w:val="20"/>
          <w:lang w:val="en-US" w:eastAsia="ru-RU"/>
        </w:rPr>
        <w:t xml:space="preserve"> and Petit rule [1] with constant 3R, the limiting value of the heat capacity at constant pressure </w:t>
      </w:r>
      <w:proofErr w:type="spellStart"/>
      <w:r w:rsidRPr="00F1631D">
        <w:rPr>
          <w:rFonts w:ascii="Times New Roman" w:eastAsia="Times New Roman" w:hAnsi="Times New Roman" w:cs="Times New Roman"/>
          <w:color w:val="000000" w:themeColor="text1"/>
          <w:sz w:val="20"/>
          <w:szCs w:val="20"/>
          <w:lang w:val="en-US" w:eastAsia="ru-RU"/>
        </w:rPr>
        <w:t>C</w:t>
      </w:r>
      <w:r w:rsidRPr="00F1631D">
        <w:rPr>
          <w:rFonts w:ascii="Times New Roman" w:eastAsia="Times New Roman" w:hAnsi="Times New Roman" w:cs="Times New Roman"/>
          <w:color w:val="000000" w:themeColor="text1"/>
          <w:sz w:val="20"/>
          <w:szCs w:val="20"/>
          <w:vertAlign w:val="subscript"/>
          <w:lang w:val="en-US" w:eastAsia="ru-RU"/>
        </w:rPr>
        <w:t>p</w:t>
      </w:r>
      <w:proofErr w:type="spellEnd"/>
      <w:r w:rsidRPr="00F1631D">
        <w:rPr>
          <w:rFonts w:ascii="Times New Roman" w:eastAsia="Times New Roman" w:hAnsi="Times New Roman" w:cs="Times New Roman"/>
          <w:color w:val="000000" w:themeColor="text1"/>
          <w:sz w:val="20"/>
          <w:szCs w:val="20"/>
          <w:lang w:val="en-US" w:eastAsia="ru-RU"/>
        </w:rPr>
        <w:t xml:space="preserve"> remains unclear until now. </w:t>
      </w:r>
    </w:p>
    <w:p w:rsidR="0035259B" w:rsidRPr="00F1631D" w:rsidRDefault="0035259B" w:rsidP="00975206">
      <w:pPr>
        <w:spacing w:before="120" w:after="120" w:line="360" w:lineRule="auto"/>
        <w:ind w:firstLine="708"/>
        <w:jc w:val="both"/>
        <w:rPr>
          <w:rFonts w:ascii="Times New Roman" w:eastAsia="Times New Roman" w:hAnsi="Times New Roman" w:cs="Times New Roman"/>
          <w:color w:val="000000" w:themeColor="text1"/>
          <w:sz w:val="20"/>
          <w:szCs w:val="20"/>
          <w:lang w:val="en-US" w:eastAsia="ru-RU"/>
        </w:rPr>
      </w:pPr>
      <w:r w:rsidRPr="00F1631D">
        <w:rPr>
          <w:rFonts w:ascii="Times New Roman" w:eastAsia="Times New Roman" w:hAnsi="Times New Roman" w:cs="Times New Roman"/>
          <w:color w:val="000000" w:themeColor="text1"/>
          <w:sz w:val="20"/>
          <w:szCs w:val="20"/>
          <w:lang w:val="en-US" w:eastAsia="ru-RU"/>
        </w:rPr>
        <w:t>The heat capacity at</w:t>
      </w:r>
      <w:r w:rsidR="00FE4001" w:rsidRPr="00F1631D">
        <w:rPr>
          <w:rFonts w:ascii="Times New Roman" w:eastAsia="Times New Roman" w:hAnsi="Times New Roman" w:cs="Times New Roman"/>
          <w:color w:val="000000" w:themeColor="text1"/>
          <w:sz w:val="20"/>
          <w:szCs w:val="20"/>
          <w:lang w:val="en-US" w:eastAsia="ru-RU"/>
        </w:rPr>
        <w:t xml:space="preserve"> the</w:t>
      </w:r>
      <w:r w:rsidRPr="00F1631D">
        <w:rPr>
          <w:rFonts w:ascii="Times New Roman" w:eastAsia="Times New Roman" w:hAnsi="Times New Roman" w:cs="Times New Roman"/>
          <w:color w:val="000000" w:themeColor="text1"/>
          <w:sz w:val="20"/>
          <w:szCs w:val="20"/>
          <w:lang w:val="en-US" w:eastAsia="ru-RU"/>
        </w:rPr>
        <w:t xml:space="preserve"> constant pressure </w:t>
      </w:r>
      <w:proofErr w:type="spellStart"/>
      <w:r w:rsidRPr="00F1631D">
        <w:rPr>
          <w:rFonts w:ascii="Times New Roman" w:eastAsia="Times New Roman" w:hAnsi="Times New Roman" w:cs="Times New Roman"/>
          <w:color w:val="000000" w:themeColor="text1"/>
          <w:sz w:val="20"/>
          <w:szCs w:val="20"/>
          <w:lang w:val="en-US" w:eastAsia="ru-RU"/>
        </w:rPr>
        <w:t>C</w:t>
      </w:r>
      <w:r w:rsidRPr="00F1631D">
        <w:rPr>
          <w:rFonts w:ascii="Times New Roman" w:eastAsia="Times New Roman" w:hAnsi="Times New Roman" w:cs="Times New Roman"/>
          <w:color w:val="000000" w:themeColor="text1"/>
          <w:sz w:val="20"/>
          <w:szCs w:val="20"/>
          <w:vertAlign w:val="subscript"/>
          <w:lang w:val="en-US" w:eastAsia="ru-RU"/>
        </w:rPr>
        <w:t>p</w:t>
      </w:r>
      <w:proofErr w:type="spellEnd"/>
      <w:r w:rsidRPr="00F1631D">
        <w:rPr>
          <w:rFonts w:ascii="Times New Roman" w:eastAsia="Times New Roman" w:hAnsi="Times New Roman" w:cs="Times New Roman"/>
          <w:color w:val="000000" w:themeColor="text1"/>
          <w:sz w:val="20"/>
          <w:szCs w:val="20"/>
          <w:lang w:val="en-US" w:eastAsia="ru-RU"/>
        </w:rPr>
        <w:t xml:space="preserve"> can be expressed as </w:t>
      </w:r>
      <w:proofErr w:type="spellStart"/>
      <w:r w:rsidRPr="00F1631D">
        <w:rPr>
          <w:rFonts w:ascii="Times New Roman" w:eastAsia="Times New Roman" w:hAnsi="Times New Roman" w:cs="Times New Roman"/>
          <w:color w:val="000000" w:themeColor="text1"/>
          <w:sz w:val="20"/>
          <w:szCs w:val="20"/>
          <w:lang w:val="en-US" w:eastAsia="ru-RU"/>
        </w:rPr>
        <w:t>C</w:t>
      </w:r>
      <w:r w:rsidRPr="00F1631D">
        <w:rPr>
          <w:rFonts w:ascii="Times New Roman" w:eastAsia="Times New Roman" w:hAnsi="Times New Roman" w:cs="Times New Roman"/>
          <w:color w:val="000000" w:themeColor="text1"/>
          <w:sz w:val="20"/>
          <w:szCs w:val="20"/>
          <w:vertAlign w:val="subscript"/>
          <w:lang w:val="en-US" w:eastAsia="ru-RU"/>
        </w:rPr>
        <w:t>p</w:t>
      </w:r>
      <w:proofErr w:type="spellEnd"/>
      <w:r w:rsidRPr="00F1631D">
        <w:rPr>
          <w:rFonts w:ascii="Times New Roman" w:eastAsia="Times New Roman" w:hAnsi="Times New Roman" w:cs="Times New Roman"/>
          <w:color w:val="000000" w:themeColor="text1"/>
          <w:sz w:val="20"/>
          <w:szCs w:val="20"/>
          <w:lang w:val="en-US" w:eastAsia="ru-RU"/>
        </w:rPr>
        <w:t xml:space="preserve"> = </w:t>
      </w:r>
      <w:proofErr w:type="spellStart"/>
      <w:r w:rsidRPr="00F1631D">
        <w:rPr>
          <w:rFonts w:ascii="Times New Roman" w:eastAsia="Times New Roman" w:hAnsi="Times New Roman" w:cs="Times New Roman"/>
          <w:color w:val="000000" w:themeColor="text1"/>
          <w:sz w:val="20"/>
          <w:szCs w:val="20"/>
          <w:lang w:val="en-US" w:eastAsia="ru-RU"/>
        </w:rPr>
        <w:t>C</w:t>
      </w:r>
      <w:r w:rsidRPr="00F1631D">
        <w:rPr>
          <w:rFonts w:ascii="Times New Roman" w:eastAsia="Times New Roman" w:hAnsi="Times New Roman" w:cs="Times New Roman"/>
          <w:color w:val="000000" w:themeColor="text1"/>
          <w:sz w:val="20"/>
          <w:szCs w:val="20"/>
          <w:vertAlign w:val="subscript"/>
          <w:lang w:val="en-US" w:eastAsia="ru-RU"/>
        </w:rPr>
        <w:t>v</w:t>
      </w:r>
      <w:proofErr w:type="spellEnd"/>
      <w:r w:rsidRPr="00F1631D">
        <w:rPr>
          <w:rFonts w:ascii="Times New Roman" w:eastAsia="Times New Roman" w:hAnsi="Times New Roman" w:cs="Times New Roman"/>
          <w:color w:val="000000" w:themeColor="text1"/>
          <w:sz w:val="20"/>
          <w:szCs w:val="20"/>
          <w:lang w:val="en-US" w:eastAsia="ru-RU"/>
        </w:rPr>
        <w:t xml:space="preserve"> + </w:t>
      </w:r>
      <w:bookmarkStart w:id="10" w:name="_Hlk74436528"/>
      <w:r w:rsidRPr="00F1631D">
        <w:rPr>
          <w:rFonts w:ascii="Times New Roman" w:eastAsia="Times New Roman" w:hAnsi="Times New Roman" w:cs="Times New Roman"/>
          <w:color w:val="000000" w:themeColor="text1"/>
          <w:sz w:val="20"/>
          <w:szCs w:val="20"/>
          <w:lang w:val="en-US" w:eastAsia="ru-RU"/>
        </w:rPr>
        <w:t>(</w:t>
      </w:r>
      <w:bookmarkEnd w:id="10"/>
      <w:proofErr w:type="spellStart"/>
      <w:proofErr w:type="gramStart"/>
      <w:r w:rsidRPr="00F1631D">
        <w:rPr>
          <w:rFonts w:ascii="Times New Roman" w:eastAsia="Times New Roman" w:hAnsi="Times New Roman" w:cs="Times New Roman"/>
          <w:i/>
          <w:iCs/>
          <w:color w:val="000000" w:themeColor="text1"/>
          <w:sz w:val="20"/>
          <w:szCs w:val="20"/>
          <w:lang w:val="en-US" w:eastAsia="ru-RU"/>
        </w:rPr>
        <w:t>a</w:t>
      </w:r>
      <w:r w:rsidRPr="00F1631D">
        <w:rPr>
          <w:rFonts w:ascii="Times New Roman" w:eastAsia="Times New Roman" w:hAnsi="Times New Roman" w:cs="Times New Roman"/>
          <w:i/>
          <w:iCs/>
          <w:color w:val="000000" w:themeColor="text1"/>
          <w:sz w:val="20"/>
          <w:szCs w:val="20"/>
          <w:vertAlign w:val="subscript"/>
          <w:lang w:val="en-US" w:eastAsia="ru-RU"/>
        </w:rPr>
        <w:t>t</w:t>
      </w:r>
      <w:r w:rsidRPr="00F1631D">
        <w:rPr>
          <w:rFonts w:ascii="Times New Roman" w:eastAsia="Times New Roman" w:hAnsi="Times New Roman" w:cs="Times New Roman"/>
          <w:color w:val="000000" w:themeColor="text1"/>
          <w:sz w:val="20"/>
          <w:szCs w:val="20"/>
          <w:lang w:val="en-US" w:eastAsia="ru-RU"/>
        </w:rPr>
        <w:t>.</w:t>
      </w:r>
      <w:r w:rsidRPr="00F1631D">
        <w:rPr>
          <w:rFonts w:ascii="Times New Roman" w:eastAsia="Times New Roman" w:hAnsi="Times New Roman" w:cs="Times New Roman"/>
          <w:color w:val="000000" w:themeColor="text1"/>
          <w:sz w:val="20"/>
          <w:szCs w:val="20"/>
          <w:vertAlign w:val="subscript"/>
          <w:lang w:val="en-US" w:eastAsia="ru-RU"/>
        </w:rPr>
        <w:t>ex</w:t>
      </w:r>
      <w:proofErr w:type="spellEnd"/>
      <w:proofErr w:type="gramEnd"/>
      <w:r w:rsidRPr="00F1631D">
        <w:rPr>
          <w:rFonts w:ascii="Times New Roman" w:eastAsia="Times New Roman" w:hAnsi="Times New Roman" w:cs="Times New Roman"/>
          <w:color w:val="000000" w:themeColor="text1"/>
          <w:sz w:val="20"/>
          <w:szCs w:val="20"/>
          <w:lang w:val="en-US" w:eastAsia="ru-RU"/>
        </w:rPr>
        <w:t>)</w:t>
      </w:r>
      <w:r w:rsidRPr="00F1631D">
        <w:rPr>
          <w:rFonts w:ascii="Times New Roman" w:eastAsia="Times New Roman" w:hAnsi="Times New Roman" w:cs="Times New Roman"/>
          <w:color w:val="000000" w:themeColor="text1"/>
          <w:sz w:val="20"/>
          <w:szCs w:val="20"/>
          <w:vertAlign w:val="superscript"/>
          <w:lang w:val="en-US" w:eastAsia="ru-RU"/>
        </w:rPr>
        <w:t>2</w:t>
      </w:r>
      <w:r w:rsidRPr="00F1631D">
        <w:rPr>
          <w:rFonts w:ascii="Times New Roman" w:eastAsia="Times New Roman" w:hAnsi="Times New Roman" w:cs="Times New Roman"/>
          <w:color w:val="000000" w:themeColor="text1"/>
          <w:sz w:val="20"/>
          <w:szCs w:val="20"/>
          <w:lang w:val="en-US" w:eastAsia="ru-RU"/>
        </w:rPr>
        <w:t xml:space="preserve"> BVT + </w:t>
      </w:r>
      <w:proofErr w:type="spellStart"/>
      <w:r w:rsidRPr="00F1631D">
        <w:rPr>
          <w:rFonts w:ascii="Times New Roman" w:eastAsia="Times New Roman" w:hAnsi="Times New Roman" w:cs="Times New Roman"/>
          <w:color w:val="000000" w:themeColor="text1"/>
          <w:sz w:val="20"/>
          <w:szCs w:val="20"/>
          <w:lang w:val="en-US" w:eastAsia="ru-RU"/>
        </w:rPr>
        <w:t>cT</w:t>
      </w:r>
      <w:proofErr w:type="spellEnd"/>
      <w:r w:rsidRPr="00F1631D">
        <w:rPr>
          <w:rFonts w:ascii="Times New Roman" w:eastAsia="Times New Roman" w:hAnsi="Times New Roman" w:cs="Times New Roman"/>
          <w:color w:val="000000" w:themeColor="text1"/>
          <w:sz w:val="20"/>
          <w:szCs w:val="20"/>
          <w:lang w:val="en-US" w:eastAsia="ru-RU"/>
        </w:rPr>
        <w:t xml:space="preserve">, where the first term is the lattice contribution; the second term is the contribution due to volume change, with B being the bulk modulus, V being the molar volume, and </w:t>
      </w:r>
      <w:r w:rsidRPr="00F1631D">
        <w:rPr>
          <w:rFonts w:ascii="Times New Roman" w:eastAsia="Times New Roman" w:hAnsi="Times New Roman" w:cs="Times New Roman"/>
          <w:i/>
          <w:iCs/>
          <w:color w:val="000000" w:themeColor="text1"/>
          <w:sz w:val="20"/>
          <w:szCs w:val="20"/>
          <w:lang w:val="en-US" w:eastAsia="ru-RU"/>
        </w:rPr>
        <w:t>a</w:t>
      </w:r>
      <w:r w:rsidRPr="00F1631D">
        <w:rPr>
          <w:rFonts w:ascii="Times New Roman" w:eastAsia="Times New Roman" w:hAnsi="Times New Roman" w:cs="Times New Roman"/>
          <w:color w:val="000000" w:themeColor="text1"/>
          <w:sz w:val="20"/>
          <w:szCs w:val="20"/>
          <w:lang w:val="en-US" w:eastAsia="ru-RU"/>
        </w:rPr>
        <w:t xml:space="preserve"> being the volume thermal expansion; the third term is the electron contribution with c known as the electronic constant </w:t>
      </w:r>
      <w:bookmarkStart w:id="11" w:name="_Hlk79348463"/>
      <w:r w:rsidRPr="00F1631D">
        <w:rPr>
          <w:rFonts w:ascii="Times New Roman" w:eastAsia="Times New Roman" w:hAnsi="Times New Roman" w:cs="Times New Roman"/>
          <w:color w:val="000000" w:themeColor="text1"/>
          <w:sz w:val="20"/>
          <w:szCs w:val="20"/>
          <w:lang w:val="en-US" w:eastAsia="ru-RU"/>
        </w:rPr>
        <w:t>[2]</w:t>
      </w:r>
      <w:bookmarkEnd w:id="11"/>
      <w:r w:rsidRPr="00F1631D">
        <w:rPr>
          <w:rFonts w:ascii="Times New Roman" w:eastAsia="Times New Roman" w:hAnsi="Times New Roman" w:cs="Times New Roman"/>
          <w:color w:val="000000" w:themeColor="text1"/>
          <w:sz w:val="20"/>
          <w:szCs w:val="20"/>
          <w:lang w:val="en-US" w:eastAsia="ru-RU"/>
        </w:rPr>
        <w:t xml:space="preserve">. The unknown parameters can be measured experimentally or calculated. For example, the calculated coefficients of linear thermal expansion for the </w:t>
      </w:r>
      <w:proofErr w:type="spellStart"/>
      <w:r w:rsidRPr="00F1631D">
        <w:rPr>
          <w:rFonts w:ascii="Times New Roman" w:eastAsia="Times New Roman" w:hAnsi="Times New Roman" w:cs="Times New Roman"/>
          <w:color w:val="000000" w:themeColor="text1"/>
          <w:sz w:val="20"/>
          <w:szCs w:val="20"/>
          <w:lang w:val="en-US" w:eastAsia="ru-RU"/>
        </w:rPr>
        <w:t>wurtzite</w:t>
      </w:r>
      <w:proofErr w:type="spellEnd"/>
      <w:r w:rsidRPr="00F1631D">
        <w:rPr>
          <w:rFonts w:ascii="Times New Roman" w:eastAsia="Times New Roman" w:hAnsi="Times New Roman" w:cs="Times New Roman"/>
          <w:color w:val="000000" w:themeColor="text1"/>
          <w:sz w:val="20"/>
          <w:szCs w:val="20"/>
          <w:lang w:val="en-US" w:eastAsia="ru-RU"/>
        </w:rPr>
        <w:t xml:space="preserve"> </w:t>
      </w:r>
      <w:proofErr w:type="spellStart"/>
      <w:r w:rsidRPr="00F1631D">
        <w:rPr>
          <w:rFonts w:ascii="Times New Roman" w:eastAsia="Times New Roman" w:hAnsi="Times New Roman" w:cs="Times New Roman"/>
          <w:color w:val="000000" w:themeColor="text1"/>
          <w:sz w:val="20"/>
          <w:szCs w:val="20"/>
          <w:lang w:val="en-US" w:eastAsia="ru-RU"/>
        </w:rPr>
        <w:t>AlN</w:t>
      </w:r>
      <w:proofErr w:type="spellEnd"/>
      <w:r w:rsidRPr="00F1631D">
        <w:rPr>
          <w:rFonts w:ascii="Times New Roman" w:eastAsia="Times New Roman" w:hAnsi="Times New Roman" w:cs="Times New Roman"/>
          <w:color w:val="000000" w:themeColor="text1"/>
          <w:sz w:val="20"/>
          <w:szCs w:val="20"/>
          <w:lang w:val="en-US" w:eastAsia="ru-RU"/>
        </w:rPr>
        <w:t xml:space="preserve"> phase (</w:t>
      </w:r>
      <w:proofErr w:type="spellStart"/>
      <w:proofErr w:type="gramStart"/>
      <w:r w:rsidRPr="00F1631D">
        <w:rPr>
          <w:rFonts w:ascii="Times New Roman" w:eastAsia="Times New Roman" w:hAnsi="Times New Roman" w:cs="Times New Roman"/>
          <w:i/>
          <w:iCs/>
          <w:color w:val="000000" w:themeColor="text1"/>
          <w:sz w:val="20"/>
          <w:szCs w:val="20"/>
          <w:lang w:val="en-US" w:eastAsia="ru-RU"/>
        </w:rPr>
        <w:t>a</w:t>
      </w:r>
      <w:r w:rsidRPr="00F1631D">
        <w:rPr>
          <w:rFonts w:ascii="Times New Roman" w:eastAsia="Times New Roman" w:hAnsi="Times New Roman" w:cs="Times New Roman"/>
          <w:i/>
          <w:iCs/>
          <w:color w:val="000000" w:themeColor="text1"/>
          <w:sz w:val="20"/>
          <w:szCs w:val="20"/>
          <w:vertAlign w:val="subscript"/>
          <w:lang w:val="en-US" w:eastAsia="ru-RU"/>
        </w:rPr>
        <w:t>t</w:t>
      </w:r>
      <w:r w:rsidRPr="00F1631D">
        <w:rPr>
          <w:rFonts w:ascii="Times New Roman" w:eastAsia="Times New Roman" w:hAnsi="Times New Roman" w:cs="Times New Roman"/>
          <w:color w:val="000000" w:themeColor="text1"/>
          <w:sz w:val="20"/>
          <w:szCs w:val="20"/>
          <w:lang w:val="en-US" w:eastAsia="ru-RU"/>
        </w:rPr>
        <w:t>.</w:t>
      </w:r>
      <w:r w:rsidRPr="00F1631D">
        <w:rPr>
          <w:rFonts w:ascii="Times New Roman" w:eastAsia="Times New Roman" w:hAnsi="Times New Roman" w:cs="Times New Roman"/>
          <w:color w:val="000000" w:themeColor="text1"/>
          <w:sz w:val="20"/>
          <w:szCs w:val="20"/>
          <w:vertAlign w:val="subscript"/>
          <w:lang w:val="en-US" w:eastAsia="ru-RU"/>
        </w:rPr>
        <w:t>ex</w:t>
      </w:r>
      <w:proofErr w:type="spellEnd"/>
      <w:proofErr w:type="gramEnd"/>
      <w:r w:rsidRPr="00F1631D">
        <w:rPr>
          <w:rFonts w:ascii="Times New Roman" w:eastAsia="Times New Roman" w:hAnsi="Times New Roman" w:cs="Times New Roman"/>
          <w:color w:val="000000" w:themeColor="text1"/>
          <w:sz w:val="20"/>
          <w:szCs w:val="20"/>
          <w:lang w:val="en-US" w:eastAsia="ru-RU"/>
        </w:rPr>
        <w:t xml:space="preserve">) were obtained in [3]. The difference between </w:t>
      </w:r>
      <w:proofErr w:type="spellStart"/>
      <w:r w:rsidRPr="00F1631D">
        <w:rPr>
          <w:rFonts w:ascii="Times New Roman" w:eastAsia="Times New Roman" w:hAnsi="Times New Roman" w:cs="Times New Roman"/>
          <w:color w:val="000000" w:themeColor="text1"/>
          <w:sz w:val="20"/>
          <w:szCs w:val="20"/>
          <w:lang w:val="en-US" w:eastAsia="ru-RU"/>
        </w:rPr>
        <w:t>C</w:t>
      </w:r>
      <w:r w:rsidRPr="00F1631D">
        <w:rPr>
          <w:rFonts w:ascii="Times New Roman" w:eastAsia="Times New Roman" w:hAnsi="Times New Roman" w:cs="Times New Roman"/>
          <w:color w:val="000000" w:themeColor="text1"/>
          <w:sz w:val="20"/>
          <w:szCs w:val="20"/>
          <w:vertAlign w:val="subscript"/>
          <w:lang w:val="en-US" w:eastAsia="ru-RU"/>
        </w:rPr>
        <w:t>p</w:t>
      </w:r>
      <w:proofErr w:type="spellEnd"/>
      <w:r w:rsidRPr="00F1631D">
        <w:rPr>
          <w:rFonts w:ascii="Times New Roman" w:eastAsia="Times New Roman" w:hAnsi="Times New Roman" w:cs="Times New Roman"/>
          <w:i/>
          <w:iCs/>
          <w:color w:val="000000" w:themeColor="text1"/>
          <w:sz w:val="20"/>
          <w:szCs w:val="20"/>
          <w:lang w:val="en-US" w:eastAsia="ru-RU"/>
        </w:rPr>
        <w:t xml:space="preserve"> </w:t>
      </w:r>
      <w:r w:rsidRPr="00F1631D">
        <w:rPr>
          <w:rFonts w:ascii="Times New Roman" w:eastAsia="Times New Roman" w:hAnsi="Times New Roman" w:cs="Times New Roman"/>
          <w:color w:val="000000" w:themeColor="text1"/>
          <w:sz w:val="20"/>
          <w:szCs w:val="20"/>
          <w:lang w:val="en-US" w:eastAsia="ru-RU"/>
        </w:rPr>
        <w:t xml:space="preserve">and </w:t>
      </w:r>
      <w:proofErr w:type="spellStart"/>
      <w:r w:rsidRPr="00F1631D">
        <w:rPr>
          <w:rFonts w:ascii="Times New Roman" w:eastAsia="Times New Roman" w:hAnsi="Times New Roman" w:cs="Times New Roman"/>
          <w:color w:val="000000" w:themeColor="text1"/>
          <w:sz w:val="20"/>
          <w:szCs w:val="20"/>
          <w:lang w:val="en-US" w:eastAsia="ru-RU"/>
        </w:rPr>
        <w:t>C</w:t>
      </w:r>
      <w:r w:rsidRPr="00F1631D">
        <w:rPr>
          <w:rFonts w:ascii="Times New Roman" w:eastAsia="Times New Roman" w:hAnsi="Times New Roman" w:cs="Times New Roman"/>
          <w:color w:val="000000" w:themeColor="text1"/>
          <w:sz w:val="20"/>
          <w:szCs w:val="20"/>
          <w:vertAlign w:val="subscript"/>
          <w:lang w:val="en-US" w:eastAsia="ru-RU"/>
        </w:rPr>
        <w:t>v</w:t>
      </w:r>
      <w:proofErr w:type="spellEnd"/>
      <w:r w:rsidRPr="00F1631D">
        <w:rPr>
          <w:rFonts w:ascii="Times New Roman" w:eastAsia="Times New Roman" w:hAnsi="Times New Roman" w:cs="Times New Roman"/>
          <w:color w:val="000000" w:themeColor="text1"/>
          <w:sz w:val="20"/>
          <w:szCs w:val="20"/>
          <w:lang w:val="en-US" w:eastAsia="ru-RU"/>
        </w:rPr>
        <w:t xml:space="preserve"> increases for </w:t>
      </w:r>
      <w:proofErr w:type="spellStart"/>
      <w:r w:rsidRPr="00F1631D">
        <w:rPr>
          <w:rFonts w:ascii="Times New Roman" w:eastAsia="Times New Roman" w:hAnsi="Times New Roman" w:cs="Times New Roman"/>
          <w:color w:val="000000" w:themeColor="text1"/>
          <w:sz w:val="20"/>
          <w:szCs w:val="20"/>
          <w:lang w:val="en-US" w:eastAsia="ru-RU"/>
        </w:rPr>
        <w:t>AlN</w:t>
      </w:r>
      <w:proofErr w:type="spellEnd"/>
      <w:r w:rsidRPr="00F1631D">
        <w:rPr>
          <w:rFonts w:ascii="Times New Roman" w:eastAsia="Times New Roman" w:hAnsi="Times New Roman" w:cs="Times New Roman"/>
          <w:color w:val="000000" w:themeColor="text1"/>
          <w:sz w:val="20"/>
          <w:szCs w:val="20"/>
          <w:lang w:val="en-US" w:eastAsia="ru-RU"/>
        </w:rPr>
        <w:t xml:space="preserve"> with the increasing of temperature and compounds about 6% at 1200</w:t>
      </w:r>
      <w:r w:rsidRPr="00F1631D">
        <w:rPr>
          <w:rFonts w:ascii="Times New Roman" w:eastAsia="Times New Roman" w:hAnsi="Times New Roman" w:cs="Times New Roman"/>
          <w:i/>
          <w:iCs/>
          <w:color w:val="000000" w:themeColor="text1"/>
          <w:sz w:val="20"/>
          <w:szCs w:val="20"/>
          <w:lang w:val="en-US" w:eastAsia="ru-RU"/>
        </w:rPr>
        <w:t>K</w:t>
      </w:r>
      <w:r w:rsidRPr="00F1631D">
        <w:rPr>
          <w:rFonts w:ascii="Times New Roman" w:eastAsia="Times New Roman" w:hAnsi="Times New Roman" w:cs="Times New Roman"/>
          <w:color w:val="000000" w:themeColor="text1"/>
          <w:sz w:val="20"/>
          <w:szCs w:val="20"/>
          <w:lang w:val="en-US" w:eastAsia="ru-RU"/>
        </w:rPr>
        <w:t>. At a temperature close to T</w:t>
      </w:r>
      <w:r w:rsidRPr="00F1631D">
        <w:rPr>
          <w:rFonts w:ascii="Times New Roman" w:eastAsia="Times New Roman" w:hAnsi="Times New Roman" w:cs="Times New Roman"/>
          <w:color w:val="000000" w:themeColor="text1"/>
          <w:sz w:val="20"/>
          <w:szCs w:val="20"/>
          <w:vertAlign w:val="subscript"/>
          <w:lang w:val="en-US" w:eastAsia="ru-RU"/>
        </w:rPr>
        <w:t>m</w:t>
      </w:r>
      <w:r w:rsidRPr="00F1631D">
        <w:rPr>
          <w:rFonts w:ascii="Times New Roman" w:eastAsia="Times New Roman" w:hAnsi="Times New Roman" w:cs="Times New Roman"/>
          <w:color w:val="000000" w:themeColor="text1"/>
          <w:sz w:val="20"/>
          <w:szCs w:val="20"/>
          <w:lang w:val="en-US" w:eastAsia="ru-RU"/>
        </w:rPr>
        <w:t xml:space="preserve"> = 4840 ±50K, this value can be in the range </w:t>
      </w:r>
      <w:r w:rsidR="00FE4001" w:rsidRPr="00F1631D">
        <w:rPr>
          <w:rFonts w:ascii="Times New Roman" w:eastAsia="Times New Roman" w:hAnsi="Times New Roman" w:cs="Times New Roman"/>
          <w:color w:val="000000" w:themeColor="text1"/>
          <w:sz w:val="20"/>
          <w:szCs w:val="20"/>
          <w:lang w:val="en-US" w:eastAsia="ru-RU"/>
        </w:rPr>
        <w:t>of</w:t>
      </w:r>
      <w:r w:rsidR="00C61F64" w:rsidRPr="00F1631D">
        <w:rPr>
          <w:rFonts w:ascii="Times New Roman" w:eastAsia="Times New Roman" w:hAnsi="Times New Roman" w:cs="Times New Roman"/>
          <w:color w:val="000000" w:themeColor="text1"/>
          <w:sz w:val="20"/>
          <w:szCs w:val="20"/>
          <w:lang w:val="en-US" w:eastAsia="ru-RU"/>
        </w:rPr>
        <w:t xml:space="preserve"> </w:t>
      </w:r>
      <w:r w:rsidRPr="00F1631D">
        <w:rPr>
          <w:rFonts w:ascii="Times New Roman" w:eastAsia="Times New Roman" w:hAnsi="Times New Roman" w:cs="Times New Roman"/>
          <w:color w:val="000000" w:themeColor="text1"/>
          <w:sz w:val="20"/>
          <w:szCs w:val="20"/>
          <w:lang w:val="en-US" w:eastAsia="ru-RU"/>
        </w:rPr>
        <w:t xml:space="preserve">3.7 R </w:t>
      </w:r>
      <w:r w:rsidR="00C61F64" w:rsidRPr="00F1631D">
        <w:rPr>
          <w:rFonts w:ascii="Times New Roman" w:eastAsia="Times New Roman" w:hAnsi="Times New Roman" w:cs="Times New Roman"/>
          <w:color w:val="000000" w:themeColor="text1"/>
          <w:sz w:val="20"/>
          <w:szCs w:val="20"/>
          <w:lang w:val="en-US" w:eastAsia="ru-RU"/>
        </w:rPr>
        <w:t>to</w:t>
      </w:r>
      <w:r w:rsidRPr="00F1631D">
        <w:rPr>
          <w:rFonts w:ascii="Times New Roman" w:eastAsia="Times New Roman" w:hAnsi="Times New Roman" w:cs="Times New Roman"/>
          <w:color w:val="000000" w:themeColor="text1"/>
          <w:sz w:val="20"/>
          <w:szCs w:val="20"/>
          <w:lang w:val="en-US" w:eastAsia="ru-RU"/>
        </w:rPr>
        <w:t xml:space="preserve"> 3.8 R [4], where R=8.314</w:t>
      </w:r>
      <w:r w:rsidR="00926906" w:rsidRPr="00F1631D">
        <w:rPr>
          <w:rFonts w:ascii="Times New Roman" w:eastAsia="Times New Roman" w:hAnsi="Times New Roman" w:cs="Times New Roman"/>
          <w:color w:val="000000" w:themeColor="text1"/>
          <w:sz w:val="20"/>
          <w:szCs w:val="20"/>
          <w:lang w:val="en-US" w:eastAsia="ru-RU"/>
        </w:rPr>
        <w:t>47</w:t>
      </w:r>
      <w:r w:rsidRPr="00F1631D">
        <w:rPr>
          <w:rFonts w:ascii="Times New Roman" w:eastAsia="Times New Roman" w:hAnsi="Times New Roman" w:cs="Times New Roman"/>
          <w:color w:val="000000" w:themeColor="text1"/>
          <w:sz w:val="20"/>
          <w:szCs w:val="20"/>
          <w:lang w:val="en-US" w:eastAsia="ru-RU"/>
        </w:rPr>
        <w:t xml:space="preserve"> mol-at</w:t>
      </w:r>
      <w:r w:rsidRPr="00F1631D">
        <w:rPr>
          <w:rFonts w:ascii="Times New Roman" w:eastAsia="Times New Roman" w:hAnsi="Times New Roman" w:cs="Times New Roman"/>
          <w:color w:val="000000" w:themeColor="text1"/>
          <w:sz w:val="20"/>
          <w:szCs w:val="20"/>
          <w:vertAlign w:val="superscript"/>
          <w:lang w:val="en-US" w:eastAsia="ru-RU"/>
        </w:rPr>
        <w:t xml:space="preserve">-1 </w:t>
      </w:r>
      <w:r w:rsidRPr="00F1631D">
        <w:rPr>
          <w:rFonts w:ascii="Times New Roman" w:eastAsia="Times New Roman" w:hAnsi="Times New Roman" w:cs="Times New Roman"/>
          <w:color w:val="000000" w:themeColor="text1"/>
          <w:sz w:val="20"/>
          <w:szCs w:val="20"/>
          <w:lang w:val="en-US" w:eastAsia="ru-RU"/>
        </w:rPr>
        <w:t>K</w:t>
      </w:r>
      <w:r w:rsidRPr="00F1631D">
        <w:rPr>
          <w:rFonts w:ascii="Times New Roman" w:eastAsia="Times New Roman" w:hAnsi="Times New Roman" w:cs="Times New Roman"/>
          <w:color w:val="000000" w:themeColor="text1"/>
          <w:sz w:val="20"/>
          <w:szCs w:val="20"/>
          <w:vertAlign w:val="superscript"/>
          <w:lang w:val="en-US" w:eastAsia="ru-RU"/>
        </w:rPr>
        <w:t>-1</w:t>
      </w:r>
      <w:r w:rsidRPr="00F1631D">
        <w:rPr>
          <w:rFonts w:ascii="Times New Roman" w:eastAsia="Times New Roman" w:hAnsi="Times New Roman" w:cs="Times New Roman"/>
          <w:color w:val="000000" w:themeColor="text1"/>
          <w:sz w:val="20"/>
          <w:szCs w:val="20"/>
          <w:lang w:val="en-US" w:eastAsia="ru-RU"/>
        </w:rPr>
        <w:t xml:space="preserve">. </w:t>
      </w:r>
      <w:bookmarkStart w:id="12" w:name="_Hlk79340157"/>
      <w:r w:rsidRPr="00F1631D">
        <w:rPr>
          <w:rFonts w:ascii="Times New Roman" w:eastAsia="Times New Roman" w:hAnsi="Times New Roman" w:cs="Times New Roman"/>
          <w:color w:val="000000" w:themeColor="text1"/>
          <w:sz w:val="20"/>
          <w:szCs w:val="20"/>
          <w:lang w:val="en-US" w:eastAsia="ru-RU"/>
        </w:rPr>
        <w:t xml:space="preserve">The fourth group of diamond-like elements </w:t>
      </w:r>
      <w:r w:rsidR="0003184A" w:rsidRPr="00F1631D">
        <w:rPr>
          <w:rFonts w:ascii="Times New Roman" w:eastAsia="Times New Roman" w:hAnsi="Times New Roman" w:cs="Times New Roman"/>
          <w:color w:val="000000" w:themeColor="text1"/>
          <w:sz w:val="20"/>
          <w:szCs w:val="20"/>
          <w:lang w:val="en-US" w:eastAsia="ru-RU"/>
        </w:rPr>
        <w:t>contains</w:t>
      </w:r>
      <w:r w:rsidRPr="00F1631D">
        <w:rPr>
          <w:rFonts w:ascii="Times New Roman" w:eastAsia="Times New Roman" w:hAnsi="Times New Roman" w:cs="Times New Roman"/>
          <w:color w:val="000000" w:themeColor="text1"/>
          <w:sz w:val="20"/>
          <w:szCs w:val="20"/>
          <w:lang w:val="en-US" w:eastAsia="ru-RU"/>
        </w:rPr>
        <w:t xml:space="preserve"> silicon, germanium, alpha tin, and diamond-like lead [5]</w:t>
      </w:r>
      <w:r w:rsidR="00FE4001" w:rsidRPr="00F1631D">
        <w:rPr>
          <w:rFonts w:ascii="Times New Roman" w:eastAsia="Times New Roman" w:hAnsi="Times New Roman" w:cs="Times New Roman"/>
          <w:color w:val="000000" w:themeColor="text1"/>
          <w:sz w:val="20"/>
          <w:szCs w:val="20"/>
          <w:lang w:val="en-US" w:eastAsia="ru-RU"/>
        </w:rPr>
        <w:t xml:space="preserve"> and</w:t>
      </w:r>
      <w:r w:rsidRPr="00F1631D">
        <w:rPr>
          <w:rFonts w:ascii="Times New Roman" w:eastAsia="Times New Roman" w:hAnsi="Times New Roman" w:cs="Times New Roman"/>
          <w:color w:val="000000" w:themeColor="text1"/>
          <w:sz w:val="20"/>
          <w:szCs w:val="20"/>
          <w:lang w:val="en-US" w:eastAsia="ru-RU"/>
        </w:rPr>
        <w:t xml:space="preserve"> </w:t>
      </w:r>
      <w:proofErr w:type="spellStart"/>
      <w:r w:rsidR="00FE4001" w:rsidRPr="00F1631D">
        <w:rPr>
          <w:rFonts w:ascii="Times New Roman" w:eastAsia="Times New Roman" w:hAnsi="Times New Roman" w:cs="Times New Roman"/>
          <w:color w:val="000000" w:themeColor="text1"/>
          <w:sz w:val="20"/>
          <w:szCs w:val="20"/>
          <w:lang w:val="en-US" w:eastAsia="ru-RU"/>
        </w:rPr>
        <w:t>f</w:t>
      </w:r>
      <w:r w:rsidRPr="00F1631D">
        <w:rPr>
          <w:rFonts w:ascii="Times New Roman" w:eastAsia="Times New Roman" w:hAnsi="Times New Roman" w:cs="Times New Roman"/>
          <w:color w:val="000000" w:themeColor="text1"/>
          <w:sz w:val="20"/>
          <w:szCs w:val="20"/>
          <w:lang w:val="en-US" w:eastAsia="ru-RU"/>
        </w:rPr>
        <w:t>lerovium</w:t>
      </w:r>
      <w:proofErr w:type="spellEnd"/>
      <w:r w:rsidRPr="00F1631D">
        <w:rPr>
          <w:rFonts w:ascii="Times New Roman" w:eastAsia="Times New Roman" w:hAnsi="Times New Roman" w:cs="Times New Roman"/>
          <w:color w:val="000000" w:themeColor="text1"/>
          <w:sz w:val="20"/>
          <w:szCs w:val="20"/>
          <w:lang w:val="en-US" w:eastAsia="ru-RU"/>
        </w:rPr>
        <w:t xml:space="preserve"> (</w:t>
      </w:r>
      <w:r w:rsidRPr="00F1631D">
        <w:rPr>
          <w:rFonts w:ascii="Times New Roman" w:eastAsia="Times New Roman" w:hAnsi="Times New Roman" w:cs="Times New Roman"/>
          <w:color w:val="000000" w:themeColor="text1"/>
          <w:sz w:val="20"/>
          <w:szCs w:val="20"/>
          <w:vertAlign w:val="superscript"/>
          <w:lang w:val="en-US" w:eastAsia="ru-RU"/>
        </w:rPr>
        <w:t>114</w:t>
      </w:r>
      <w:r w:rsidRPr="00F1631D">
        <w:rPr>
          <w:rFonts w:ascii="Times New Roman" w:eastAsia="Times New Roman" w:hAnsi="Times New Roman" w:cs="Times New Roman"/>
          <w:color w:val="000000" w:themeColor="text1"/>
          <w:sz w:val="20"/>
          <w:szCs w:val="20"/>
          <w:lang w:val="en-US" w:eastAsia="ru-RU"/>
        </w:rPr>
        <w:t xml:space="preserve">Fl) closes this group. There should be no other elements in this group according to the fine structure constant or the </w:t>
      </w:r>
      <w:proofErr w:type="spellStart"/>
      <w:r w:rsidRPr="00F1631D">
        <w:rPr>
          <w:rFonts w:ascii="Times New Roman" w:eastAsia="Times New Roman" w:hAnsi="Times New Roman" w:cs="Times New Roman"/>
          <w:color w:val="000000" w:themeColor="text1"/>
          <w:sz w:val="20"/>
          <w:szCs w:val="20"/>
          <w:lang w:val="en-US" w:eastAsia="ru-RU"/>
        </w:rPr>
        <w:t>Sommerfeld</w:t>
      </w:r>
      <w:proofErr w:type="spellEnd"/>
      <w:r w:rsidRPr="00F1631D">
        <w:rPr>
          <w:rFonts w:ascii="Times New Roman" w:eastAsia="Times New Roman" w:hAnsi="Times New Roman" w:cs="Times New Roman"/>
          <w:color w:val="000000" w:themeColor="text1"/>
          <w:sz w:val="20"/>
          <w:szCs w:val="20"/>
          <w:lang w:val="en-US" w:eastAsia="ru-RU"/>
        </w:rPr>
        <w:t xml:space="preserve"> constant </w:t>
      </w:r>
      <w:bookmarkEnd w:id="12"/>
      <w:r w:rsidRPr="00F1631D">
        <w:rPr>
          <w:rFonts w:ascii="Times New Roman" w:eastAsia="Times New Roman" w:hAnsi="Times New Roman" w:cs="Times New Roman"/>
          <w:color w:val="000000" w:themeColor="text1"/>
          <w:sz w:val="20"/>
          <w:szCs w:val="20"/>
          <w:lang w:val="en-US" w:eastAsia="ru-RU"/>
        </w:rPr>
        <w:t>α = e</w:t>
      </w:r>
      <w:r w:rsidRPr="00F1631D">
        <w:rPr>
          <w:rFonts w:ascii="Times New Roman" w:eastAsia="Times New Roman" w:hAnsi="Times New Roman" w:cs="Times New Roman"/>
          <w:color w:val="000000" w:themeColor="text1"/>
          <w:sz w:val="20"/>
          <w:szCs w:val="20"/>
          <w:vertAlign w:val="superscript"/>
          <w:lang w:val="en-US" w:eastAsia="ru-RU"/>
        </w:rPr>
        <w:t>2</w:t>
      </w:r>
      <w:r w:rsidRPr="00F1631D">
        <w:rPr>
          <w:rFonts w:ascii="Times New Roman" w:eastAsia="Times New Roman" w:hAnsi="Times New Roman" w:cs="Times New Roman"/>
          <w:color w:val="000000" w:themeColor="text1"/>
          <w:sz w:val="20"/>
          <w:szCs w:val="20"/>
          <w:lang w:val="en-US" w:eastAsia="ru-RU"/>
        </w:rPr>
        <w:t xml:space="preserve"> / </w:t>
      </w:r>
      <w:proofErr w:type="spellStart"/>
      <w:r w:rsidRPr="00F1631D">
        <w:rPr>
          <w:rFonts w:ascii="Times New Roman" w:eastAsia="Times New Roman" w:hAnsi="Times New Roman" w:cs="Times New Roman"/>
          <w:color w:val="000000" w:themeColor="text1"/>
          <w:sz w:val="20"/>
          <w:szCs w:val="20"/>
          <w:lang w:val="en-US" w:eastAsia="ru-RU"/>
        </w:rPr>
        <w:t>ħc</w:t>
      </w:r>
      <w:proofErr w:type="spellEnd"/>
      <w:r w:rsidRPr="00F1631D">
        <w:rPr>
          <w:rFonts w:ascii="Times New Roman" w:eastAsia="Times New Roman" w:hAnsi="Times New Roman" w:cs="Times New Roman"/>
          <w:color w:val="000000" w:themeColor="text1"/>
          <w:sz w:val="20"/>
          <w:szCs w:val="20"/>
          <w:lang w:val="en-US" w:eastAsia="ru-RU"/>
        </w:rPr>
        <w:t xml:space="preserve"> [6].</w:t>
      </w:r>
    </w:p>
    <w:p w:rsidR="0035259B" w:rsidRPr="00F1631D" w:rsidRDefault="0035259B" w:rsidP="00975206">
      <w:pPr>
        <w:spacing w:before="120" w:after="120" w:line="360" w:lineRule="auto"/>
        <w:ind w:firstLine="708"/>
        <w:jc w:val="both"/>
        <w:rPr>
          <w:rFonts w:ascii="Times New Roman" w:eastAsia="Times New Roman" w:hAnsi="Times New Roman" w:cs="Times New Roman"/>
          <w:color w:val="000000" w:themeColor="text1"/>
          <w:sz w:val="20"/>
          <w:szCs w:val="20"/>
          <w:lang w:val="en-US" w:eastAsia="ru-RU"/>
        </w:rPr>
      </w:pPr>
      <w:r w:rsidRPr="00F1631D">
        <w:rPr>
          <w:rFonts w:ascii="Times New Roman" w:eastAsia="Times New Roman" w:hAnsi="Times New Roman" w:cs="Times New Roman"/>
          <w:color w:val="000000" w:themeColor="text1"/>
          <w:sz w:val="20"/>
          <w:szCs w:val="20"/>
          <w:lang w:val="en-US" w:eastAsia="ru-RU"/>
        </w:rPr>
        <w:t xml:space="preserve">In this expression, e is the electron charge, c is the speed of light, ħ is the reduced Planck's constant, or Dirac's constant (ħ = h / 2π). The parameter α is a dimensionless quantity, and its numerical value is close to 1/137. The fine structure constant determines the limit of the maximum number of protons in the nucleus, at which electrons can still have stable orbits. In other words, this constant allows us to determine that with the highest probability, the last neutral atom of the periodic table will be element 137. Researchers [7] share the same opinion. </w:t>
      </w:r>
    </w:p>
    <w:p w:rsidR="008E2AA2" w:rsidRPr="00F1631D" w:rsidRDefault="00655FB1" w:rsidP="00975206">
      <w:pPr>
        <w:spacing w:before="120" w:after="120" w:line="360" w:lineRule="auto"/>
        <w:ind w:firstLine="708"/>
        <w:jc w:val="both"/>
        <w:rPr>
          <w:rFonts w:ascii="Times New Roman" w:eastAsia="Times New Roman" w:hAnsi="Times New Roman" w:cs="Times New Roman"/>
          <w:color w:val="000000" w:themeColor="text1"/>
          <w:sz w:val="20"/>
          <w:szCs w:val="20"/>
          <w:lang w:val="en-US" w:eastAsia="ru-RU"/>
        </w:rPr>
      </w:pPr>
      <w:bookmarkStart w:id="13" w:name="_Hlk79340525"/>
      <w:r w:rsidRPr="00F1631D">
        <w:rPr>
          <w:rFonts w:ascii="Times New Roman" w:hAnsi="Times New Roman" w:cs="Times New Roman"/>
          <w:color w:val="000000" w:themeColor="text1"/>
          <w:sz w:val="20"/>
          <w:szCs w:val="20"/>
          <w:lang w:val="en-US"/>
        </w:rPr>
        <w:t xml:space="preserve">Discussion about the last element of the Periodic Table remains open. In private correspondence, Academician </w:t>
      </w:r>
      <w:r w:rsidR="00F97696" w:rsidRPr="00F1631D">
        <w:rPr>
          <w:rFonts w:ascii="Times New Roman" w:hAnsi="Times New Roman" w:cs="Times New Roman"/>
          <w:color w:val="000000" w:themeColor="text1"/>
          <w:sz w:val="20"/>
          <w:szCs w:val="20"/>
          <w:lang w:val="en-US"/>
        </w:rPr>
        <w:t xml:space="preserve">Y. </w:t>
      </w:r>
      <w:proofErr w:type="spellStart"/>
      <w:r w:rsidRPr="00F1631D">
        <w:rPr>
          <w:rFonts w:ascii="Times New Roman" w:hAnsi="Times New Roman" w:cs="Times New Roman"/>
          <w:color w:val="000000" w:themeColor="text1"/>
          <w:sz w:val="20"/>
          <w:szCs w:val="20"/>
          <w:lang w:val="en-US"/>
        </w:rPr>
        <w:t>Oganesyan</w:t>
      </w:r>
      <w:proofErr w:type="spellEnd"/>
      <w:r w:rsidR="00AB41F5" w:rsidRPr="00F1631D">
        <w:rPr>
          <w:rFonts w:ascii="Times New Roman" w:hAnsi="Times New Roman" w:cs="Times New Roman"/>
          <w:color w:val="000000" w:themeColor="text1"/>
          <w:sz w:val="20"/>
          <w:szCs w:val="20"/>
          <w:lang w:val="en-US"/>
        </w:rPr>
        <w:t xml:space="preserve"> [8]</w:t>
      </w:r>
      <w:r w:rsidRPr="00F1631D">
        <w:rPr>
          <w:rFonts w:ascii="Times New Roman" w:hAnsi="Times New Roman" w:cs="Times New Roman"/>
          <w:color w:val="000000" w:themeColor="text1"/>
          <w:sz w:val="20"/>
          <w:szCs w:val="20"/>
          <w:lang w:val="en-US"/>
        </w:rPr>
        <w:t xml:space="preserve"> expressed his personal opinion to me: “It is not at all easy to indicate which element will be the last. Definitely, this is not 119th or 120th. This follows from the properties of elements from 112 to 118, and nuclear stability may end before element 137. Nuclear forces are unknown to us, and predictions here are unfounded. As for the various scenarios for the continuation of the Periodic Table in the field of atomic numbers over 121, this is not my opinion at all but calculated literary data.</w:t>
      </w:r>
      <w:r w:rsidR="00FE4001" w:rsidRPr="00F1631D">
        <w:rPr>
          <w:rFonts w:ascii="Times New Roman" w:hAnsi="Times New Roman" w:cs="Times New Roman"/>
          <w:color w:val="000000" w:themeColor="text1"/>
          <w:sz w:val="20"/>
          <w:szCs w:val="20"/>
          <w:lang w:val="en-US"/>
        </w:rPr>
        <w:t>”</w:t>
      </w:r>
      <w:r w:rsidRPr="00F1631D">
        <w:rPr>
          <w:rFonts w:ascii="Times New Roman" w:hAnsi="Times New Roman" w:cs="Times New Roman"/>
          <w:color w:val="000000" w:themeColor="text1"/>
          <w:sz w:val="20"/>
          <w:szCs w:val="20"/>
          <w:lang w:val="en-US"/>
        </w:rPr>
        <w:t xml:space="preserve"> </w:t>
      </w:r>
      <w:r w:rsidR="0035259B" w:rsidRPr="00F1631D">
        <w:rPr>
          <w:rFonts w:ascii="Times New Roman" w:eastAsia="Times New Roman" w:hAnsi="Times New Roman" w:cs="Times New Roman"/>
          <w:color w:val="000000" w:themeColor="text1"/>
          <w:sz w:val="20"/>
          <w:szCs w:val="20"/>
          <w:lang w:val="en-US" w:eastAsia="ru-RU"/>
        </w:rPr>
        <w:t xml:space="preserve">In the case of </w:t>
      </w:r>
      <w:bookmarkStart w:id="14" w:name="_Hlk82209078"/>
      <w:bookmarkEnd w:id="13"/>
      <w:r w:rsidR="0035259B" w:rsidRPr="00F1631D">
        <w:rPr>
          <w:rFonts w:ascii="Times New Roman" w:eastAsia="Times New Roman" w:hAnsi="Times New Roman" w:cs="Times New Roman"/>
          <w:color w:val="000000" w:themeColor="text1"/>
          <w:sz w:val="20"/>
          <w:szCs w:val="20"/>
          <w:lang w:val="en-US" w:eastAsia="ru-RU"/>
        </w:rPr>
        <w:t xml:space="preserve">diamond-like phases with a </w:t>
      </w:r>
      <w:proofErr w:type="spellStart"/>
      <w:r w:rsidR="0035259B" w:rsidRPr="00F1631D">
        <w:rPr>
          <w:rFonts w:ascii="Times New Roman" w:eastAsia="Times New Roman" w:hAnsi="Times New Roman" w:cs="Times New Roman"/>
          <w:color w:val="000000" w:themeColor="text1"/>
          <w:sz w:val="20"/>
          <w:szCs w:val="20"/>
          <w:lang w:val="en-US" w:eastAsia="ru-RU"/>
        </w:rPr>
        <w:t>sphalerite</w:t>
      </w:r>
      <w:proofErr w:type="spellEnd"/>
      <w:r w:rsidR="004032D4" w:rsidRPr="00F1631D">
        <w:rPr>
          <w:rFonts w:ascii="Times New Roman" w:eastAsia="Times New Roman" w:hAnsi="Times New Roman" w:cs="Times New Roman"/>
          <w:color w:val="000000" w:themeColor="text1"/>
          <w:sz w:val="20"/>
          <w:szCs w:val="20"/>
          <w:lang w:val="en-US" w:eastAsia="ru-RU"/>
        </w:rPr>
        <w:t xml:space="preserve"> (zinc blend, </w:t>
      </w:r>
      <w:r w:rsidR="004032D4" w:rsidRPr="00F1631D">
        <w:rPr>
          <w:rFonts w:ascii="Times New Roman" w:eastAsia="Times New Roman" w:hAnsi="Times New Roman" w:cs="Times New Roman"/>
          <w:i/>
          <w:iCs/>
          <w:color w:val="000000" w:themeColor="text1"/>
          <w:sz w:val="20"/>
          <w:szCs w:val="20"/>
          <w:lang w:val="en-US" w:eastAsia="ru-RU"/>
        </w:rPr>
        <w:t>F43m</w:t>
      </w:r>
      <w:r w:rsidR="004032D4" w:rsidRPr="00F1631D">
        <w:rPr>
          <w:rFonts w:ascii="Times New Roman" w:eastAsia="Times New Roman" w:hAnsi="Times New Roman" w:cs="Times New Roman"/>
          <w:color w:val="000000" w:themeColor="text1"/>
          <w:sz w:val="20"/>
          <w:szCs w:val="20"/>
          <w:lang w:val="en-US" w:eastAsia="ru-RU"/>
        </w:rPr>
        <w:t>)</w:t>
      </w:r>
      <w:r w:rsidR="0035259B" w:rsidRPr="00F1631D">
        <w:rPr>
          <w:rFonts w:ascii="Times New Roman" w:eastAsia="Times New Roman" w:hAnsi="Times New Roman" w:cs="Times New Roman"/>
          <w:color w:val="000000" w:themeColor="text1"/>
          <w:sz w:val="20"/>
          <w:szCs w:val="20"/>
          <w:lang w:val="en-US" w:eastAsia="ru-RU"/>
        </w:rPr>
        <w:t xml:space="preserve"> structure</w:t>
      </w:r>
      <w:bookmarkEnd w:id="14"/>
      <w:r w:rsidRPr="00F1631D">
        <w:rPr>
          <w:rFonts w:ascii="Times New Roman" w:eastAsia="Times New Roman" w:hAnsi="Times New Roman" w:cs="Times New Roman"/>
          <w:color w:val="000000" w:themeColor="text1"/>
          <w:sz w:val="20"/>
          <w:szCs w:val="20"/>
          <w:lang w:val="en-US" w:eastAsia="ru-RU"/>
        </w:rPr>
        <w:t>,</w:t>
      </w:r>
      <w:r w:rsidR="0035259B" w:rsidRPr="00F1631D">
        <w:rPr>
          <w:rFonts w:ascii="Times New Roman" w:eastAsia="Times New Roman" w:hAnsi="Times New Roman" w:cs="Times New Roman"/>
          <w:color w:val="000000" w:themeColor="text1"/>
          <w:sz w:val="20"/>
          <w:szCs w:val="20"/>
          <w:lang w:val="en-US" w:eastAsia="ru-RU"/>
        </w:rPr>
        <w:t xml:space="preserve"> the ultimate value of the heat capacity falls on </w:t>
      </w:r>
      <w:r w:rsidR="00FE4001" w:rsidRPr="00F1631D">
        <w:rPr>
          <w:rFonts w:ascii="Times New Roman" w:eastAsia="Times New Roman" w:hAnsi="Times New Roman" w:cs="Times New Roman"/>
          <w:color w:val="000000" w:themeColor="text1"/>
          <w:sz w:val="20"/>
          <w:szCs w:val="20"/>
          <w:lang w:val="en-US" w:eastAsia="ru-RU"/>
        </w:rPr>
        <w:t xml:space="preserve">the </w:t>
      </w:r>
      <w:r w:rsidR="0035259B" w:rsidRPr="00F1631D">
        <w:rPr>
          <w:rFonts w:ascii="Times New Roman" w:eastAsia="Times New Roman" w:hAnsi="Times New Roman" w:cs="Times New Roman"/>
          <w:color w:val="000000" w:themeColor="text1"/>
          <w:sz w:val="20"/>
          <w:szCs w:val="20"/>
          <w:lang w:val="en-US" w:eastAsia="ru-RU"/>
        </w:rPr>
        <w:t>114</w:t>
      </w:r>
      <w:r w:rsidRPr="00F1631D">
        <w:rPr>
          <w:rFonts w:ascii="Times New Roman" w:eastAsia="Times New Roman" w:hAnsi="Times New Roman" w:cs="Times New Roman"/>
          <w:color w:val="000000" w:themeColor="text1"/>
          <w:sz w:val="20"/>
          <w:szCs w:val="20"/>
          <w:lang w:val="en-US" w:eastAsia="ru-RU"/>
        </w:rPr>
        <w:t>-th</w:t>
      </w:r>
      <w:r w:rsidR="0035259B" w:rsidRPr="00F1631D">
        <w:rPr>
          <w:rFonts w:ascii="Times New Roman" w:eastAsia="Times New Roman" w:hAnsi="Times New Roman" w:cs="Times New Roman"/>
          <w:color w:val="000000" w:themeColor="text1"/>
          <w:sz w:val="20"/>
          <w:szCs w:val="20"/>
          <w:lang w:val="en-US" w:eastAsia="ru-RU"/>
        </w:rPr>
        <w:t xml:space="preserve"> element (</w:t>
      </w:r>
      <w:r w:rsidR="0035259B" w:rsidRPr="00F1631D">
        <w:rPr>
          <w:rFonts w:ascii="Times New Roman" w:eastAsia="Times New Roman" w:hAnsi="Times New Roman" w:cs="Times New Roman"/>
          <w:color w:val="000000" w:themeColor="text1"/>
          <w:sz w:val="20"/>
          <w:szCs w:val="20"/>
          <w:vertAlign w:val="superscript"/>
          <w:lang w:val="en-US" w:eastAsia="ru-RU"/>
        </w:rPr>
        <w:t>114</w:t>
      </w:r>
      <w:r w:rsidR="0035259B" w:rsidRPr="00F1631D">
        <w:rPr>
          <w:rFonts w:ascii="Times New Roman" w:eastAsia="Times New Roman" w:hAnsi="Times New Roman" w:cs="Times New Roman"/>
          <w:color w:val="000000" w:themeColor="text1"/>
          <w:sz w:val="20"/>
          <w:szCs w:val="20"/>
          <w:lang w:val="en-US" w:eastAsia="ru-RU"/>
        </w:rPr>
        <w:t xml:space="preserve">Fl) with </w:t>
      </w:r>
      <w:proofErr w:type="spellStart"/>
      <w:r w:rsidR="0035259B" w:rsidRPr="00F1631D">
        <w:rPr>
          <w:rFonts w:ascii="Times New Roman" w:eastAsia="Times New Roman" w:hAnsi="Times New Roman" w:cs="Times New Roman"/>
          <w:color w:val="000000" w:themeColor="text1"/>
          <w:sz w:val="20"/>
          <w:szCs w:val="20"/>
          <w:lang w:val="en-US" w:eastAsia="ru-RU"/>
        </w:rPr>
        <w:t>С</w:t>
      </w:r>
      <w:r w:rsidR="0035259B" w:rsidRPr="00F1631D">
        <w:rPr>
          <w:rFonts w:ascii="Times New Roman" w:eastAsia="Times New Roman" w:hAnsi="Times New Roman" w:cs="Times New Roman"/>
          <w:color w:val="000000" w:themeColor="text1"/>
          <w:sz w:val="20"/>
          <w:szCs w:val="20"/>
          <w:vertAlign w:val="subscript"/>
          <w:lang w:val="en-US" w:eastAsia="ru-RU"/>
        </w:rPr>
        <w:t>р</w:t>
      </w:r>
      <w:proofErr w:type="spellEnd"/>
      <w:r w:rsidR="0035259B" w:rsidRPr="00F1631D">
        <w:rPr>
          <w:rFonts w:ascii="Times New Roman" w:eastAsia="Times New Roman" w:hAnsi="Times New Roman" w:cs="Times New Roman"/>
          <w:color w:val="000000" w:themeColor="text1"/>
          <w:sz w:val="20"/>
          <w:szCs w:val="20"/>
          <w:lang w:val="en-US" w:eastAsia="ru-RU"/>
        </w:rPr>
        <w:t>= 30.5</w:t>
      </w:r>
      <w:bookmarkStart w:id="15" w:name="_Hlk84667562"/>
      <w:r w:rsidR="0035259B" w:rsidRPr="00F1631D">
        <w:rPr>
          <w:rFonts w:ascii="Times New Roman" w:eastAsia="Times New Roman" w:hAnsi="Times New Roman" w:cs="Times New Roman"/>
          <w:color w:val="000000" w:themeColor="text1"/>
          <w:sz w:val="20"/>
          <w:szCs w:val="20"/>
          <w:lang w:val="en-US" w:eastAsia="ru-RU"/>
        </w:rPr>
        <w:t>±</w:t>
      </w:r>
      <w:bookmarkEnd w:id="15"/>
      <w:r w:rsidR="0035259B" w:rsidRPr="00F1631D">
        <w:rPr>
          <w:rFonts w:ascii="Times New Roman" w:eastAsia="Times New Roman" w:hAnsi="Times New Roman" w:cs="Times New Roman"/>
          <w:color w:val="000000" w:themeColor="text1"/>
          <w:sz w:val="20"/>
          <w:szCs w:val="20"/>
          <w:lang w:val="en-US" w:eastAsia="ru-RU"/>
        </w:rPr>
        <w:t>0.3 J mol-at</w:t>
      </w:r>
      <w:r w:rsidR="0035259B" w:rsidRPr="00F1631D">
        <w:rPr>
          <w:rFonts w:ascii="Times New Roman" w:eastAsia="Times New Roman" w:hAnsi="Times New Roman" w:cs="Times New Roman"/>
          <w:color w:val="000000" w:themeColor="text1"/>
          <w:sz w:val="20"/>
          <w:szCs w:val="20"/>
          <w:vertAlign w:val="superscript"/>
          <w:lang w:val="en-US" w:eastAsia="ru-RU"/>
        </w:rPr>
        <w:t xml:space="preserve">-1 </w:t>
      </w:r>
      <w:r w:rsidR="0035259B" w:rsidRPr="00F1631D">
        <w:rPr>
          <w:rFonts w:ascii="Times New Roman" w:eastAsia="Times New Roman" w:hAnsi="Times New Roman" w:cs="Times New Roman"/>
          <w:color w:val="000000" w:themeColor="text1"/>
          <w:sz w:val="20"/>
          <w:szCs w:val="20"/>
          <w:lang w:val="en-US" w:eastAsia="ru-RU"/>
        </w:rPr>
        <w:t>K</w:t>
      </w:r>
      <w:r w:rsidR="0035259B" w:rsidRPr="00F1631D">
        <w:rPr>
          <w:rFonts w:ascii="Times New Roman" w:eastAsia="Times New Roman" w:hAnsi="Times New Roman" w:cs="Times New Roman"/>
          <w:color w:val="000000" w:themeColor="text1"/>
          <w:sz w:val="20"/>
          <w:szCs w:val="20"/>
          <w:vertAlign w:val="superscript"/>
          <w:lang w:val="en-US" w:eastAsia="ru-RU"/>
        </w:rPr>
        <w:t>-1</w:t>
      </w:r>
      <w:r w:rsidR="0035259B" w:rsidRPr="00F1631D">
        <w:rPr>
          <w:rFonts w:ascii="Times New Roman" w:eastAsia="Times New Roman" w:hAnsi="Times New Roman" w:cs="Times New Roman"/>
          <w:color w:val="000000" w:themeColor="text1"/>
          <w:sz w:val="20"/>
          <w:szCs w:val="20"/>
          <w:lang w:val="en-US" w:eastAsia="ru-RU"/>
        </w:rPr>
        <w:t xml:space="preserve"> =3.67 R J mol-at</w:t>
      </w:r>
      <w:r w:rsidR="0035259B" w:rsidRPr="00F1631D">
        <w:rPr>
          <w:rFonts w:ascii="Times New Roman" w:eastAsia="Times New Roman" w:hAnsi="Times New Roman" w:cs="Times New Roman"/>
          <w:color w:val="000000" w:themeColor="text1"/>
          <w:sz w:val="20"/>
          <w:szCs w:val="20"/>
          <w:vertAlign w:val="superscript"/>
          <w:lang w:val="en-US" w:eastAsia="ru-RU"/>
        </w:rPr>
        <w:t xml:space="preserve">-1 </w:t>
      </w:r>
      <w:r w:rsidR="0035259B" w:rsidRPr="00F1631D">
        <w:rPr>
          <w:rFonts w:ascii="Times New Roman" w:eastAsia="Times New Roman" w:hAnsi="Times New Roman" w:cs="Times New Roman"/>
          <w:color w:val="000000" w:themeColor="text1"/>
          <w:sz w:val="20"/>
          <w:szCs w:val="20"/>
          <w:lang w:val="en-US" w:eastAsia="ru-RU"/>
        </w:rPr>
        <w:t>K</w:t>
      </w:r>
      <w:r w:rsidR="0035259B" w:rsidRPr="00F1631D">
        <w:rPr>
          <w:rFonts w:ascii="Times New Roman" w:eastAsia="Times New Roman" w:hAnsi="Times New Roman" w:cs="Times New Roman"/>
          <w:color w:val="000000" w:themeColor="text1"/>
          <w:sz w:val="20"/>
          <w:szCs w:val="20"/>
          <w:vertAlign w:val="superscript"/>
          <w:lang w:val="en-US" w:eastAsia="ru-RU"/>
        </w:rPr>
        <w:t>-1</w:t>
      </w:r>
      <w:r w:rsidR="0035259B" w:rsidRPr="00F1631D">
        <w:rPr>
          <w:rFonts w:ascii="Times New Roman" w:eastAsia="Times New Roman" w:hAnsi="Times New Roman" w:cs="Times New Roman"/>
          <w:color w:val="000000" w:themeColor="text1"/>
          <w:sz w:val="20"/>
          <w:szCs w:val="20"/>
          <w:lang w:val="en-US" w:eastAsia="ru-RU"/>
        </w:rPr>
        <w:t xml:space="preserve">. </w:t>
      </w:r>
      <w:r w:rsidR="009F73D0" w:rsidRPr="00F1631D">
        <w:rPr>
          <w:rFonts w:ascii="Times New Roman" w:eastAsia="Times New Roman" w:hAnsi="Times New Roman" w:cs="Times New Roman"/>
          <w:color w:val="000000" w:themeColor="text1"/>
          <w:sz w:val="20"/>
          <w:szCs w:val="20"/>
          <w:lang w:val="en-US" w:eastAsia="ru-RU"/>
        </w:rPr>
        <w:t xml:space="preserve">This quantity arises when constructing the linear dependencies </w:t>
      </w:r>
      <w:r w:rsidR="0035259B" w:rsidRPr="00F1631D">
        <w:rPr>
          <w:rFonts w:ascii="Times New Roman" w:eastAsia="Times New Roman" w:hAnsi="Times New Roman" w:cs="Times New Roman"/>
          <w:color w:val="000000" w:themeColor="text1"/>
          <w:sz w:val="20"/>
          <w:szCs w:val="20"/>
          <w:lang w:val="en-US" w:eastAsia="ru-RU"/>
        </w:rPr>
        <w:t>Ln (</w:t>
      </w:r>
      <w:proofErr w:type="spellStart"/>
      <w:r w:rsidR="0035259B" w:rsidRPr="00F1631D">
        <w:rPr>
          <w:rFonts w:ascii="Times New Roman" w:eastAsia="Times New Roman" w:hAnsi="Times New Roman" w:cs="Times New Roman"/>
          <w:color w:val="000000" w:themeColor="text1"/>
          <w:sz w:val="20"/>
          <w:szCs w:val="20"/>
          <w:lang w:val="en-US" w:eastAsia="ru-RU"/>
        </w:rPr>
        <w:t>C</w:t>
      </w:r>
      <w:r w:rsidR="0035259B" w:rsidRPr="00F1631D">
        <w:rPr>
          <w:rFonts w:ascii="Times New Roman" w:eastAsia="Times New Roman" w:hAnsi="Times New Roman" w:cs="Times New Roman"/>
          <w:color w:val="000000" w:themeColor="text1"/>
          <w:sz w:val="20"/>
          <w:szCs w:val="20"/>
          <w:vertAlign w:val="subscript"/>
          <w:lang w:val="en-US" w:eastAsia="ru-RU"/>
        </w:rPr>
        <w:t>p</w:t>
      </w:r>
      <w:proofErr w:type="spellEnd"/>
      <w:r w:rsidR="0035259B" w:rsidRPr="00F1631D">
        <w:rPr>
          <w:rFonts w:ascii="Times New Roman" w:eastAsia="Times New Roman" w:hAnsi="Times New Roman" w:cs="Times New Roman"/>
          <w:color w:val="000000" w:themeColor="text1"/>
          <w:sz w:val="20"/>
          <w:szCs w:val="20"/>
          <w:lang w:val="en-US" w:eastAsia="ru-RU"/>
        </w:rPr>
        <w:t xml:space="preserve">/R) </w:t>
      </w:r>
      <w:r w:rsidR="0035259B" w:rsidRPr="00F1631D">
        <w:rPr>
          <w:rFonts w:ascii="Times New Roman" w:eastAsia="Times New Roman" w:hAnsi="Times New Roman" w:cs="Times New Roman"/>
          <w:i/>
          <w:iCs/>
          <w:color w:val="000000" w:themeColor="text1"/>
          <w:sz w:val="20"/>
          <w:szCs w:val="20"/>
          <w:lang w:val="en-US" w:eastAsia="ru-RU"/>
        </w:rPr>
        <w:t xml:space="preserve">vs </w:t>
      </w:r>
      <w:r w:rsidR="0035259B" w:rsidRPr="00F1631D">
        <w:rPr>
          <w:rFonts w:ascii="Times New Roman" w:eastAsia="Times New Roman" w:hAnsi="Times New Roman" w:cs="Times New Roman"/>
          <w:color w:val="000000" w:themeColor="text1"/>
          <w:sz w:val="20"/>
          <w:szCs w:val="20"/>
          <w:lang w:val="en-US" w:eastAsia="ru-RU"/>
        </w:rPr>
        <w:t>Ln(N) in the temperature region 20-35K</w:t>
      </w:r>
      <w:r w:rsidR="009F73D0" w:rsidRPr="00F1631D">
        <w:rPr>
          <w:rFonts w:ascii="Times New Roman" w:eastAsia="Times New Roman" w:hAnsi="Times New Roman" w:cs="Times New Roman"/>
          <w:color w:val="000000" w:themeColor="text1"/>
          <w:sz w:val="20"/>
          <w:szCs w:val="20"/>
          <w:lang w:val="en-US" w:eastAsia="ru-RU"/>
        </w:rPr>
        <w:t>.</w:t>
      </w:r>
      <w:r w:rsidR="00303D8D">
        <w:rPr>
          <w:rFonts w:ascii="Times New Roman" w:eastAsia="Times New Roman" w:hAnsi="Times New Roman" w:cs="Times New Roman"/>
          <w:color w:val="000000" w:themeColor="text1"/>
          <w:sz w:val="20"/>
          <w:szCs w:val="20"/>
          <w:lang w:val="en-US" w:eastAsia="ru-RU"/>
        </w:rPr>
        <w:t xml:space="preserve"> </w:t>
      </w:r>
      <w:r w:rsidR="009F73D0" w:rsidRPr="00F1631D">
        <w:rPr>
          <w:rFonts w:ascii="Times New Roman" w:eastAsia="Times New Roman" w:hAnsi="Times New Roman" w:cs="Times New Roman"/>
          <w:color w:val="000000" w:themeColor="text1"/>
          <w:sz w:val="20"/>
          <w:szCs w:val="20"/>
          <w:lang w:val="en-US" w:eastAsia="ru-RU"/>
        </w:rPr>
        <w:t xml:space="preserve">They give us </w:t>
      </w:r>
      <w:r w:rsidR="0035259B" w:rsidRPr="00F1631D">
        <w:rPr>
          <w:rFonts w:ascii="Times New Roman" w:eastAsia="Times New Roman" w:hAnsi="Times New Roman" w:cs="Times New Roman"/>
          <w:color w:val="000000" w:themeColor="text1"/>
          <w:sz w:val="20"/>
          <w:szCs w:val="20"/>
          <w:lang w:val="en-US" w:eastAsia="ru-RU"/>
        </w:rPr>
        <w:t xml:space="preserve">a </w:t>
      </w:r>
      <w:r w:rsidR="009F73D0" w:rsidRPr="00F1631D">
        <w:rPr>
          <w:rFonts w:ascii="Times New Roman" w:eastAsia="Times New Roman" w:hAnsi="Times New Roman" w:cs="Times New Roman"/>
          <w:color w:val="000000" w:themeColor="text1"/>
          <w:sz w:val="20"/>
          <w:szCs w:val="20"/>
          <w:lang w:val="en-US" w:eastAsia="ru-RU"/>
        </w:rPr>
        <w:t xml:space="preserve">common </w:t>
      </w:r>
      <w:r w:rsidR="0035259B" w:rsidRPr="00F1631D">
        <w:rPr>
          <w:rFonts w:ascii="Times New Roman" w:eastAsia="Times New Roman" w:hAnsi="Times New Roman" w:cs="Times New Roman"/>
          <w:color w:val="000000" w:themeColor="text1"/>
          <w:sz w:val="20"/>
          <w:szCs w:val="20"/>
          <w:lang w:val="en-US" w:eastAsia="ru-RU"/>
        </w:rPr>
        <w:t>point Ln (</w:t>
      </w:r>
      <w:proofErr w:type="spellStart"/>
      <w:r w:rsidR="0035259B" w:rsidRPr="00F1631D">
        <w:rPr>
          <w:rFonts w:ascii="Times New Roman" w:eastAsia="Times New Roman" w:hAnsi="Times New Roman" w:cs="Times New Roman"/>
          <w:color w:val="000000" w:themeColor="text1"/>
          <w:sz w:val="20"/>
          <w:szCs w:val="20"/>
          <w:lang w:val="en-US" w:eastAsia="ru-RU"/>
        </w:rPr>
        <w:t>C</w:t>
      </w:r>
      <w:r w:rsidR="0035259B" w:rsidRPr="00F1631D">
        <w:rPr>
          <w:rFonts w:ascii="Times New Roman" w:eastAsia="Times New Roman" w:hAnsi="Times New Roman" w:cs="Times New Roman"/>
          <w:color w:val="000000" w:themeColor="text1"/>
          <w:sz w:val="20"/>
          <w:szCs w:val="20"/>
          <w:vertAlign w:val="subscript"/>
          <w:lang w:val="en-US" w:eastAsia="ru-RU"/>
        </w:rPr>
        <w:t>p</w:t>
      </w:r>
      <w:proofErr w:type="spellEnd"/>
      <w:r w:rsidR="0035259B" w:rsidRPr="00F1631D">
        <w:rPr>
          <w:rFonts w:ascii="Times New Roman" w:eastAsia="Times New Roman" w:hAnsi="Times New Roman" w:cs="Times New Roman"/>
          <w:color w:val="000000" w:themeColor="text1"/>
          <w:sz w:val="20"/>
          <w:szCs w:val="20"/>
          <w:lang w:val="en-US" w:eastAsia="ru-RU"/>
        </w:rPr>
        <w:t>/R) = 1.3</w:t>
      </w:r>
      <w:r w:rsidR="009F73D0" w:rsidRPr="00F1631D">
        <w:rPr>
          <w:rFonts w:ascii="Times New Roman" w:eastAsia="Times New Roman" w:hAnsi="Times New Roman" w:cs="Times New Roman"/>
          <w:color w:val="000000" w:themeColor="text1"/>
          <w:sz w:val="20"/>
          <w:szCs w:val="20"/>
          <w:lang w:val="en-US" w:eastAsia="ru-RU"/>
        </w:rPr>
        <w:sym w:font="Symbol" w:char="F0B1"/>
      </w:r>
      <w:r w:rsidR="009F73D0" w:rsidRPr="00F1631D">
        <w:rPr>
          <w:rFonts w:ascii="Times New Roman" w:eastAsia="Times New Roman" w:hAnsi="Times New Roman" w:cs="Times New Roman"/>
          <w:color w:val="000000" w:themeColor="text1"/>
          <w:sz w:val="20"/>
          <w:szCs w:val="20"/>
          <w:lang w:val="en-US" w:eastAsia="ru-RU"/>
        </w:rPr>
        <w:t>0.013</w:t>
      </w:r>
      <w:r w:rsidR="0035259B" w:rsidRPr="00F1631D">
        <w:rPr>
          <w:rFonts w:ascii="Times New Roman" w:eastAsia="Times New Roman" w:hAnsi="Times New Roman" w:cs="Times New Roman"/>
          <w:color w:val="000000" w:themeColor="text1"/>
          <w:sz w:val="20"/>
          <w:szCs w:val="20"/>
          <w:lang w:val="en-US" w:eastAsia="ru-RU"/>
        </w:rPr>
        <w:t>. This fact permits us to use this point as a reference one.</w:t>
      </w:r>
      <w:r w:rsidR="00303D8D">
        <w:rPr>
          <w:rFonts w:ascii="Times New Roman" w:eastAsia="Times New Roman" w:hAnsi="Times New Roman" w:cs="Times New Roman"/>
          <w:color w:val="000000" w:themeColor="text1"/>
          <w:sz w:val="20"/>
          <w:szCs w:val="20"/>
          <w:lang w:val="en-US" w:eastAsia="ru-RU"/>
        </w:rPr>
        <w:t xml:space="preserve"> </w:t>
      </w:r>
    </w:p>
    <w:p w:rsidR="008E2AA2" w:rsidRPr="00975206" w:rsidRDefault="008E2AA2" w:rsidP="00975206">
      <w:pPr>
        <w:pStyle w:val="ListParagraph"/>
        <w:spacing w:before="120" w:after="120" w:line="360" w:lineRule="auto"/>
        <w:ind w:left="0" w:firstLine="0"/>
        <w:rPr>
          <w:b/>
          <w:bCs/>
          <w:color w:val="000000" w:themeColor="text1"/>
          <w:szCs w:val="20"/>
          <w:lang w:eastAsia="ru-RU"/>
        </w:rPr>
      </w:pPr>
      <w:r w:rsidRPr="00975206">
        <w:rPr>
          <w:b/>
          <w:bCs/>
          <w:color w:val="000000" w:themeColor="text1"/>
          <w:szCs w:val="20"/>
          <w:lang w:eastAsia="ru-RU"/>
        </w:rPr>
        <w:t xml:space="preserve">Materials and </w:t>
      </w:r>
      <w:bookmarkStart w:id="16" w:name="_Hlk102574215"/>
      <w:bookmarkStart w:id="17" w:name="_Hlk102574391"/>
      <w:r w:rsidRPr="00975206">
        <w:rPr>
          <w:b/>
          <w:bCs/>
          <w:color w:val="000000" w:themeColor="text1"/>
          <w:szCs w:val="20"/>
          <w:lang w:eastAsia="ru-RU"/>
        </w:rPr>
        <w:t>Method</w:t>
      </w:r>
      <w:bookmarkEnd w:id="16"/>
      <w:r w:rsidRPr="00975206">
        <w:rPr>
          <w:b/>
          <w:bCs/>
          <w:color w:val="000000" w:themeColor="text1"/>
          <w:szCs w:val="20"/>
          <w:lang w:eastAsia="ru-RU"/>
        </w:rPr>
        <w:t>s</w:t>
      </w:r>
      <w:bookmarkEnd w:id="17"/>
    </w:p>
    <w:p w:rsidR="00FC4C3A" w:rsidRPr="00F1631D" w:rsidRDefault="00FC4C3A" w:rsidP="00975206">
      <w:pPr>
        <w:pStyle w:val="ListParagraph"/>
        <w:spacing w:before="120" w:after="120" w:line="360" w:lineRule="auto"/>
        <w:ind w:left="0" w:firstLine="0"/>
        <w:rPr>
          <w:color w:val="000000" w:themeColor="text1"/>
          <w:sz w:val="20"/>
          <w:szCs w:val="20"/>
          <w:lang w:eastAsia="ru-RU"/>
        </w:rPr>
      </w:pPr>
      <w:r w:rsidRPr="00F1631D">
        <w:rPr>
          <w:b/>
          <w:bCs/>
          <w:color w:val="000000" w:themeColor="text1"/>
          <w:sz w:val="20"/>
          <w:szCs w:val="20"/>
          <w:lang w:eastAsia="ru-RU"/>
        </w:rPr>
        <w:t>Method</w:t>
      </w:r>
      <w:r w:rsidRPr="00F1631D">
        <w:rPr>
          <w:color w:val="000000" w:themeColor="text1"/>
          <w:sz w:val="20"/>
          <w:szCs w:val="20"/>
          <w:lang w:eastAsia="ru-RU"/>
        </w:rPr>
        <w:t xml:space="preserve"> </w:t>
      </w:r>
    </w:p>
    <w:p w:rsidR="0035259B" w:rsidRPr="00F1631D" w:rsidRDefault="0035259B" w:rsidP="00975206">
      <w:pPr>
        <w:spacing w:before="120" w:after="120" w:line="360" w:lineRule="auto"/>
        <w:ind w:firstLine="708"/>
        <w:jc w:val="both"/>
        <w:rPr>
          <w:rFonts w:ascii="Times New Roman" w:hAnsi="Times New Roman" w:cs="Times New Roman"/>
          <w:color w:val="000000" w:themeColor="text1"/>
          <w:sz w:val="20"/>
          <w:szCs w:val="20"/>
          <w:lang w:val="en-US" w:eastAsia="ru-RU"/>
        </w:rPr>
      </w:pPr>
      <w:r w:rsidRPr="00F1631D">
        <w:rPr>
          <w:rFonts w:ascii="Times New Roman" w:hAnsi="Times New Roman" w:cs="Times New Roman"/>
          <w:color w:val="000000" w:themeColor="text1"/>
          <w:sz w:val="20"/>
          <w:szCs w:val="20"/>
          <w:lang w:val="en-US" w:eastAsia="ru-RU"/>
        </w:rPr>
        <w:t xml:space="preserve">The </w:t>
      </w:r>
      <w:r w:rsidR="00FC4C3A" w:rsidRPr="00F1631D">
        <w:rPr>
          <w:rFonts w:ascii="Times New Roman" w:hAnsi="Times New Roman" w:cs="Times New Roman"/>
          <w:color w:val="000000" w:themeColor="text1"/>
          <w:sz w:val="20"/>
          <w:szCs w:val="20"/>
          <w:lang w:val="en-US" w:eastAsia="ru-RU"/>
        </w:rPr>
        <w:t xml:space="preserve">main </w:t>
      </w:r>
      <w:r w:rsidRPr="00F1631D">
        <w:rPr>
          <w:rFonts w:ascii="Times New Roman" w:hAnsi="Times New Roman" w:cs="Times New Roman"/>
          <w:color w:val="000000" w:themeColor="text1"/>
          <w:sz w:val="20"/>
          <w:szCs w:val="20"/>
          <w:lang w:val="en-US" w:eastAsia="ru-RU"/>
        </w:rPr>
        <w:t xml:space="preserve">idea of this work without details is presented in the shot communication </w:t>
      </w:r>
      <w:bookmarkStart w:id="18" w:name="_Hlk84666854"/>
      <w:r w:rsidRPr="00F1631D">
        <w:rPr>
          <w:rFonts w:ascii="Times New Roman" w:hAnsi="Times New Roman" w:cs="Times New Roman"/>
          <w:color w:val="000000" w:themeColor="text1"/>
          <w:sz w:val="20"/>
          <w:szCs w:val="20"/>
          <w:lang w:val="en-US" w:eastAsia="ru-RU"/>
        </w:rPr>
        <w:t>[</w:t>
      </w:r>
      <w:r w:rsidR="0078070F" w:rsidRPr="00F1631D">
        <w:rPr>
          <w:rFonts w:ascii="Times New Roman" w:hAnsi="Times New Roman" w:cs="Times New Roman"/>
          <w:color w:val="000000" w:themeColor="text1"/>
          <w:sz w:val="20"/>
          <w:szCs w:val="20"/>
          <w:lang w:val="en-US" w:eastAsia="ru-RU"/>
        </w:rPr>
        <w:t>9</w:t>
      </w:r>
      <w:r w:rsidRPr="00F1631D">
        <w:rPr>
          <w:rFonts w:ascii="Times New Roman" w:hAnsi="Times New Roman" w:cs="Times New Roman"/>
          <w:color w:val="000000" w:themeColor="text1"/>
          <w:sz w:val="20"/>
          <w:szCs w:val="20"/>
          <w:lang w:val="en-US" w:eastAsia="ru-RU"/>
        </w:rPr>
        <w:t>]</w:t>
      </w:r>
      <w:bookmarkEnd w:id="18"/>
      <w:r w:rsidRPr="00F1631D">
        <w:rPr>
          <w:rFonts w:ascii="Times New Roman" w:hAnsi="Times New Roman" w:cs="Times New Roman"/>
          <w:color w:val="000000" w:themeColor="text1"/>
          <w:sz w:val="20"/>
          <w:szCs w:val="20"/>
          <w:lang w:val="en-US" w:eastAsia="ru-RU"/>
        </w:rPr>
        <w:t>.</w:t>
      </w:r>
    </w:p>
    <w:p w:rsidR="0035259B" w:rsidRPr="00F1631D" w:rsidRDefault="0035259B" w:rsidP="00BE6574">
      <w:pPr>
        <w:spacing w:before="120" w:after="120" w:line="360" w:lineRule="auto"/>
        <w:jc w:val="both"/>
        <w:rPr>
          <w:rFonts w:ascii="Times New Roman" w:eastAsia="Times New Roman" w:hAnsi="Times New Roman" w:cs="Times New Roman"/>
          <w:color w:val="000000" w:themeColor="text1"/>
          <w:sz w:val="20"/>
          <w:szCs w:val="20"/>
          <w:lang w:val="en-US" w:eastAsia="ru-RU"/>
        </w:rPr>
      </w:pPr>
      <w:r w:rsidRPr="00F1631D">
        <w:rPr>
          <w:rFonts w:ascii="Times New Roman" w:eastAsia="Times New Roman" w:hAnsi="Times New Roman" w:cs="Times New Roman"/>
          <w:color w:val="000000" w:themeColor="text1"/>
          <w:sz w:val="20"/>
          <w:szCs w:val="20"/>
          <w:lang w:val="en-US" w:eastAsia="ru-RU"/>
        </w:rPr>
        <w:lastRenderedPageBreak/>
        <w:t xml:space="preserve">The functions </w:t>
      </w:r>
      <w:proofErr w:type="spellStart"/>
      <w:r w:rsidRPr="00F1631D">
        <w:rPr>
          <w:rFonts w:ascii="Times New Roman" w:eastAsia="Times New Roman" w:hAnsi="Times New Roman" w:cs="Times New Roman"/>
          <w:color w:val="000000" w:themeColor="text1"/>
          <w:sz w:val="20"/>
          <w:szCs w:val="20"/>
          <w:lang w:val="en-US" w:eastAsia="ru-RU"/>
        </w:rPr>
        <w:t>C</w:t>
      </w:r>
      <w:r w:rsidRPr="00F1631D">
        <w:rPr>
          <w:rFonts w:ascii="Times New Roman" w:eastAsia="Times New Roman" w:hAnsi="Times New Roman" w:cs="Times New Roman"/>
          <w:color w:val="000000" w:themeColor="text1"/>
          <w:sz w:val="20"/>
          <w:szCs w:val="20"/>
          <w:vertAlign w:val="subscript"/>
          <w:lang w:val="en-US" w:eastAsia="ru-RU"/>
        </w:rPr>
        <w:t>p</w:t>
      </w:r>
      <w:proofErr w:type="spellEnd"/>
      <w:r w:rsidRPr="00F1631D">
        <w:rPr>
          <w:rFonts w:ascii="Times New Roman" w:eastAsia="Times New Roman" w:hAnsi="Times New Roman" w:cs="Times New Roman"/>
          <w:color w:val="000000" w:themeColor="text1"/>
          <w:sz w:val="20"/>
          <w:szCs w:val="20"/>
          <w:lang w:val="en-US" w:eastAsia="ru-RU"/>
        </w:rPr>
        <w:t xml:space="preserve"> and </w:t>
      </w:r>
      <w:proofErr w:type="spellStart"/>
      <w:r w:rsidRPr="00F1631D">
        <w:rPr>
          <w:rFonts w:ascii="Times New Roman" w:eastAsia="Times New Roman" w:hAnsi="Times New Roman" w:cs="Times New Roman"/>
          <w:color w:val="000000" w:themeColor="text1"/>
          <w:sz w:val="20"/>
          <w:szCs w:val="20"/>
          <w:lang w:val="en-US" w:eastAsia="ru-RU"/>
        </w:rPr>
        <w:t>C</w:t>
      </w:r>
      <w:r w:rsidRPr="00F1631D">
        <w:rPr>
          <w:rFonts w:ascii="Times New Roman" w:eastAsia="Times New Roman" w:hAnsi="Times New Roman" w:cs="Times New Roman"/>
          <w:color w:val="000000" w:themeColor="text1"/>
          <w:sz w:val="20"/>
          <w:szCs w:val="20"/>
          <w:vertAlign w:val="subscript"/>
          <w:lang w:val="en-US" w:eastAsia="ru-RU"/>
        </w:rPr>
        <w:t>v</w:t>
      </w:r>
      <w:proofErr w:type="spellEnd"/>
      <w:r w:rsidRPr="00F1631D">
        <w:rPr>
          <w:rFonts w:ascii="Times New Roman" w:eastAsia="Times New Roman" w:hAnsi="Times New Roman" w:cs="Times New Roman"/>
          <w:color w:val="000000" w:themeColor="text1"/>
          <w:sz w:val="20"/>
          <w:szCs w:val="20"/>
          <w:lang w:val="en-US" w:eastAsia="ru-RU"/>
        </w:rPr>
        <w:t xml:space="preserve"> using both the Debye models and the Maier-Kelley equation are proposed to describe the heat capacity of substance in </w:t>
      </w:r>
      <w:r w:rsidR="00FE4001" w:rsidRPr="00F1631D">
        <w:rPr>
          <w:rFonts w:ascii="Times New Roman" w:eastAsia="Times New Roman" w:hAnsi="Times New Roman" w:cs="Times New Roman"/>
          <w:color w:val="000000" w:themeColor="text1"/>
          <w:sz w:val="20"/>
          <w:szCs w:val="20"/>
          <w:lang w:val="en-US" w:eastAsia="ru-RU"/>
        </w:rPr>
        <w:t xml:space="preserve">a </w:t>
      </w:r>
      <w:r w:rsidRPr="00F1631D">
        <w:rPr>
          <w:rFonts w:ascii="Times New Roman" w:eastAsia="Times New Roman" w:hAnsi="Times New Roman" w:cs="Times New Roman"/>
          <w:color w:val="000000" w:themeColor="text1"/>
          <w:sz w:val="20"/>
          <w:szCs w:val="20"/>
          <w:lang w:val="en-US" w:eastAsia="ru-RU"/>
        </w:rPr>
        <w:t>solid state</w:t>
      </w:r>
      <w:r w:rsidRPr="00F1631D">
        <w:rPr>
          <w:rFonts w:ascii="Times New Roman" w:eastAsia="Times New Roman" w:hAnsi="Times New Roman" w:cs="Times New Roman"/>
          <w:i/>
          <w:iCs/>
          <w:color w:val="000000" w:themeColor="text1"/>
          <w:sz w:val="20"/>
          <w:szCs w:val="20"/>
          <w:lang w:val="en-US" w:eastAsia="ru-RU"/>
        </w:rPr>
        <w:t xml:space="preserve"> </w:t>
      </w:r>
      <w:r w:rsidRPr="00F1631D">
        <w:rPr>
          <w:rFonts w:ascii="Times New Roman" w:eastAsia="Times New Roman" w:hAnsi="Times New Roman" w:cs="Times New Roman"/>
          <w:color w:val="000000" w:themeColor="text1"/>
          <w:sz w:val="20"/>
          <w:szCs w:val="20"/>
          <w:lang w:val="en-US" w:eastAsia="ru-RU"/>
        </w:rPr>
        <w:t>using</w:t>
      </w:r>
      <w:r w:rsidRPr="00F1631D">
        <w:rPr>
          <w:rFonts w:ascii="Times New Roman" w:eastAsia="Times New Roman" w:hAnsi="Times New Roman" w:cs="Times New Roman"/>
          <w:i/>
          <w:iCs/>
          <w:color w:val="000000" w:themeColor="text1"/>
          <w:sz w:val="20"/>
          <w:szCs w:val="20"/>
          <w:lang w:val="en-US" w:eastAsia="ru-RU"/>
        </w:rPr>
        <w:t xml:space="preserve"> </w:t>
      </w:r>
      <w:r w:rsidR="00FE4001" w:rsidRPr="00F1631D">
        <w:rPr>
          <w:rFonts w:ascii="Times New Roman" w:eastAsia="Times New Roman" w:hAnsi="Times New Roman" w:cs="Times New Roman"/>
          <w:color w:val="000000" w:themeColor="text1"/>
          <w:sz w:val="20"/>
          <w:szCs w:val="20"/>
          <w:lang w:val="en-US" w:eastAsia="ru-RU"/>
        </w:rPr>
        <w:t>an</w:t>
      </w:r>
      <w:r w:rsidRPr="00F1631D">
        <w:rPr>
          <w:rFonts w:ascii="Times New Roman" w:eastAsia="Times New Roman" w:hAnsi="Times New Roman" w:cs="Times New Roman"/>
          <w:color w:val="000000" w:themeColor="text1"/>
          <w:sz w:val="20"/>
          <w:szCs w:val="20"/>
          <w:lang w:val="en-US" w:eastAsia="ru-RU"/>
        </w:rPr>
        <w:t xml:space="preserve"> in-house software</w:t>
      </w:r>
      <w:r w:rsidR="00B03F56" w:rsidRPr="00F1631D">
        <w:rPr>
          <w:rFonts w:ascii="Times New Roman" w:eastAsia="Times New Roman" w:hAnsi="Times New Roman" w:cs="Times New Roman"/>
          <w:color w:val="000000" w:themeColor="text1"/>
          <w:sz w:val="20"/>
          <w:szCs w:val="20"/>
          <w:lang w:val="en-US" w:eastAsia="ru-RU"/>
        </w:rPr>
        <w:t xml:space="preserve"> [10]</w:t>
      </w:r>
      <w:r w:rsidR="00FE4001" w:rsidRPr="00F1631D">
        <w:rPr>
          <w:rFonts w:ascii="Times New Roman" w:eastAsia="Times New Roman" w:hAnsi="Times New Roman" w:cs="Times New Roman"/>
          <w:color w:val="000000" w:themeColor="text1"/>
          <w:sz w:val="20"/>
          <w:szCs w:val="20"/>
          <w:lang w:val="en-US" w:eastAsia="ru-RU"/>
        </w:rPr>
        <w:t>,</w:t>
      </w:r>
      <w:r w:rsidRPr="00F1631D">
        <w:rPr>
          <w:rFonts w:ascii="Times New Roman" w:eastAsia="Times New Roman" w:hAnsi="Times New Roman" w:cs="Times New Roman"/>
          <w:color w:val="000000" w:themeColor="text1"/>
          <w:sz w:val="20"/>
          <w:szCs w:val="20"/>
          <w:lang w:val="en-US" w:eastAsia="ru-RU"/>
        </w:rPr>
        <w:t xml:space="preserve"> base</w:t>
      </w:r>
      <w:r w:rsidR="000D43C9" w:rsidRPr="00F1631D">
        <w:rPr>
          <w:rFonts w:ascii="Times New Roman" w:eastAsia="Times New Roman" w:hAnsi="Times New Roman" w:cs="Times New Roman"/>
          <w:color w:val="000000" w:themeColor="text1"/>
          <w:sz w:val="20"/>
          <w:szCs w:val="20"/>
          <w:lang w:val="en-US" w:eastAsia="ru-RU"/>
        </w:rPr>
        <w:t>d on</w:t>
      </w:r>
      <w:r w:rsidRPr="00F1631D">
        <w:rPr>
          <w:rFonts w:ascii="Times New Roman" w:eastAsia="Times New Roman" w:hAnsi="Times New Roman" w:cs="Times New Roman"/>
          <w:color w:val="000000" w:themeColor="text1"/>
          <w:sz w:val="20"/>
          <w:szCs w:val="20"/>
          <w:lang w:val="en-US" w:eastAsia="ru-RU"/>
        </w:rPr>
        <w:t xml:space="preserve"> </w:t>
      </w:r>
      <w:r w:rsidR="000D43C9" w:rsidRPr="00F1631D">
        <w:rPr>
          <w:rFonts w:ascii="Times New Roman" w:eastAsia="Times New Roman" w:hAnsi="Times New Roman" w:cs="Times New Roman"/>
          <w:color w:val="000000" w:themeColor="text1"/>
          <w:sz w:val="20"/>
          <w:szCs w:val="20"/>
          <w:lang w:val="en-US" w:eastAsia="ru-RU"/>
        </w:rPr>
        <w:t>the</w:t>
      </w:r>
      <w:r w:rsidRPr="00F1631D">
        <w:rPr>
          <w:rFonts w:ascii="Times New Roman" w:eastAsia="Times New Roman" w:hAnsi="Times New Roman" w:cs="Times New Roman"/>
          <w:color w:val="000000" w:themeColor="text1"/>
          <w:sz w:val="20"/>
          <w:szCs w:val="20"/>
          <w:lang w:val="en-US" w:eastAsia="ru-RU"/>
        </w:rPr>
        <w:t xml:space="preserve"> commercial DELPHI-7. The solution to the problem was reduced to finding the minimum of the objective function of </w:t>
      </w:r>
      <w:r w:rsidR="000D43C9" w:rsidRPr="00F1631D">
        <w:rPr>
          <w:rFonts w:ascii="Times New Roman" w:eastAsia="Times New Roman" w:hAnsi="Times New Roman" w:cs="Times New Roman"/>
          <w:color w:val="000000" w:themeColor="text1"/>
          <w:sz w:val="20"/>
          <w:szCs w:val="20"/>
          <w:lang w:val="en-US" w:eastAsia="ru-RU"/>
        </w:rPr>
        <w:t>eight</w:t>
      </w:r>
      <w:r w:rsidRPr="00F1631D">
        <w:rPr>
          <w:rFonts w:ascii="Times New Roman" w:eastAsia="Times New Roman" w:hAnsi="Times New Roman" w:cs="Times New Roman"/>
          <w:color w:val="000000" w:themeColor="text1"/>
          <w:sz w:val="20"/>
          <w:szCs w:val="20"/>
          <w:lang w:val="en-US" w:eastAsia="ru-RU"/>
        </w:rPr>
        <w:t xml:space="preserve"> independent adjustable parameters of the form: </w:t>
      </w:r>
    </w:p>
    <w:p w:rsidR="0035259B" w:rsidRPr="00F1631D" w:rsidRDefault="0035259B" w:rsidP="00BE6574">
      <w:pPr>
        <w:spacing w:before="120" w:after="120" w:line="360" w:lineRule="auto"/>
        <w:jc w:val="both"/>
        <w:rPr>
          <w:rFonts w:ascii="Times New Roman" w:eastAsia="Times New Roman" w:hAnsi="Times New Roman" w:cs="Times New Roman"/>
          <w:color w:val="000000" w:themeColor="text1"/>
          <w:sz w:val="20"/>
          <w:szCs w:val="20"/>
          <w:lang w:val="en-US" w:eastAsia="ru-RU"/>
        </w:rPr>
      </w:pPr>
      <w:r w:rsidRPr="00F1631D">
        <w:rPr>
          <w:rFonts w:ascii="Times New Roman" w:eastAsia="Times New Roman" w:hAnsi="Times New Roman" w:cs="Times New Roman"/>
          <w:color w:val="000000" w:themeColor="text1"/>
          <w:sz w:val="20"/>
          <w:szCs w:val="20"/>
          <w:lang w:val="en-US" w:eastAsia="ru-RU"/>
        </w:rPr>
        <w:t>s</w:t>
      </w:r>
      <w:r w:rsidRPr="00F1631D">
        <w:rPr>
          <w:rFonts w:ascii="Times New Roman" w:eastAsia="Times New Roman" w:hAnsi="Times New Roman" w:cs="Times New Roman"/>
          <w:color w:val="000000" w:themeColor="text1"/>
          <w:sz w:val="20"/>
          <w:szCs w:val="20"/>
          <w:vertAlign w:val="superscript"/>
          <w:lang w:val="en-US" w:eastAsia="ru-RU"/>
        </w:rPr>
        <w:t>2</w:t>
      </w:r>
      <w:r w:rsidRPr="00F1631D">
        <w:rPr>
          <w:rFonts w:ascii="Times New Roman" w:eastAsia="Times New Roman" w:hAnsi="Times New Roman" w:cs="Times New Roman"/>
          <w:color w:val="000000" w:themeColor="text1"/>
          <w:sz w:val="20"/>
          <w:szCs w:val="20"/>
          <w:lang w:val="en-US" w:eastAsia="ru-RU"/>
        </w:rPr>
        <w:t xml:space="preserve"> (T</w:t>
      </w:r>
      <w:r w:rsidRPr="00F1631D">
        <w:rPr>
          <w:rFonts w:ascii="Times New Roman" w:eastAsia="Times New Roman" w:hAnsi="Times New Roman" w:cs="Times New Roman"/>
          <w:color w:val="000000" w:themeColor="text1"/>
          <w:sz w:val="20"/>
          <w:szCs w:val="20"/>
          <w:vertAlign w:val="subscript"/>
          <w:lang w:val="en-US" w:eastAsia="ru-RU"/>
        </w:rPr>
        <w:t>0</w:t>
      </w:r>
      <w:r w:rsidRPr="00F1631D">
        <w:rPr>
          <w:rFonts w:ascii="Times New Roman" w:eastAsia="Times New Roman" w:hAnsi="Times New Roman" w:cs="Times New Roman"/>
          <w:color w:val="000000" w:themeColor="text1"/>
          <w:sz w:val="20"/>
          <w:szCs w:val="20"/>
          <w:lang w:val="en-US" w:eastAsia="ru-RU"/>
        </w:rPr>
        <w:t>, a, b, A</w:t>
      </w:r>
      <w:r w:rsidRPr="00F1631D">
        <w:rPr>
          <w:rFonts w:ascii="Times New Roman" w:eastAsia="Times New Roman" w:hAnsi="Times New Roman" w:cs="Times New Roman"/>
          <w:color w:val="000000" w:themeColor="text1"/>
          <w:sz w:val="20"/>
          <w:szCs w:val="20"/>
          <w:vertAlign w:val="subscript"/>
          <w:lang w:val="en-US" w:eastAsia="ru-RU"/>
        </w:rPr>
        <w:t>1</w:t>
      </w:r>
      <w:r w:rsidRPr="00F1631D">
        <w:rPr>
          <w:rFonts w:ascii="Times New Roman" w:eastAsia="Times New Roman" w:hAnsi="Times New Roman" w:cs="Times New Roman"/>
          <w:color w:val="000000" w:themeColor="text1"/>
          <w:sz w:val="20"/>
          <w:szCs w:val="20"/>
          <w:lang w:val="en-US" w:eastAsia="ru-RU"/>
        </w:rPr>
        <w:t>, Q</w:t>
      </w:r>
      <w:r w:rsidRPr="00F1631D">
        <w:rPr>
          <w:rFonts w:ascii="Times New Roman" w:eastAsia="Times New Roman" w:hAnsi="Times New Roman" w:cs="Times New Roman"/>
          <w:color w:val="000000" w:themeColor="text1"/>
          <w:sz w:val="20"/>
          <w:szCs w:val="20"/>
          <w:vertAlign w:val="subscript"/>
          <w:lang w:val="en-US" w:eastAsia="ru-RU"/>
        </w:rPr>
        <w:t>1</w:t>
      </w:r>
      <w:r w:rsidRPr="00F1631D">
        <w:rPr>
          <w:rFonts w:ascii="Times New Roman" w:eastAsia="Times New Roman" w:hAnsi="Times New Roman" w:cs="Times New Roman"/>
          <w:color w:val="000000" w:themeColor="text1"/>
          <w:sz w:val="20"/>
          <w:szCs w:val="20"/>
          <w:lang w:val="en-US" w:eastAsia="ru-RU"/>
        </w:rPr>
        <w:t>, A</w:t>
      </w:r>
      <w:r w:rsidRPr="00F1631D">
        <w:rPr>
          <w:rFonts w:ascii="Times New Roman" w:eastAsia="Times New Roman" w:hAnsi="Times New Roman" w:cs="Times New Roman"/>
          <w:color w:val="000000" w:themeColor="text1"/>
          <w:sz w:val="20"/>
          <w:szCs w:val="20"/>
          <w:vertAlign w:val="subscript"/>
          <w:lang w:val="en-US" w:eastAsia="ru-RU"/>
        </w:rPr>
        <w:t>2</w:t>
      </w:r>
      <w:r w:rsidRPr="00F1631D">
        <w:rPr>
          <w:rFonts w:ascii="Times New Roman" w:eastAsia="Times New Roman" w:hAnsi="Times New Roman" w:cs="Times New Roman"/>
          <w:color w:val="000000" w:themeColor="text1"/>
          <w:sz w:val="20"/>
          <w:szCs w:val="20"/>
          <w:lang w:val="en-US" w:eastAsia="ru-RU"/>
        </w:rPr>
        <w:t>, Q</w:t>
      </w:r>
      <w:r w:rsidRPr="00F1631D">
        <w:rPr>
          <w:rFonts w:ascii="Times New Roman" w:eastAsia="Times New Roman" w:hAnsi="Times New Roman" w:cs="Times New Roman"/>
          <w:color w:val="000000" w:themeColor="text1"/>
          <w:sz w:val="20"/>
          <w:szCs w:val="20"/>
          <w:vertAlign w:val="subscript"/>
          <w:lang w:val="en-US" w:eastAsia="ru-RU"/>
        </w:rPr>
        <w:t>2</w:t>
      </w:r>
      <w:r w:rsidRPr="00F1631D">
        <w:rPr>
          <w:rFonts w:ascii="Times New Roman" w:eastAsia="Times New Roman" w:hAnsi="Times New Roman" w:cs="Times New Roman"/>
          <w:color w:val="000000" w:themeColor="text1"/>
          <w:sz w:val="20"/>
          <w:szCs w:val="20"/>
          <w:lang w:val="en-US" w:eastAsia="ru-RU"/>
        </w:rPr>
        <w:t>, A</w:t>
      </w:r>
      <w:r w:rsidRPr="00F1631D">
        <w:rPr>
          <w:rFonts w:ascii="Times New Roman" w:eastAsia="Times New Roman" w:hAnsi="Times New Roman" w:cs="Times New Roman"/>
          <w:color w:val="000000" w:themeColor="text1"/>
          <w:sz w:val="20"/>
          <w:szCs w:val="20"/>
          <w:vertAlign w:val="subscript"/>
          <w:lang w:val="en-US" w:eastAsia="ru-RU"/>
        </w:rPr>
        <w:t>3</w:t>
      </w:r>
      <w:r w:rsidRPr="00F1631D">
        <w:rPr>
          <w:rFonts w:ascii="Times New Roman" w:eastAsia="Times New Roman" w:hAnsi="Times New Roman" w:cs="Times New Roman"/>
          <w:color w:val="000000" w:themeColor="text1"/>
          <w:sz w:val="20"/>
          <w:szCs w:val="20"/>
          <w:lang w:val="en-US" w:eastAsia="ru-RU"/>
        </w:rPr>
        <w:t>, Q</w:t>
      </w:r>
      <w:r w:rsidRPr="00F1631D">
        <w:rPr>
          <w:rFonts w:ascii="Times New Roman" w:eastAsia="Times New Roman" w:hAnsi="Times New Roman" w:cs="Times New Roman"/>
          <w:color w:val="000000" w:themeColor="text1"/>
          <w:sz w:val="20"/>
          <w:szCs w:val="20"/>
          <w:vertAlign w:val="subscript"/>
          <w:lang w:val="en-US" w:eastAsia="ru-RU"/>
        </w:rPr>
        <w:t>3</w:t>
      </w:r>
      <w:r w:rsidRPr="00F1631D">
        <w:rPr>
          <w:rFonts w:ascii="Times New Roman" w:eastAsia="Times New Roman" w:hAnsi="Times New Roman" w:cs="Times New Roman"/>
          <w:color w:val="000000" w:themeColor="text1"/>
          <w:sz w:val="20"/>
          <w:szCs w:val="20"/>
          <w:lang w:val="en-US" w:eastAsia="ru-RU"/>
        </w:rPr>
        <w:t xml:space="preserve">) </w:t>
      </w:r>
      <w:r w:rsidR="00DD6D69" w:rsidRPr="00F1631D">
        <w:rPr>
          <w:rFonts w:ascii="Times New Roman" w:eastAsia="Calibri" w:hAnsi="Times New Roman" w:cs="Times New Roman"/>
          <w:color w:val="000000" w:themeColor="text1"/>
          <w:sz w:val="20"/>
          <w:szCs w:val="20"/>
          <w:lang w:val="en-US"/>
        </w:rPr>
        <w:t xml:space="preserve">= </w:t>
      </w:r>
      <m:oMath>
        <m:nary>
          <m:naryPr>
            <m:chr m:val="∑"/>
            <m:limLoc m:val="undOvr"/>
            <m:ctrlPr>
              <w:rPr>
                <w:rFonts w:ascii="Cambria Math" w:eastAsia="Calibri" w:hAnsi="Cambria Math" w:cs="Times New Roman"/>
                <w:i/>
                <w:color w:val="000000" w:themeColor="text1"/>
                <w:sz w:val="20"/>
                <w:szCs w:val="20"/>
                <w:lang w:val="fr-FR"/>
              </w:rPr>
            </m:ctrlPr>
          </m:naryPr>
          <m:sub>
            <m:r>
              <w:rPr>
                <w:rFonts w:ascii="Cambria Math" w:eastAsia="Calibri" w:hAnsi="Cambria Math" w:cs="Times New Roman"/>
                <w:color w:val="000000" w:themeColor="text1"/>
                <w:sz w:val="20"/>
                <w:szCs w:val="20"/>
                <w:lang w:val="en-US"/>
              </w:rPr>
              <m:t>i=1</m:t>
            </m:r>
          </m:sub>
          <m:sup>
            <m:r>
              <w:rPr>
                <w:rFonts w:ascii="Cambria Math" w:eastAsia="Calibri" w:hAnsi="Cambria Math" w:cs="Times New Roman"/>
                <w:color w:val="000000" w:themeColor="text1"/>
                <w:sz w:val="20"/>
                <w:szCs w:val="20"/>
                <w:lang w:val="fr-FR"/>
              </w:rPr>
              <m:t>n</m:t>
            </m:r>
            <m:r>
              <w:rPr>
                <w:rFonts w:ascii="Cambria Math" w:eastAsia="Calibri" w:hAnsi="Cambria Math" w:cs="Times New Roman"/>
                <w:color w:val="000000" w:themeColor="text1"/>
                <w:sz w:val="20"/>
                <w:szCs w:val="20"/>
                <w:lang w:val="en-US"/>
              </w:rPr>
              <m:t xml:space="preserve"> </m:t>
            </m:r>
          </m:sup>
          <m:e>
            <m:r>
              <w:rPr>
                <w:rFonts w:ascii="Cambria Math" w:eastAsia="Calibri" w:hAnsi="Cambria Math" w:cs="Times New Roman"/>
                <w:color w:val="000000" w:themeColor="text1"/>
                <w:sz w:val="20"/>
                <w:szCs w:val="20"/>
                <w:lang w:val="en-US"/>
              </w:rPr>
              <m:t>(</m:t>
            </m:r>
            <m:sSub>
              <m:sSubPr>
                <m:ctrlPr>
                  <w:rPr>
                    <w:rFonts w:ascii="Cambria Math" w:eastAsia="Calibri" w:hAnsi="Cambria Math" w:cs="Times New Roman"/>
                    <w:i/>
                    <w:color w:val="000000" w:themeColor="text1"/>
                    <w:sz w:val="20"/>
                    <w:szCs w:val="20"/>
                    <w:lang w:val="fr-FR"/>
                  </w:rPr>
                </m:ctrlPr>
              </m:sSubPr>
              <m:e>
                <m:r>
                  <w:rPr>
                    <w:rFonts w:ascii="Cambria Math" w:eastAsia="Calibri" w:hAnsi="Cambria Math" w:cs="Times New Roman"/>
                    <w:color w:val="000000" w:themeColor="text1"/>
                    <w:sz w:val="20"/>
                    <w:szCs w:val="20"/>
                    <w:lang w:val="fr-FR"/>
                  </w:rPr>
                  <m:t>C</m:t>
                </m:r>
              </m:e>
              <m:sub>
                <m:r>
                  <w:rPr>
                    <w:rFonts w:ascii="Cambria Math" w:eastAsia="Calibri" w:hAnsi="Cambria Math" w:cs="Times New Roman"/>
                    <w:color w:val="000000" w:themeColor="text1"/>
                    <w:sz w:val="20"/>
                    <w:szCs w:val="20"/>
                    <w:lang w:val="fr-FR"/>
                  </w:rPr>
                  <m:t>p</m:t>
                </m:r>
                <m:r>
                  <w:rPr>
                    <w:rFonts w:ascii="Cambria Math" w:eastAsia="Calibri" w:hAnsi="Cambria Math" w:cs="Times New Roman"/>
                    <w:color w:val="000000" w:themeColor="text1"/>
                    <w:sz w:val="20"/>
                    <w:szCs w:val="20"/>
                    <w:lang w:val="en-US"/>
                  </w:rPr>
                  <m:t xml:space="preserve">, </m:t>
                </m:r>
                <m:r>
                  <w:rPr>
                    <w:rFonts w:ascii="Cambria Math" w:eastAsia="Calibri" w:hAnsi="Cambria Math" w:cs="Times New Roman"/>
                    <w:color w:val="000000" w:themeColor="text1"/>
                    <w:sz w:val="20"/>
                    <w:szCs w:val="20"/>
                    <w:lang w:val="fr-FR"/>
                  </w:rPr>
                  <m:t>calc</m:t>
                </m:r>
              </m:sub>
            </m:sSub>
            <m:r>
              <w:rPr>
                <w:rFonts w:ascii="Cambria Math" w:eastAsia="Calibri" w:hAnsi="Cambria Math" w:cs="Times New Roman"/>
                <w:color w:val="000000" w:themeColor="text1"/>
                <w:sz w:val="20"/>
                <w:szCs w:val="20"/>
                <w:lang w:val="en-US"/>
              </w:rPr>
              <m:t>-</m:t>
            </m:r>
            <m:sSub>
              <m:sSubPr>
                <m:ctrlPr>
                  <w:rPr>
                    <w:rFonts w:ascii="Cambria Math" w:eastAsia="Calibri" w:hAnsi="Cambria Math" w:cs="Times New Roman"/>
                    <w:i/>
                    <w:color w:val="000000" w:themeColor="text1"/>
                    <w:sz w:val="20"/>
                    <w:szCs w:val="20"/>
                    <w:lang w:val="fr-FR"/>
                  </w:rPr>
                </m:ctrlPr>
              </m:sSubPr>
              <m:e>
                <m:r>
                  <w:rPr>
                    <w:rFonts w:ascii="Cambria Math" w:eastAsia="Calibri" w:hAnsi="Cambria Math" w:cs="Times New Roman"/>
                    <w:color w:val="000000" w:themeColor="text1"/>
                    <w:sz w:val="20"/>
                    <w:szCs w:val="20"/>
                    <w:lang w:val="fr-FR"/>
                  </w:rPr>
                  <m:t>C</m:t>
                </m:r>
              </m:e>
              <m:sub>
                <m:r>
                  <w:rPr>
                    <w:rFonts w:ascii="Cambria Math" w:eastAsia="Calibri" w:hAnsi="Cambria Math" w:cs="Times New Roman"/>
                    <w:color w:val="000000" w:themeColor="text1"/>
                    <w:sz w:val="20"/>
                    <w:szCs w:val="20"/>
                    <w:lang w:val="fr-FR"/>
                  </w:rPr>
                  <m:t>p</m:t>
                </m:r>
                <m:r>
                  <w:rPr>
                    <w:rFonts w:ascii="Cambria Math" w:eastAsia="Calibri" w:hAnsi="Cambria Math" w:cs="Times New Roman"/>
                    <w:color w:val="000000" w:themeColor="text1"/>
                    <w:sz w:val="20"/>
                    <w:szCs w:val="20"/>
                    <w:lang w:val="en-US"/>
                  </w:rPr>
                  <m:t xml:space="preserve">, </m:t>
                </m:r>
                <m:r>
                  <w:rPr>
                    <w:rFonts w:ascii="Cambria Math" w:eastAsia="Calibri" w:hAnsi="Cambria Math" w:cs="Times New Roman"/>
                    <w:color w:val="000000" w:themeColor="text1"/>
                    <w:sz w:val="20"/>
                    <w:szCs w:val="20"/>
                    <w:lang w:val="fr-FR"/>
                  </w:rPr>
                  <m:t>exp</m:t>
                </m:r>
              </m:sub>
            </m:sSub>
          </m:e>
        </m:nary>
      </m:oMath>
      <w:r w:rsidR="00DD6D69" w:rsidRPr="00F1631D">
        <w:rPr>
          <w:rFonts w:ascii="Times New Roman" w:eastAsia="Calibri" w:hAnsi="Times New Roman" w:cs="Times New Roman"/>
          <w:color w:val="000000" w:themeColor="text1"/>
          <w:sz w:val="20"/>
          <w:szCs w:val="20"/>
          <w:lang w:val="en-US"/>
        </w:rPr>
        <w:t>)</w:t>
      </w:r>
      <w:r w:rsidR="00DD6D69" w:rsidRPr="00F1631D">
        <w:rPr>
          <w:rFonts w:ascii="Times New Roman" w:eastAsia="Calibri" w:hAnsi="Times New Roman" w:cs="Times New Roman"/>
          <w:color w:val="000000" w:themeColor="text1"/>
          <w:sz w:val="20"/>
          <w:szCs w:val="20"/>
          <w:vertAlign w:val="superscript"/>
          <w:lang w:val="en-US"/>
        </w:rPr>
        <w:t>2</w:t>
      </w:r>
      <w:r w:rsidR="00DD6D69" w:rsidRPr="00F1631D">
        <w:rPr>
          <w:rFonts w:ascii="Times New Roman" w:eastAsia="Calibri" w:hAnsi="Times New Roman" w:cs="Times New Roman"/>
          <w:color w:val="000000" w:themeColor="text1"/>
          <w:sz w:val="20"/>
          <w:szCs w:val="20"/>
          <w:lang w:val="en-US"/>
        </w:rPr>
        <w:t>/n</w:t>
      </w:r>
      <w:r w:rsidR="00303D8D">
        <w:rPr>
          <w:rFonts w:ascii="Times New Roman" w:eastAsia="Times New Roman" w:hAnsi="Times New Roman" w:cs="Times New Roman"/>
          <w:color w:val="000000" w:themeColor="text1"/>
          <w:sz w:val="20"/>
          <w:szCs w:val="20"/>
          <w:lang w:val="en-US" w:eastAsia="ru-RU"/>
        </w:rPr>
        <w:t xml:space="preserve">  </w:t>
      </w:r>
      <w:r w:rsidRPr="00F1631D">
        <w:rPr>
          <w:rFonts w:ascii="Times New Roman" w:eastAsia="Times New Roman" w:hAnsi="Times New Roman" w:cs="Times New Roman"/>
          <w:color w:val="000000" w:themeColor="text1"/>
          <w:sz w:val="20"/>
          <w:szCs w:val="20"/>
          <w:lang w:val="en-US" w:eastAsia="ru-RU"/>
        </w:rPr>
        <w:t>(1)</w:t>
      </w:r>
      <w:r w:rsidR="00303D8D">
        <w:rPr>
          <w:rFonts w:ascii="Times New Roman" w:eastAsia="Times New Roman" w:hAnsi="Times New Roman" w:cs="Times New Roman"/>
          <w:color w:val="000000" w:themeColor="text1"/>
          <w:sz w:val="20"/>
          <w:szCs w:val="20"/>
          <w:lang w:val="en-US" w:eastAsia="ru-RU"/>
        </w:rPr>
        <w:t xml:space="preserve"> </w:t>
      </w:r>
    </w:p>
    <w:p w:rsidR="0035259B" w:rsidRPr="00F1631D" w:rsidRDefault="0035259B" w:rsidP="00BE6574">
      <w:pPr>
        <w:spacing w:before="120" w:after="120" w:line="360" w:lineRule="auto"/>
        <w:jc w:val="both"/>
        <w:rPr>
          <w:rFonts w:ascii="Times New Roman" w:eastAsia="Times New Roman" w:hAnsi="Times New Roman" w:cs="Times New Roman"/>
          <w:color w:val="000000" w:themeColor="text1"/>
          <w:sz w:val="20"/>
          <w:szCs w:val="20"/>
          <w:lang w:val="en-US" w:eastAsia="ru-RU"/>
        </w:rPr>
      </w:pPr>
      <w:r w:rsidRPr="00F1631D">
        <w:rPr>
          <w:rFonts w:ascii="Times New Roman" w:eastAsia="Times New Roman" w:hAnsi="Times New Roman" w:cs="Times New Roman"/>
          <w:color w:val="000000" w:themeColor="text1"/>
          <w:sz w:val="20"/>
          <w:szCs w:val="20"/>
          <w:lang w:val="en-US" w:eastAsia="ru-RU"/>
        </w:rPr>
        <w:t xml:space="preserve">The search for the minimum of </w:t>
      </w:r>
      <w:r w:rsidRPr="00F1631D">
        <w:rPr>
          <w:rFonts w:ascii="Times New Roman" w:eastAsia="Times New Roman" w:hAnsi="Times New Roman" w:cs="Times New Roman"/>
          <w:color w:val="000000" w:themeColor="text1"/>
          <w:sz w:val="20"/>
          <w:szCs w:val="20"/>
          <w:lang w:eastAsia="ru-RU"/>
        </w:rPr>
        <w:t>σ</w:t>
      </w:r>
      <w:r w:rsidRPr="00F1631D">
        <w:rPr>
          <w:rFonts w:ascii="Times New Roman" w:eastAsia="Times New Roman" w:hAnsi="Times New Roman" w:cs="Times New Roman"/>
          <w:color w:val="000000" w:themeColor="text1"/>
          <w:sz w:val="20"/>
          <w:szCs w:val="20"/>
          <w:vertAlign w:val="superscript"/>
          <w:lang w:val="en-US" w:eastAsia="ru-RU"/>
        </w:rPr>
        <w:t>2</w:t>
      </w:r>
      <w:r w:rsidRPr="00F1631D">
        <w:rPr>
          <w:rFonts w:ascii="Times New Roman" w:eastAsia="Times New Roman" w:hAnsi="Times New Roman" w:cs="Times New Roman"/>
          <w:color w:val="000000" w:themeColor="text1"/>
          <w:sz w:val="20"/>
          <w:szCs w:val="20"/>
          <w:lang w:val="en-US" w:eastAsia="ru-RU"/>
        </w:rPr>
        <w:t xml:space="preserve"> was </w:t>
      </w:r>
      <w:r w:rsidR="0003184A" w:rsidRPr="00F1631D">
        <w:rPr>
          <w:rFonts w:ascii="Times New Roman" w:eastAsia="Times New Roman" w:hAnsi="Times New Roman" w:cs="Times New Roman"/>
          <w:color w:val="000000" w:themeColor="text1"/>
          <w:sz w:val="20"/>
          <w:szCs w:val="20"/>
          <w:lang w:val="en-US" w:eastAsia="ru-RU"/>
        </w:rPr>
        <w:t>carried out</w:t>
      </w:r>
      <w:r w:rsidRPr="00F1631D">
        <w:rPr>
          <w:rFonts w:ascii="Times New Roman" w:eastAsia="Times New Roman" w:hAnsi="Times New Roman" w:cs="Times New Roman"/>
          <w:color w:val="000000" w:themeColor="text1"/>
          <w:sz w:val="20"/>
          <w:szCs w:val="20"/>
          <w:lang w:val="en-US" w:eastAsia="ru-RU"/>
        </w:rPr>
        <w:t xml:space="preserve"> by three methods: the golden ratio, conjugate gradient, and coordinate descent. </w:t>
      </w:r>
    </w:p>
    <w:p w:rsidR="0035259B" w:rsidRPr="00F1631D" w:rsidRDefault="0035259B" w:rsidP="00BE6574">
      <w:pPr>
        <w:spacing w:before="120" w:after="120" w:line="360" w:lineRule="auto"/>
        <w:jc w:val="both"/>
        <w:rPr>
          <w:rFonts w:ascii="Times New Roman" w:eastAsia="Times New Roman" w:hAnsi="Times New Roman" w:cs="Times New Roman"/>
          <w:color w:val="000000" w:themeColor="text1"/>
          <w:sz w:val="20"/>
          <w:szCs w:val="20"/>
          <w:lang w:val="en-US" w:eastAsia="ru-RU"/>
        </w:rPr>
      </w:pPr>
      <w:r w:rsidRPr="00F1631D">
        <w:rPr>
          <w:rFonts w:ascii="Times New Roman" w:eastAsia="Times New Roman" w:hAnsi="Times New Roman" w:cs="Times New Roman"/>
          <w:color w:val="000000" w:themeColor="text1"/>
          <w:sz w:val="20"/>
          <w:szCs w:val="20"/>
          <w:lang w:val="en-US" w:eastAsia="ru-RU"/>
        </w:rPr>
        <w:t>They make it possible to calculate the heat capacity values equal to the experimental data within the deviation</w:t>
      </w:r>
      <w:r w:rsidR="000D43C9" w:rsidRPr="00F1631D">
        <w:rPr>
          <w:rFonts w:ascii="Times New Roman" w:eastAsia="Times New Roman" w:hAnsi="Times New Roman" w:cs="Times New Roman"/>
          <w:color w:val="000000" w:themeColor="text1"/>
          <w:sz w:val="20"/>
          <w:szCs w:val="20"/>
          <w:lang w:val="en-US" w:eastAsia="ru-RU"/>
        </w:rPr>
        <w:t xml:space="preserve"> range</w:t>
      </w:r>
      <w:r w:rsidRPr="00F1631D">
        <w:rPr>
          <w:rFonts w:ascii="Times New Roman" w:eastAsia="Times New Roman" w:hAnsi="Times New Roman" w:cs="Times New Roman"/>
          <w:color w:val="000000" w:themeColor="text1"/>
          <w:sz w:val="20"/>
          <w:szCs w:val="20"/>
          <w:lang w:val="en-US" w:eastAsia="ru-RU"/>
        </w:rPr>
        <w:t xml:space="preserve">. </w:t>
      </w:r>
    </w:p>
    <w:p w:rsidR="0035259B" w:rsidRPr="00F1631D" w:rsidRDefault="00FC4C3A" w:rsidP="00BE6574">
      <w:pPr>
        <w:spacing w:before="120" w:after="120" w:line="360" w:lineRule="auto"/>
        <w:jc w:val="both"/>
        <w:rPr>
          <w:rFonts w:ascii="Times New Roman" w:eastAsia="Times New Roman" w:hAnsi="Times New Roman" w:cs="Times New Roman"/>
          <w:b/>
          <w:bCs/>
          <w:color w:val="000000" w:themeColor="text1"/>
          <w:sz w:val="20"/>
          <w:szCs w:val="20"/>
          <w:lang w:val="en-US" w:eastAsia="ru-RU"/>
        </w:rPr>
      </w:pPr>
      <w:r w:rsidRPr="00F1631D">
        <w:rPr>
          <w:rFonts w:ascii="Times New Roman" w:eastAsia="Times New Roman" w:hAnsi="Times New Roman" w:cs="Times New Roman"/>
          <w:b/>
          <w:bCs/>
          <w:color w:val="000000" w:themeColor="text1"/>
          <w:sz w:val="20"/>
          <w:szCs w:val="20"/>
          <w:lang w:val="en-US" w:eastAsia="ru-RU"/>
        </w:rPr>
        <w:t xml:space="preserve">Materials. </w:t>
      </w:r>
      <w:r w:rsidR="0035259B" w:rsidRPr="00F1631D">
        <w:rPr>
          <w:rFonts w:ascii="Times New Roman" w:eastAsia="Times New Roman" w:hAnsi="Times New Roman" w:cs="Times New Roman"/>
          <w:b/>
          <w:bCs/>
          <w:color w:val="000000" w:themeColor="text1"/>
          <w:sz w:val="20"/>
          <w:szCs w:val="20"/>
          <w:lang w:val="en-US" w:eastAsia="ru-RU"/>
        </w:rPr>
        <w:t xml:space="preserve">Choice of reference elements </w:t>
      </w:r>
    </w:p>
    <w:p w:rsidR="00572487" w:rsidRPr="00F1631D" w:rsidRDefault="00572487" w:rsidP="00975206">
      <w:pPr>
        <w:spacing w:before="120" w:after="120" w:line="360" w:lineRule="auto"/>
        <w:ind w:firstLine="708"/>
        <w:jc w:val="both"/>
        <w:rPr>
          <w:rFonts w:ascii="Times New Roman" w:eastAsia="Times New Roman" w:hAnsi="Times New Roman" w:cs="Times New Roman"/>
          <w:color w:val="000000" w:themeColor="text1"/>
          <w:sz w:val="20"/>
          <w:szCs w:val="20"/>
          <w:lang w:val="en-US" w:eastAsia="ru-RU"/>
        </w:rPr>
      </w:pPr>
      <w:r w:rsidRPr="00F1631D">
        <w:rPr>
          <w:rFonts w:ascii="Times New Roman" w:eastAsiaTheme="minorEastAsia" w:hAnsi="Times New Roman" w:cs="Times New Roman"/>
          <w:color w:val="000000" w:themeColor="text1"/>
          <w:kern w:val="24"/>
          <w:sz w:val="20"/>
          <w:szCs w:val="20"/>
          <w:lang w:val="en-US" w:eastAsia="ru-RU"/>
        </w:rPr>
        <w:t xml:space="preserve">What substance can we choose as </w:t>
      </w:r>
      <w:r w:rsidR="0061273D" w:rsidRPr="00F1631D">
        <w:rPr>
          <w:rFonts w:ascii="Times New Roman" w:eastAsiaTheme="minorEastAsia" w:hAnsi="Times New Roman" w:cs="Times New Roman"/>
          <w:color w:val="000000" w:themeColor="text1"/>
          <w:kern w:val="24"/>
          <w:sz w:val="20"/>
          <w:szCs w:val="20"/>
          <w:lang w:val="en-US" w:eastAsia="ru-RU"/>
        </w:rPr>
        <w:t xml:space="preserve">the </w:t>
      </w:r>
      <w:r w:rsidRPr="00F1631D">
        <w:rPr>
          <w:rFonts w:ascii="Times New Roman" w:eastAsiaTheme="minorEastAsia" w:hAnsi="Times New Roman" w:cs="Times New Roman"/>
          <w:color w:val="000000" w:themeColor="text1"/>
          <w:kern w:val="24"/>
          <w:sz w:val="20"/>
          <w:szCs w:val="20"/>
          <w:lang w:val="en-US" w:eastAsia="ru-RU"/>
        </w:rPr>
        <w:t>standard one?</w:t>
      </w:r>
      <w:r w:rsidR="00F0771C" w:rsidRPr="00F1631D">
        <w:rPr>
          <w:rFonts w:ascii="Times New Roman" w:eastAsiaTheme="minorEastAsia" w:hAnsi="Times New Roman" w:cs="Times New Roman"/>
          <w:color w:val="000000" w:themeColor="text1"/>
          <w:kern w:val="24"/>
          <w:sz w:val="20"/>
          <w:szCs w:val="20"/>
          <w:lang w:val="en-US" w:eastAsia="ru-RU"/>
        </w:rPr>
        <w:t xml:space="preserve"> </w:t>
      </w:r>
      <w:r w:rsidRPr="00F1631D">
        <w:rPr>
          <w:rFonts w:ascii="Times New Roman" w:eastAsiaTheme="minorEastAsia" w:hAnsi="Times New Roman" w:cs="Times New Roman"/>
          <w:color w:val="000000" w:themeColor="text1"/>
          <w:kern w:val="24"/>
          <w:sz w:val="20"/>
          <w:szCs w:val="20"/>
          <w:lang w:val="en-US" w:eastAsia="ru-RU"/>
        </w:rPr>
        <w:t>No reference incorporates the influence of impurities on the measurements of the heat capacity of diamond. The heat capacity of diamond has been studied on industrial samples with a content of 0.2 wt. % in [</w:t>
      </w:r>
      <w:r w:rsidR="008057BB" w:rsidRPr="00F1631D">
        <w:rPr>
          <w:rFonts w:ascii="Times New Roman" w:eastAsiaTheme="minorEastAsia" w:hAnsi="Times New Roman" w:cs="Times New Roman"/>
          <w:color w:val="000000" w:themeColor="text1"/>
          <w:kern w:val="24"/>
          <w:sz w:val="20"/>
          <w:szCs w:val="20"/>
          <w:lang w:val="en-US" w:eastAsia="ru-RU"/>
        </w:rPr>
        <w:t>11</w:t>
      </w:r>
      <w:r w:rsidR="00975206">
        <w:rPr>
          <w:rFonts w:ascii="Times New Roman" w:eastAsiaTheme="minorEastAsia" w:hAnsi="Times New Roman" w:cs="Times New Roman"/>
          <w:color w:val="000000" w:themeColor="text1"/>
          <w:kern w:val="24"/>
          <w:sz w:val="20"/>
          <w:szCs w:val="20"/>
          <w:lang w:val="en-US" w:eastAsia="ru-RU"/>
        </w:rPr>
        <w:t>,</w:t>
      </w:r>
      <w:r w:rsidR="008057BB" w:rsidRPr="00F1631D">
        <w:rPr>
          <w:rFonts w:ascii="Times New Roman" w:eastAsiaTheme="minorEastAsia" w:hAnsi="Times New Roman" w:cs="Times New Roman"/>
          <w:color w:val="000000" w:themeColor="text1"/>
          <w:kern w:val="24"/>
          <w:sz w:val="20"/>
          <w:szCs w:val="20"/>
          <w:lang w:val="en-US" w:eastAsia="ru-RU"/>
        </w:rPr>
        <w:t>12</w:t>
      </w:r>
      <w:r w:rsidRPr="00F1631D">
        <w:rPr>
          <w:rFonts w:ascii="Times New Roman" w:eastAsiaTheme="minorEastAsia" w:hAnsi="Times New Roman" w:cs="Times New Roman"/>
          <w:color w:val="000000" w:themeColor="text1"/>
          <w:kern w:val="24"/>
          <w:sz w:val="20"/>
          <w:szCs w:val="20"/>
          <w:lang w:val="en-US" w:eastAsia="ru-RU"/>
        </w:rPr>
        <w:t>] and up to 1 wt. % of impurities in [</w:t>
      </w:r>
      <w:r w:rsidR="008057BB" w:rsidRPr="00F1631D">
        <w:rPr>
          <w:rFonts w:ascii="Times New Roman" w:eastAsiaTheme="minorEastAsia" w:hAnsi="Times New Roman" w:cs="Times New Roman"/>
          <w:color w:val="000000" w:themeColor="text1"/>
          <w:kern w:val="24"/>
          <w:sz w:val="20"/>
          <w:szCs w:val="20"/>
          <w:lang w:val="en-US" w:eastAsia="ru-RU"/>
        </w:rPr>
        <w:t>13</w:t>
      </w:r>
      <w:r w:rsidRPr="00F1631D">
        <w:rPr>
          <w:rFonts w:ascii="Times New Roman" w:eastAsiaTheme="minorEastAsia" w:hAnsi="Times New Roman" w:cs="Times New Roman"/>
          <w:color w:val="000000" w:themeColor="text1"/>
          <w:kern w:val="24"/>
          <w:sz w:val="20"/>
          <w:szCs w:val="20"/>
          <w:lang w:val="en-US" w:eastAsia="ru-RU"/>
        </w:rPr>
        <w:t>].</w:t>
      </w:r>
      <w:r w:rsidR="00827771" w:rsidRPr="00F1631D">
        <w:rPr>
          <w:rFonts w:ascii="Times New Roman" w:eastAsiaTheme="minorEastAsia" w:hAnsi="Times New Roman" w:cs="Times New Roman"/>
          <w:color w:val="000000" w:themeColor="text1"/>
          <w:kern w:val="24"/>
          <w:sz w:val="20"/>
          <w:szCs w:val="20"/>
          <w:lang w:val="en-US" w:eastAsia="ru-RU"/>
        </w:rPr>
        <w:t xml:space="preserve"> </w:t>
      </w:r>
      <w:proofErr w:type="spellStart"/>
      <w:r w:rsidRPr="00F1631D">
        <w:rPr>
          <w:rFonts w:ascii="Times New Roman" w:eastAsiaTheme="minorEastAsia" w:hAnsi="Times New Roman" w:cs="Times New Roman"/>
          <w:color w:val="000000" w:themeColor="text1"/>
          <w:kern w:val="24"/>
          <w:sz w:val="20"/>
          <w:szCs w:val="20"/>
          <w:lang w:val="en-US" w:eastAsia="ru-RU"/>
        </w:rPr>
        <w:t>Esterman</w:t>
      </w:r>
      <w:proofErr w:type="spellEnd"/>
      <w:r w:rsidRPr="00F1631D">
        <w:rPr>
          <w:rFonts w:ascii="Times New Roman" w:eastAsiaTheme="minorEastAsia" w:hAnsi="Times New Roman" w:cs="Times New Roman"/>
          <w:color w:val="000000" w:themeColor="text1"/>
          <w:kern w:val="24"/>
          <w:sz w:val="20"/>
          <w:szCs w:val="20"/>
          <w:lang w:val="en-US" w:eastAsia="ru-RU"/>
        </w:rPr>
        <w:t xml:space="preserve"> and coworkers [</w:t>
      </w:r>
      <w:r w:rsidR="008057BB" w:rsidRPr="00F1631D">
        <w:rPr>
          <w:rFonts w:ascii="Times New Roman" w:eastAsiaTheme="minorEastAsia" w:hAnsi="Times New Roman" w:cs="Times New Roman"/>
          <w:color w:val="000000" w:themeColor="text1"/>
          <w:kern w:val="24"/>
          <w:sz w:val="20"/>
          <w:szCs w:val="20"/>
          <w:lang w:val="en-US" w:eastAsia="ru-RU"/>
        </w:rPr>
        <w:t>14</w:t>
      </w:r>
      <w:r w:rsidRPr="00F1631D">
        <w:rPr>
          <w:rFonts w:ascii="Times New Roman" w:eastAsiaTheme="minorEastAsia" w:hAnsi="Times New Roman" w:cs="Times New Roman"/>
          <w:color w:val="000000" w:themeColor="text1"/>
          <w:kern w:val="24"/>
          <w:sz w:val="20"/>
          <w:szCs w:val="20"/>
          <w:lang w:val="en-US" w:eastAsia="ru-RU"/>
        </w:rPr>
        <w:t>], stud</w:t>
      </w:r>
      <w:r w:rsidR="0061273D" w:rsidRPr="00F1631D">
        <w:rPr>
          <w:rFonts w:ascii="Times New Roman" w:eastAsiaTheme="minorEastAsia" w:hAnsi="Times New Roman" w:cs="Times New Roman"/>
          <w:color w:val="000000" w:themeColor="text1"/>
          <w:kern w:val="24"/>
          <w:sz w:val="20"/>
          <w:szCs w:val="20"/>
          <w:lang w:val="en-US" w:eastAsia="ru-RU"/>
        </w:rPr>
        <w:t>ie</w:t>
      </w:r>
      <w:r w:rsidRPr="00F1631D">
        <w:rPr>
          <w:rFonts w:ascii="Times New Roman" w:eastAsiaTheme="minorEastAsia" w:hAnsi="Times New Roman" w:cs="Times New Roman"/>
          <w:color w:val="000000" w:themeColor="text1"/>
          <w:kern w:val="24"/>
          <w:sz w:val="20"/>
          <w:szCs w:val="20"/>
          <w:lang w:val="en-US" w:eastAsia="ru-RU"/>
        </w:rPr>
        <w:t xml:space="preserve">d the effect of alloying additions on the heat capacity of Ge at temperature range 20–200 K. They </w:t>
      </w:r>
      <w:r w:rsidR="0095017B" w:rsidRPr="00F1631D">
        <w:rPr>
          <w:rFonts w:ascii="Times New Roman" w:eastAsiaTheme="minorEastAsia" w:hAnsi="Times New Roman" w:cs="Times New Roman"/>
          <w:color w:val="000000" w:themeColor="text1"/>
          <w:kern w:val="24"/>
          <w:sz w:val="20"/>
          <w:szCs w:val="20"/>
          <w:lang w:val="en-US" w:eastAsia="ru-RU"/>
        </w:rPr>
        <w:t>found the</w:t>
      </w:r>
      <w:r w:rsidRPr="00F1631D">
        <w:rPr>
          <w:rFonts w:ascii="Times New Roman" w:eastAsiaTheme="minorEastAsia" w:hAnsi="Times New Roman" w:cs="Times New Roman"/>
          <w:color w:val="000000" w:themeColor="text1"/>
          <w:kern w:val="24"/>
          <w:sz w:val="20"/>
          <w:szCs w:val="20"/>
          <w:lang w:val="en-US" w:eastAsia="ru-RU"/>
        </w:rPr>
        <w:t xml:space="preserve"> heat capacity of germanium with an aluminum content up to 0.006 </w:t>
      </w:r>
      <w:r w:rsidR="0095017B" w:rsidRPr="00F1631D">
        <w:rPr>
          <w:rFonts w:ascii="Times New Roman" w:eastAsiaTheme="minorEastAsia" w:hAnsi="Times New Roman" w:cs="Times New Roman"/>
          <w:color w:val="000000" w:themeColor="text1"/>
          <w:kern w:val="24"/>
          <w:sz w:val="20"/>
          <w:szCs w:val="20"/>
          <w:lang w:val="en-US" w:eastAsia="ru-RU"/>
        </w:rPr>
        <w:t>at. %</w:t>
      </w:r>
      <w:r w:rsidRPr="00F1631D">
        <w:rPr>
          <w:rFonts w:ascii="Times New Roman" w:eastAsiaTheme="minorEastAsia" w:hAnsi="Times New Roman" w:cs="Times New Roman"/>
          <w:color w:val="000000" w:themeColor="text1"/>
          <w:kern w:val="24"/>
          <w:sz w:val="20"/>
          <w:szCs w:val="20"/>
          <w:lang w:val="en-US" w:eastAsia="ru-RU"/>
        </w:rPr>
        <w:t xml:space="preserve"> gives a significant deviation up to 0.17 J·(mole-atom)</w:t>
      </w:r>
      <w:r w:rsidR="0023517F" w:rsidRPr="00F1631D">
        <w:rPr>
          <w:rFonts w:ascii="Times New Roman" w:eastAsiaTheme="minorEastAsia" w:hAnsi="Times New Roman" w:cs="Times New Roman"/>
          <w:color w:val="000000" w:themeColor="text1"/>
          <w:kern w:val="24"/>
          <w:sz w:val="20"/>
          <w:szCs w:val="20"/>
          <w:vertAlign w:val="superscript"/>
          <w:lang w:val="en-US" w:eastAsia="ru-RU"/>
        </w:rPr>
        <w:t>-1</w:t>
      </w:r>
      <w:r w:rsidRPr="00F1631D">
        <w:rPr>
          <w:rFonts w:ascii="Times New Roman" w:eastAsiaTheme="minorEastAsia" w:hAnsi="Times New Roman" w:cs="Times New Roman"/>
          <w:color w:val="000000" w:themeColor="text1"/>
          <w:kern w:val="24"/>
          <w:sz w:val="20"/>
          <w:szCs w:val="20"/>
          <w:lang w:val="en-US" w:eastAsia="ru-RU"/>
        </w:rPr>
        <w:t>·K</w:t>
      </w:r>
      <w:r w:rsidR="0023517F" w:rsidRPr="00F1631D">
        <w:rPr>
          <w:rFonts w:ascii="Times New Roman" w:eastAsiaTheme="minorEastAsia" w:hAnsi="Times New Roman" w:cs="Times New Roman"/>
          <w:color w:val="000000" w:themeColor="text1"/>
          <w:kern w:val="24"/>
          <w:sz w:val="20"/>
          <w:szCs w:val="20"/>
          <w:vertAlign w:val="superscript"/>
          <w:lang w:val="en-US" w:eastAsia="ru-RU"/>
        </w:rPr>
        <w:t>-1</w:t>
      </w:r>
      <w:r w:rsidR="0023517F" w:rsidRPr="00F1631D">
        <w:rPr>
          <w:rFonts w:ascii="Times New Roman" w:eastAsiaTheme="minorEastAsia" w:hAnsi="Times New Roman" w:cs="Times New Roman"/>
          <w:color w:val="000000" w:themeColor="text1"/>
          <w:kern w:val="24"/>
          <w:sz w:val="20"/>
          <w:szCs w:val="20"/>
          <w:lang w:val="en-US" w:eastAsia="ru-RU"/>
        </w:rPr>
        <w:t>)</w:t>
      </w:r>
      <w:r w:rsidRPr="00F1631D">
        <w:rPr>
          <w:rFonts w:ascii="Times New Roman" w:eastAsiaTheme="minorEastAsia" w:hAnsi="Times New Roman" w:cs="Times New Roman"/>
          <w:color w:val="000000" w:themeColor="text1"/>
          <w:kern w:val="24"/>
          <w:sz w:val="20"/>
          <w:szCs w:val="20"/>
          <w:lang w:val="en-US" w:eastAsia="ru-RU"/>
        </w:rPr>
        <w:t xml:space="preserve"> in comparison with pure germanium.</w:t>
      </w:r>
      <w:r w:rsidR="00827771" w:rsidRPr="00F1631D">
        <w:rPr>
          <w:rFonts w:ascii="Times New Roman" w:eastAsiaTheme="minorEastAsia" w:hAnsi="Times New Roman" w:cs="Times New Roman"/>
          <w:color w:val="000000" w:themeColor="text1"/>
          <w:kern w:val="24"/>
          <w:sz w:val="20"/>
          <w:szCs w:val="20"/>
          <w:lang w:val="en-US" w:eastAsia="ru-RU"/>
        </w:rPr>
        <w:t xml:space="preserve"> </w:t>
      </w:r>
      <w:r w:rsidRPr="00F1631D">
        <w:rPr>
          <w:rFonts w:ascii="Times New Roman" w:eastAsiaTheme="minorEastAsia" w:hAnsi="Times New Roman" w:cs="Times New Roman"/>
          <w:color w:val="000000" w:themeColor="text1"/>
          <w:kern w:val="24"/>
          <w:sz w:val="20"/>
          <w:szCs w:val="20"/>
          <w:lang w:val="en-US" w:eastAsia="ru-RU"/>
        </w:rPr>
        <w:t xml:space="preserve">So, the influence of the impurity on the measure of heat capacities of isostructural diamond and c-BN </w:t>
      </w:r>
      <w:r w:rsidR="0061273D" w:rsidRPr="00F1631D">
        <w:rPr>
          <w:rFonts w:ascii="Times New Roman" w:eastAsiaTheme="minorEastAsia" w:hAnsi="Times New Roman" w:cs="Times New Roman"/>
          <w:color w:val="000000" w:themeColor="text1"/>
          <w:kern w:val="24"/>
          <w:sz w:val="20"/>
          <w:szCs w:val="20"/>
          <w:lang w:val="en-US" w:eastAsia="ru-RU"/>
        </w:rPr>
        <w:t>is quite</w:t>
      </w:r>
      <w:r w:rsidRPr="00F1631D">
        <w:rPr>
          <w:rFonts w:ascii="Times New Roman" w:eastAsiaTheme="minorEastAsia" w:hAnsi="Times New Roman" w:cs="Times New Roman"/>
          <w:color w:val="000000" w:themeColor="text1"/>
          <w:kern w:val="24"/>
          <w:sz w:val="20"/>
          <w:szCs w:val="20"/>
          <w:lang w:val="en-US" w:eastAsia="ru-RU"/>
        </w:rPr>
        <w:t xml:space="preserve"> significant [</w:t>
      </w:r>
      <w:r w:rsidR="008D7240" w:rsidRPr="00F1631D">
        <w:rPr>
          <w:rFonts w:ascii="Times New Roman" w:eastAsiaTheme="minorEastAsia" w:hAnsi="Times New Roman" w:cs="Times New Roman"/>
          <w:color w:val="000000" w:themeColor="text1"/>
          <w:kern w:val="24"/>
          <w:sz w:val="20"/>
          <w:szCs w:val="20"/>
          <w:lang w:val="en-US" w:eastAsia="ru-RU"/>
        </w:rPr>
        <w:t>9</w:t>
      </w:r>
      <w:r w:rsidRPr="00F1631D">
        <w:rPr>
          <w:rFonts w:ascii="Times New Roman" w:eastAsiaTheme="minorEastAsia" w:hAnsi="Times New Roman" w:cs="Times New Roman"/>
          <w:color w:val="000000" w:themeColor="text1"/>
          <w:kern w:val="24"/>
          <w:sz w:val="20"/>
          <w:szCs w:val="20"/>
          <w:lang w:val="en-US" w:eastAsia="ru-RU"/>
        </w:rPr>
        <w:t>]</w:t>
      </w:r>
      <w:r w:rsidR="0061273D" w:rsidRPr="00F1631D">
        <w:rPr>
          <w:rFonts w:ascii="Times New Roman" w:eastAsiaTheme="minorEastAsia" w:hAnsi="Times New Roman" w:cs="Times New Roman"/>
          <w:color w:val="000000" w:themeColor="text1"/>
          <w:kern w:val="24"/>
          <w:sz w:val="20"/>
          <w:szCs w:val="20"/>
          <w:lang w:val="en-US" w:eastAsia="ru-RU"/>
        </w:rPr>
        <w:t>;</w:t>
      </w:r>
      <w:r w:rsidRPr="00F1631D">
        <w:rPr>
          <w:rFonts w:ascii="Times New Roman" w:eastAsiaTheme="minorEastAsia" w:hAnsi="Times New Roman" w:cs="Times New Roman"/>
          <w:color w:val="000000" w:themeColor="text1"/>
          <w:kern w:val="24"/>
          <w:sz w:val="20"/>
          <w:szCs w:val="20"/>
          <w:lang w:val="en-US" w:eastAsia="ru-RU"/>
        </w:rPr>
        <w:t xml:space="preserve"> </w:t>
      </w:r>
      <w:r w:rsidR="0061273D" w:rsidRPr="00F1631D">
        <w:rPr>
          <w:rFonts w:ascii="Times New Roman" w:eastAsiaTheme="minorEastAsia" w:hAnsi="Times New Roman" w:cs="Times New Roman"/>
          <w:color w:val="000000" w:themeColor="text1"/>
          <w:kern w:val="24"/>
          <w:sz w:val="20"/>
          <w:szCs w:val="20"/>
          <w:lang w:val="en-US" w:eastAsia="ru-RU"/>
        </w:rPr>
        <w:t>therefore,</w:t>
      </w:r>
      <w:r w:rsidRPr="00F1631D">
        <w:rPr>
          <w:rFonts w:ascii="Times New Roman" w:eastAsiaTheme="minorEastAsia" w:hAnsi="Times New Roman" w:cs="Times New Roman"/>
          <w:color w:val="000000" w:themeColor="text1"/>
          <w:kern w:val="24"/>
          <w:sz w:val="20"/>
          <w:szCs w:val="20"/>
          <w:lang w:val="en-US" w:eastAsia="ru-RU"/>
        </w:rPr>
        <w:t xml:space="preserve"> it is not possible to take the diamond as a standard substance.</w:t>
      </w:r>
      <w:r w:rsidR="00827771" w:rsidRPr="00F1631D">
        <w:rPr>
          <w:rFonts w:ascii="Times New Roman" w:eastAsiaTheme="minorEastAsia" w:hAnsi="Times New Roman" w:cs="Times New Roman"/>
          <w:color w:val="000000" w:themeColor="text1"/>
          <w:kern w:val="24"/>
          <w:sz w:val="20"/>
          <w:szCs w:val="20"/>
          <w:lang w:val="en-US" w:eastAsia="ru-RU"/>
        </w:rPr>
        <w:t xml:space="preserve"> </w:t>
      </w:r>
      <w:r w:rsidR="0061273D" w:rsidRPr="00F1631D">
        <w:rPr>
          <w:rFonts w:ascii="Times New Roman" w:eastAsiaTheme="minorEastAsia" w:hAnsi="Times New Roman" w:cs="Times New Roman"/>
          <w:color w:val="000000" w:themeColor="text1"/>
          <w:kern w:val="24"/>
          <w:sz w:val="20"/>
          <w:szCs w:val="20"/>
          <w:lang w:val="en-US" w:eastAsia="ru-RU"/>
        </w:rPr>
        <w:t>Thus</w:t>
      </w:r>
      <w:r w:rsidRPr="00F1631D">
        <w:rPr>
          <w:rFonts w:ascii="Times New Roman" w:eastAsiaTheme="minorEastAsia" w:hAnsi="Times New Roman" w:cs="Times New Roman"/>
          <w:color w:val="000000" w:themeColor="text1"/>
          <w:kern w:val="24"/>
          <w:sz w:val="20"/>
          <w:szCs w:val="20"/>
          <w:lang w:val="en-US" w:eastAsia="ru-RU"/>
        </w:rPr>
        <w:t xml:space="preserve">, we have chosen the </w:t>
      </w:r>
      <w:proofErr w:type="spellStart"/>
      <w:r w:rsidRPr="00F1631D">
        <w:rPr>
          <w:rFonts w:ascii="Times New Roman" w:eastAsia="Calibri" w:hAnsi="Times New Roman" w:cs="Times New Roman"/>
          <w:color w:val="000000" w:themeColor="text1"/>
          <w:kern w:val="24"/>
          <w:sz w:val="20"/>
          <w:szCs w:val="20"/>
          <w:lang w:val="en-US" w:eastAsia="ru-RU"/>
        </w:rPr>
        <w:t>C</w:t>
      </w:r>
      <w:r w:rsidR="00C61F64" w:rsidRPr="00F1631D">
        <w:rPr>
          <w:rFonts w:ascii="Times New Roman" w:eastAsia="Calibri" w:hAnsi="Times New Roman" w:cs="Times New Roman"/>
          <w:color w:val="000000" w:themeColor="text1"/>
          <w:kern w:val="24"/>
          <w:sz w:val="20"/>
          <w:szCs w:val="20"/>
          <w:vertAlign w:val="subscript"/>
          <w:lang w:val="en-US" w:eastAsia="ru-RU"/>
        </w:rPr>
        <w:t>p</w:t>
      </w:r>
      <w:proofErr w:type="spellEnd"/>
      <w:r w:rsidRPr="00F1631D">
        <w:rPr>
          <w:rFonts w:ascii="Times New Roman" w:eastAsia="Calibri" w:hAnsi="Times New Roman" w:cs="Times New Roman"/>
          <w:color w:val="000000" w:themeColor="text1"/>
          <w:kern w:val="24"/>
          <w:sz w:val="20"/>
          <w:szCs w:val="20"/>
          <w:lang w:val="en-US" w:eastAsia="ru-RU"/>
        </w:rPr>
        <w:t>(T)</w:t>
      </w:r>
      <w:r w:rsidRPr="00F1631D">
        <w:rPr>
          <w:rFonts w:ascii="Times New Roman" w:eastAsiaTheme="minorEastAsia" w:hAnsi="Times New Roman" w:cs="Times New Roman"/>
          <w:color w:val="000000" w:themeColor="text1"/>
          <w:kern w:val="24"/>
          <w:sz w:val="20"/>
          <w:szCs w:val="20"/>
          <w:lang w:val="en-US" w:eastAsia="ru-RU"/>
        </w:rPr>
        <w:t xml:space="preserve"> of high-purity Si as a main standard substance up to 700K [</w:t>
      </w:r>
      <w:r w:rsidR="008057BB" w:rsidRPr="00F1631D">
        <w:rPr>
          <w:rFonts w:ascii="Times New Roman" w:eastAsiaTheme="minorEastAsia" w:hAnsi="Times New Roman" w:cs="Times New Roman"/>
          <w:color w:val="000000" w:themeColor="text1"/>
          <w:kern w:val="24"/>
          <w:sz w:val="20"/>
          <w:szCs w:val="20"/>
          <w:lang w:val="en-US" w:eastAsia="ru-RU"/>
        </w:rPr>
        <w:t>15</w:t>
      </w:r>
      <w:r w:rsidRPr="00F1631D">
        <w:rPr>
          <w:rFonts w:ascii="Times New Roman" w:eastAsiaTheme="minorEastAsia" w:hAnsi="Times New Roman" w:cs="Times New Roman"/>
          <w:color w:val="000000" w:themeColor="text1"/>
          <w:kern w:val="24"/>
          <w:sz w:val="20"/>
          <w:szCs w:val="20"/>
          <w:lang w:val="en-US" w:eastAsia="ru-RU"/>
        </w:rPr>
        <w:t xml:space="preserve">, </w:t>
      </w:r>
      <w:r w:rsidR="008057BB" w:rsidRPr="00F1631D">
        <w:rPr>
          <w:rFonts w:ascii="Times New Roman" w:eastAsiaTheme="minorEastAsia" w:hAnsi="Times New Roman" w:cs="Times New Roman"/>
          <w:color w:val="000000" w:themeColor="text1"/>
          <w:kern w:val="24"/>
          <w:sz w:val="20"/>
          <w:szCs w:val="20"/>
          <w:lang w:val="en-US" w:eastAsia="ru-RU"/>
        </w:rPr>
        <w:t>16</w:t>
      </w:r>
      <w:r w:rsidRPr="00F1631D">
        <w:rPr>
          <w:rFonts w:ascii="Times New Roman" w:eastAsiaTheme="minorEastAsia" w:hAnsi="Times New Roman" w:cs="Times New Roman"/>
          <w:color w:val="000000" w:themeColor="text1"/>
          <w:kern w:val="24"/>
          <w:sz w:val="20"/>
          <w:szCs w:val="20"/>
          <w:lang w:val="en-US" w:eastAsia="ru-RU"/>
        </w:rPr>
        <w:t xml:space="preserve">]. We re-optimized </w:t>
      </w:r>
      <w:proofErr w:type="spellStart"/>
      <w:r w:rsidRPr="00F1631D">
        <w:rPr>
          <w:rFonts w:ascii="Times New Roman" w:eastAsiaTheme="minorEastAsia" w:hAnsi="Times New Roman" w:cs="Times New Roman"/>
          <w:color w:val="000000" w:themeColor="text1"/>
          <w:kern w:val="24"/>
          <w:sz w:val="20"/>
          <w:szCs w:val="20"/>
          <w:lang w:val="en-US" w:eastAsia="ru-RU"/>
        </w:rPr>
        <w:t>C</w:t>
      </w:r>
      <w:r w:rsidRPr="00F1631D">
        <w:rPr>
          <w:rFonts w:ascii="Times New Roman" w:eastAsiaTheme="minorEastAsia" w:hAnsi="Times New Roman" w:cs="Times New Roman"/>
          <w:color w:val="000000" w:themeColor="text1"/>
          <w:kern w:val="24"/>
          <w:sz w:val="20"/>
          <w:szCs w:val="20"/>
          <w:vertAlign w:val="subscript"/>
          <w:lang w:val="en-US" w:eastAsia="ru-RU"/>
        </w:rPr>
        <w:t>p</w:t>
      </w:r>
      <w:proofErr w:type="spellEnd"/>
      <w:r w:rsidRPr="00F1631D">
        <w:rPr>
          <w:rFonts w:ascii="Times New Roman" w:eastAsiaTheme="minorEastAsia" w:hAnsi="Times New Roman" w:cs="Times New Roman"/>
          <w:color w:val="000000" w:themeColor="text1"/>
          <w:kern w:val="24"/>
          <w:sz w:val="20"/>
          <w:szCs w:val="20"/>
          <w:lang w:val="en-US" w:eastAsia="ru-RU"/>
        </w:rPr>
        <w:t>(T) data above 700K according to our new concept [</w:t>
      </w:r>
      <w:r w:rsidR="0023517F" w:rsidRPr="00F1631D">
        <w:rPr>
          <w:rFonts w:ascii="Times New Roman" w:eastAsiaTheme="minorEastAsia" w:hAnsi="Times New Roman" w:cs="Times New Roman"/>
          <w:color w:val="000000" w:themeColor="text1"/>
          <w:kern w:val="24"/>
          <w:sz w:val="20"/>
          <w:szCs w:val="20"/>
          <w:lang w:val="en-US" w:eastAsia="ru-RU"/>
        </w:rPr>
        <w:t>10</w:t>
      </w:r>
      <w:r w:rsidRPr="00F1631D">
        <w:rPr>
          <w:rFonts w:ascii="Times New Roman" w:eastAsiaTheme="minorEastAsia" w:hAnsi="Times New Roman" w:cs="Times New Roman"/>
          <w:color w:val="000000" w:themeColor="text1"/>
          <w:kern w:val="24"/>
          <w:sz w:val="20"/>
          <w:szCs w:val="20"/>
          <w:lang w:val="en-US" w:eastAsia="ru-RU"/>
        </w:rPr>
        <w:t>].</w:t>
      </w:r>
    </w:p>
    <w:p w:rsidR="0035259B" w:rsidRPr="00F1631D" w:rsidRDefault="0035259B" w:rsidP="00BB6516">
      <w:pPr>
        <w:spacing w:before="120" w:after="120" w:line="360" w:lineRule="auto"/>
        <w:ind w:firstLine="708"/>
        <w:jc w:val="both"/>
        <w:rPr>
          <w:rFonts w:ascii="Times New Roman" w:eastAsia="Times New Roman" w:hAnsi="Times New Roman" w:cs="Times New Roman"/>
          <w:color w:val="000000" w:themeColor="text1"/>
          <w:sz w:val="20"/>
          <w:szCs w:val="20"/>
          <w:lang w:val="en-US" w:eastAsia="ru-RU"/>
        </w:rPr>
      </w:pPr>
      <w:r w:rsidRPr="00F1631D">
        <w:rPr>
          <w:rFonts w:ascii="Times New Roman" w:eastAsia="Times New Roman" w:hAnsi="Times New Roman" w:cs="Times New Roman"/>
          <w:color w:val="000000" w:themeColor="text1"/>
          <w:sz w:val="20"/>
          <w:szCs w:val="20"/>
          <w:lang w:val="en-US" w:eastAsia="ru-RU"/>
        </w:rPr>
        <w:t>The heat capacities of Si</w:t>
      </w:r>
      <w:r w:rsidR="00244295" w:rsidRPr="00F1631D">
        <w:rPr>
          <w:rFonts w:ascii="Times New Roman" w:eastAsia="Times New Roman" w:hAnsi="Times New Roman" w:cs="Times New Roman"/>
          <w:color w:val="000000" w:themeColor="text1"/>
          <w:sz w:val="20"/>
          <w:szCs w:val="20"/>
          <w:lang w:val="en-US" w:eastAsia="ru-RU"/>
        </w:rPr>
        <w:t xml:space="preserve"> and </w:t>
      </w:r>
      <w:r w:rsidRPr="00F1631D">
        <w:rPr>
          <w:rFonts w:ascii="Times New Roman" w:eastAsia="Times New Roman" w:hAnsi="Times New Roman" w:cs="Times New Roman"/>
          <w:color w:val="000000" w:themeColor="text1"/>
          <w:sz w:val="20"/>
          <w:szCs w:val="20"/>
          <w:lang w:val="en-US" w:eastAsia="ru-RU"/>
        </w:rPr>
        <w:t xml:space="preserve">Ge from 0 to 300 K, and </w:t>
      </w:r>
      <w:r w:rsidR="00964D4B" w:rsidRPr="00F1631D">
        <w:rPr>
          <w:rFonts w:ascii="Times New Roman" w:eastAsia="Times New Roman" w:hAnsi="Times New Roman" w:cs="Times New Roman"/>
          <w:color w:val="000000" w:themeColor="text1"/>
          <w:sz w:val="20"/>
          <w:szCs w:val="20"/>
          <w:lang w:val="en-US" w:eastAsia="ru-RU"/>
        </w:rPr>
        <w:t xml:space="preserve">virtual point </w:t>
      </w:r>
      <w:proofErr w:type="spellStart"/>
      <w:r w:rsidR="00964D4B" w:rsidRPr="00F1631D">
        <w:rPr>
          <w:rFonts w:ascii="Times New Roman" w:eastAsia="Times New Roman" w:hAnsi="Times New Roman" w:cs="Times New Roman"/>
          <w:color w:val="000000" w:themeColor="text1"/>
          <w:sz w:val="20"/>
          <w:szCs w:val="20"/>
          <w:lang w:val="en-US" w:eastAsia="ru-RU"/>
        </w:rPr>
        <w:t>C</w:t>
      </w:r>
      <w:r w:rsidR="00964D4B" w:rsidRPr="00F1631D">
        <w:rPr>
          <w:rFonts w:ascii="Times New Roman" w:eastAsia="Times New Roman" w:hAnsi="Times New Roman" w:cs="Times New Roman"/>
          <w:color w:val="000000" w:themeColor="text1"/>
          <w:sz w:val="20"/>
          <w:szCs w:val="20"/>
          <w:vertAlign w:val="subscript"/>
          <w:lang w:val="en-US" w:eastAsia="ru-RU"/>
        </w:rPr>
        <w:t>p</w:t>
      </w:r>
      <w:proofErr w:type="spellEnd"/>
      <w:r w:rsidR="00964D4B" w:rsidRPr="00F1631D">
        <w:rPr>
          <w:rFonts w:ascii="Times New Roman" w:eastAsia="Times New Roman" w:hAnsi="Times New Roman" w:cs="Times New Roman"/>
          <w:color w:val="000000" w:themeColor="text1"/>
          <w:sz w:val="20"/>
          <w:szCs w:val="20"/>
          <w:lang w:val="en-US" w:eastAsia="ru-RU"/>
        </w:rPr>
        <w:t xml:space="preserve"> (</w:t>
      </w:r>
      <w:r w:rsidR="00964D4B" w:rsidRPr="00F1631D">
        <w:rPr>
          <w:rFonts w:ascii="Times New Roman" w:eastAsia="Times New Roman" w:hAnsi="Times New Roman" w:cs="Times New Roman"/>
          <w:color w:val="000000" w:themeColor="text1"/>
          <w:sz w:val="20"/>
          <w:szCs w:val="20"/>
          <w:vertAlign w:val="superscript"/>
          <w:lang w:val="en-US" w:eastAsia="ru-RU"/>
        </w:rPr>
        <w:t>114</w:t>
      </w:r>
      <w:r w:rsidR="00964D4B" w:rsidRPr="00F1631D">
        <w:rPr>
          <w:rFonts w:ascii="Times New Roman" w:eastAsia="Times New Roman" w:hAnsi="Times New Roman" w:cs="Times New Roman"/>
          <w:color w:val="000000" w:themeColor="text1"/>
          <w:sz w:val="20"/>
          <w:szCs w:val="20"/>
          <w:lang w:val="en-US" w:eastAsia="ru-RU"/>
        </w:rPr>
        <w:t xml:space="preserve">Fl) taken as constant </w:t>
      </w:r>
      <w:r w:rsidRPr="00F1631D">
        <w:rPr>
          <w:rFonts w:ascii="Times New Roman" w:eastAsia="Times New Roman" w:hAnsi="Times New Roman" w:cs="Times New Roman"/>
          <w:color w:val="000000" w:themeColor="text1"/>
          <w:sz w:val="20"/>
          <w:szCs w:val="20"/>
          <w:lang w:val="en-US" w:eastAsia="ru-RU"/>
        </w:rPr>
        <w:t>were used as main control points. The heat capacities of other diamond-like phases</w:t>
      </w:r>
      <w:r w:rsidR="00244295" w:rsidRPr="00F1631D">
        <w:rPr>
          <w:rFonts w:ascii="Times New Roman" w:eastAsia="Times New Roman" w:hAnsi="Times New Roman" w:cs="Times New Roman"/>
          <w:color w:val="000000" w:themeColor="text1"/>
          <w:sz w:val="20"/>
          <w:szCs w:val="20"/>
          <w:lang w:val="en-US" w:eastAsia="ru-RU"/>
        </w:rPr>
        <w:t xml:space="preserve"> (</w:t>
      </w:r>
      <w:proofErr w:type="spellStart"/>
      <w:r w:rsidR="00244295" w:rsidRPr="00F1631D">
        <w:rPr>
          <w:rFonts w:ascii="Times New Roman" w:eastAsia="Times New Roman" w:hAnsi="Times New Roman" w:cs="Times New Roman"/>
          <w:color w:val="000000" w:themeColor="text1"/>
          <w:sz w:val="20"/>
          <w:szCs w:val="20"/>
          <w:lang w:val="en-US" w:eastAsia="ru-RU"/>
        </w:rPr>
        <w:t>HgSe</w:t>
      </w:r>
      <w:proofErr w:type="spellEnd"/>
      <w:r w:rsidR="00244295" w:rsidRPr="00F1631D">
        <w:rPr>
          <w:rFonts w:ascii="Times New Roman" w:eastAsia="Times New Roman" w:hAnsi="Times New Roman" w:cs="Times New Roman"/>
          <w:color w:val="000000" w:themeColor="text1"/>
          <w:sz w:val="20"/>
          <w:szCs w:val="20"/>
          <w:lang w:val="en-US" w:eastAsia="ru-RU"/>
        </w:rPr>
        <w:t xml:space="preserve"> and </w:t>
      </w:r>
      <w:proofErr w:type="spellStart"/>
      <w:r w:rsidR="00244295" w:rsidRPr="00F1631D">
        <w:rPr>
          <w:rFonts w:ascii="Times New Roman" w:eastAsia="Times New Roman" w:hAnsi="Times New Roman" w:cs="Times New Roman"/>
          <w:color w:val="000000" w:themeColor="text1"/>
          <w:sz w:val="20"/>
          <w:szCs w:val="20"/>
          <w:lang w:val="en-US" w:eastAsia="ru-RU"/>
        </w:rPr>
        <w:t>HgTe</w:t>
      </w:r>
      <w:proofErr w:type="spellEnd"/>
      <w:r w:rsidR="00244295" w:rsidRPr="00F1631D">
        <w:rPr>
          <w:rFonts w:ascii="Times New Roman" w:eastAsia="Times New Roman" w:hAnsi="Times New Roman" w:cs="Times New Roman"/>
          <w:color w:val="000000" w:themeColor="text1"/>
          <w:sz w:val="20"/>
          <w:szCs w:val="20"/>
          <w:lang w:val="en-US" w:eastAsia="ru-RU"/>
        </w:rPr>
        <w:t>)</w:t>
      </w:r>
      <w:r w:rsidRPr="00F1631D">
        <w:rPr>
          <w:rFonts w:ascii="Times New Roman" w:eastAsia="Times New Roman" w:hAnsi="Times New Roman" w:cs="Times New Roman"/>
          <w:color w:val="000000" w:themeColor="text1"/>
          <w:sz w:val="20"/>
          <w:szCs w:val="20"/>
          <w:lang w:val="en-US" w:eastAsia="ru-RU"/>
        </w:rPr>
        <w:t xml:space="preserve"> with a </w:t>
      </w:r>
      <w:proofErr w:type="spellStart"/>
      <w:r w:rsidRPr="00F1631D">
        <w:rPr>
          <w:rFonts w:ascii="Times New Roman" w:eastAsia="Times New Roman" w:hAnsi="Times New Roman" w:cs="Times New Roman"/>
          <w:color w:val="000000" w:themeColor="text1"/>
          <w:sz w:val="20"/>
          <w:szCs w:val="20"/>
          <w:lang w:val="en-US" w:eastAsia="ru-RU"/>
        </w:rPr>
        <w:t>sphalerite</w:t>
      </w:r>
      <w:proofErr w:type="spellEnd"/>
      <w:r w:rsidRPr="00F1631D">
        <w:rPr>
          <w:rFonts w:ascii="Times New Roman" w:eastAsia="Times New Roman" w:hAnsi="Times New Roman" w:cs="Times New Roman"/>
          <w:color w:val="000000" w:themeColor="text1"/>
          <w:sz w:val="20"/>
          <w:szCs w:val="20"/>
          <w:lang w:val="en-US" w:eastAsia="ru-RU"/>
        </w:rPr>
        <w:t xml:space="preserve"> </w:t>
      </w:r>
      <w:r w:rsidR="002A17DB" w:rsidRPr="00F1631D">
        <w:rPr>
          <w:rFonts w:ascii="Times New Roman" w:eastAsia="Times New Roman" w:hAnsi="Times New Roman" w:cs="Times New Roman"/>
          <w:color w:val="000000" w:themeColor="text1"/>
          <w:sz w:val="20"/>
          <w:szCs w:val="20"/>
          <w:lang w:val="en-US" w:eastAsia="ru-RU"/>
        </w:rPr>
        <w:t>(</w:t>
      </w:r>
      <w:proofErr w:type="spellStart"/>
      <w:r w:rsidR="002A17DB" w:rsidRPr="00F1631D">
        <w:rPr>
          <w:rFonts w:ascii="Times New Roman" w:eastAsia="Times New Roman" w:hAnsi="Times New Roman" w:cs="Times New Roman"/>
          <w:color w:val="000000" w:themeColor="text1"/>
          <w:sz w:val="20"/>
          <w:szCs w:val="20"/>
          <w:lang w:val="en-US" w:eastAsia="ru-RU"/>
        </w:rPr>
        <w:t>ZnS</w:t>
      </w:r>
      <w:proofErr w:type="spellEnd"/>
      <w:r w:rsidR="002A17DB" w:rsidRPr="00F1631D">
        <w:rPr>
          <w:rFonts w:ascii="Times New Roman" w:eastAsia="Times New Roman" w:hAnsi="Times New Roman" w:cs="Times New Roman"/>
          <w:color w:val="000000" w:themeColor="text1"/>
          <w:sz w:val="20"/>
          <w:szCs w:val="20"/>
          <w:lang w:val="en-US" w:eastAsia="ru-RU"/>
        </w:rPr>
        <w:t xml:space="preserve">) </w:t>
      </w:r>
      <w:r w:rsidRPr="00F1631D">
        <w:rPr>
          <w:rFonts w:ascii="Times New Roman" w:eastAsia="Times New Roman" w:hAnsi="Times New Roman" w:cs="Times New Roman"/>
          <w:color w:val="000000" w:themeColor="text1"/>
          <w:sz w:val="20"/>
          <w:szCs w:val="20"/>
          <w:lang w:val="en-US" w:eastAsia="ru-RU"/>
        </w:rPr>
        <w:t xml:space="preserve">structure served as auxiliary values. Thus, our data on </w:t>
      </w:r>
      <w:proofErr w:type="spellStart"/>
      <w:r w:rsidRPr="00F1631D">
        <w:rPr>
          <w:rFonts w:ascii="Times New Roman" w:eastAsia="Times New Roman" w:hAnsi="Times New Roman" w:cs="Times New Roman"/>
          <w:color w:val="000000" w:themeColor="text1"/>
          <w:sz w:val="20"/>
          <w:szCs w:val="20"/>
          <w:lang w:val="en-US" w:eastAsia="ru-RU"/>
        </w:rPr>
        <w:t>C</w:t>
      </w:r>
      <w:r w:rsidRPr="00F1631D">
        <w:rPr>
          <w:rFonts w:ascii="Times New Roman" w:eastAsia="Times New Roman" w:hAnsi="Times New Roman" w:cs="Times New Roman"/>
          <w:color w:val="000000" w:themeColor="text1"/>
          <w:sz w:val="20"/>
          <w:szCs w:val="20"/>
          <w:vertAlign w:val="subscript"/>
          <w:lang w:val="en-US" w:eastAsia="ru-RU"/>
        </w:rPr>
        <w:t>p</w:t>
      </w:r>
      <w:proofErr w:type="spellEnd"/>
      <w:r w:rsidRPr="00F1631D">
        <w:rPr>
          <w:rFonts w:ascii="Times New Roman" w:eastAsia="Times New Roman" w:hAnsi="Times New Roman" w:cs="Times New Roman"/>
          <w:color w:val="000000" w:themeColor="text1"/>
          <w:sz w:val="20"/>
          <w:szCs w:val="20"/>
          <w:lang w:val="en-US" w:eastAsia="ru-RU"/>
        </w:rPr>
        <w:t xml:space="preserve">(T) for </w:t>
      </w:r>
      <w:r w:rsidR="00964D4B" w:rsidRPr="00F1631D">
        <w:rPr>
          <w:rFonts w:ascii="Times New Roman" w:eastAsia="Times New Roman" w:hAnsi="Times New Roman" w:cs="Times New Roman"/>
          <w:color w:val="000000" w:themeColor="text1"/>
          <w:sz w:val="20"/>
          <w:szCs w:val="20"/>
          <w:lang w:val="en-US" w:eastAsia="ru-RU"/>
        </w:rPr>
        <w:t xml:space="preserve">other </w:t>
      </w:r>
      <w:r w:rsidRPr="00F1631D">
        <w:rPr>
          <w:rFonts w:ascii="Times New Roman" w:eastAsia="Times New Roman" w:hAnsi="Times New Roman" w:cs="Times New Roman"/>
          <w:color w:val="000000" w:themeColor="text1"/>
          <w:sz w:val="20"/>
          <w:szCs w:val="20"/>
          <w:lang w:val="en-US" w:eastAsia="ru-RU"/>
        </w:rPr>
        <w:t xml:space="preserve">phases with a </w:t>
      </w:r>
      <w:proofErr w:type="spellStart"/>
      <w:r w:rsidRPr="00F1631D">
        <w:rPr>
          <w:rFonts w:ascii="Times New Roman" w:eastAsia="Times New Roman" w:hAnsi="Times New Roman" w:cs="Times New Roman"/>
          <w:color w:val="000000" w:themeColor="text1"/>
          <w:sz w:val="20"/>
          <w:szCs w:val="20"/>
          <w:lang w:val="en-US" w:eastAsia="ru-RU"/>
        </w:rPr>
        <w:t>sphalerite</w:t>
      </w:r>
      <w:proofErr w:type="spellEnd"/>
      <w:r w:rsidRPr="00F1631D">
        <w:rPr>
          <w:rFonts w:ascii="Times New Roman" w:eastAsia="Times New Roman" w:hAnsi="Times New Roman" w:cs="Times New Roman"/>
          <w:color w:val="000000" w:themeColor="text1"/>
          <w:sz w:val="20"/>
          <w:szCs w:val="20"/>
          <w:lang w:val="en-US" w:eastAsia="ru-RU"/>
        </w:rPr>
        <w:t xml:space="preserve"> structure in the solid state are practically independent of the experimental values. To select the low-temperature heat capacities (</w:t>
      </w:r>
      <w:proofErr w:type="spellStart"/>
      <w:r w:rsidRPr="00F1631D">
        <w:rPr>
          <w:rFonts w:ascii="Times New Roman" w:eastAsia="Times New Roman" w:hAnsi="Times New Roman" w:cs="Times New Roman"/>
          <w:color w:val="000000" w:themeColor="text1"/>
          <w:sz w:val="20"/>
          <w:szCs w:val="20"/>
          <w:lang w:val="en-US" w:eastAsia="ru-RU"/>
        </w:rPr>
        <w:t>C</w:t>
      </w:r>
      <w:r w:rsidRPr="00F1631D">
        <w:rPr>
          <w:rFonts w:ascii="Times New Roman" w:eastAsia="Times New Roman" w:hAnsi="Times New Roman" w:cs="Times New Roman"/>
          <w:color w:val="000000" w:themeColor="text1"/>
          <w:sz w:val="20"/>
          <w:szCs w:val="20"/>
          <w:vertAlign w:val="subscript"/>
          <w:lang w:val="en-US" w:eastAsia="ru-RU"/>
        </w:rPr>
        <w:t>p</w:t>
      </w:r>
      <w:proofErr w:type="spellEnd"/>
      <w:r w:rsidRPr="00F1631D">
        <w:rPr>
          <w:rFonts w:ascii="Times New Roman" w:eastAsia="Times New Roman" w:hAnsi="Times New Roman" w:cs="Times New Roman"/>
          <w:color w:val="000000" w:themeColor="text1"/>
          <w:sz w:val="20"/>
          <w:szCs w:val="20"/>
          <w:lang w:val="en-US" w:eastAsia="ru-RU"/>
        </w:rPr>
        <w:t xml:space="preserve">) of phases with a </w:t>
      </w:r>
      <w:proofErr w:type="spellStart"/>
      <w:r w:rsidRPr="00F1631D">
        <w:rPr>
          <w:rFonts w:ascii="Times New Roman" w:eastAsia="Times New Roman" w:hAnsi="Times New Roman" w:cs="Times New Roman"/>
          <w:color w:val="000000" w:themeColor="text1"/>
          <w:sz w:val="20"/>
          <w:szCs w:val="20"/>
          <w:lang w:val="en-US" w:eastAsia="ru-RU"/>
        </w:rPr>
        <w:t>sphalerite</w:t>
      </w:r>
      <w:proofErr w:type="spellEnd"/>
      <w:r w:rsidRPr="00F1631D">
        <w:rPr>
          <w:rFonts w:ascii="Times New Roman" w:eastAsia="Times New Roman" w:hAnsi="Times New Roman" w:cs="Times New Roman"/>
          <w:color w:val="000000" w:themeColor="text1"/>
          <w:sz w:val="20"/>
          <w:szCs w:val="20"/>
          <w:lang w:val="en-US" w:eastAsia="ru-RU"/>
        </w:rPr>
        <w:t xml:space="preserve"> structure, we used the dependencies </w:t>
      </w:r>
      <w:bookmarkStart w:id="19" w:name="_Hlk82187473"/>
      <w:r w:rsidRPr="00F1631D">
        <w:rPr>
          <w:rFonts w:ascii="Times New Roman" w:eastAsia="Times New Roman" w:hAnsi="Times New Roman" w:cs="Times New Roman"/>
          <w:color w:val="000000" w:themeColor="text1"/>
          <w:sz w:val="20"/>
          <w:szCs w:val="20"/>
          <w:lang w:val="en-US" w:eastAsia="ru-RU"/>
        </w:rPr>
        <w:t>Ln (</w:t>
      </w:r>
      <w:proofErr w:type="spellStart"/>
      <w:r w:rsidRPr="00F1631D">
        <w:rPr>
          <w:rFonts w:ascii="Times New Roman" w:eastAsia="Times New Roman" w:hAnsi="Times New Roman" w:cs="Times New Roman"/>
          <w:color w:val="000000" w:themeColor="text1"/>
          <w:sz w:val="20"/>
          <w:szCs w:val="20"/>
          <w:lang w:val="en-US" w:eastAsia="ru-RU"/>
        </w:rPr>
        <w:t>C</w:t>
      </w:r>
      <w:r w:rsidRPr="00F1631D">
        <w:rPr>
          <w:rFonts w:ascii="Times New Roman" w:eastAsia="Times New Roman" w:hAnsi="Times New Roman" w:cs="Times New Roman"/>
          <w:color w:val="000000" w:themeColor="text1"/>
          <w:sz w:val="20"/>
          <w:szCs w:val="20"/>
          <w:vertAlign w:val="subscript"/>
          <w:lang w:val="en-US" w:eastAsia="ru-RU"/>
        </w:rPr>
        <w:t>p</w:t>
      </w:r>
      <w:proofErr w:type="spellEnd"/>
      <w:r w:rsidRPr="00F1631D">
        <w:rPr>
          <w:rFonts w:ascii="Times New Roman" w:eastAsia="Times New Roman" w:hAnsi="Times New Roman" w:cs="Times New Roman"/>
          <w:color w:val="000000" w:themeColor="text1"/>
          <w:sz w:val="20"/>
          <w:szCs w:val="20"/>
          <w:lang w:val="en-US" w:eastAsia="ru-RU"/>
        </w:rPr>
        <w:t xml:space="preserve">/R) </w:t>
      </w:r>
      <w:r w:rsidRPr="00F1631D">
        <w:rPr>
          <w:rFonts w:ascii="Times New Roman" w:eastAsia="Times New Roman" w:hAnsi="Times New Roman" w:cs="Times New Roman"/>
          <w:i/>
          <w:iCs/>
          <w:color w:val="000000" w:themeColor="text1"/>
          <w:sz w:val="20"/>
          <w:szCs w:val="20"/>
          <w:lang w:val="en-US" w:eastAsia="ru-RU"/>
        </w:rPr>
        <w:t>vs</w:t>
      </w:r>
      <w:r w:rsidRPr="00F1631D">
        <w:rPr>
          <w:rFonts w:ascii="Times New Roman" w:eastAsia="Times New Roman" w:hAnsi="Times New Roman" w:cs="Times New Roman"/>
          <w:color w:val="000000" w:themeColor="text1"/>
          <w:sz w:val="20"/>
          <w:szCs w:val="20"/>
          <w:lang w:val="en-US" w:eastAsia="ru-RU"/>
        </w:rPr>
        <w:t xml:space="preserve"> Ln(N), </w:t>
      </w:r>
      <w:bookmarkEnd w:id="19"/>
      <w:r w:rsidRPr="00F1631D">
        <w:rPr>
          <w:rFonts w:ascii="Times New Roman" w:eastAsia="Times New Roman" w:hAnsi="Times New Roman" w:cs="Times New Roman"/>
          <w:color w:val="000000" w:themeColor="text1"/>
          <w:sz w:val="20"/>
          <w:szCs w:val="20"/>
          <w:lang w:val="en-US" w:eastAsia="ru-RU"/>
        </w:rPr>
        <w:t xml:space="preserve">where N is </w:t>
      </w:r>
      <w:r w:rsidR="0061273D" w:rsidRPr="00F1631D">
        <w:rPr>
          <w:rFonts w:ascii="Times New Roman" w:eastAsia="Times New Roman" w:hAnsi="Times New Roman" w:cs="Times New Roman"/>
          <w:color w:val="000000" w:themeColor="text1"/>
          <w:sz w:val="20"/>
          <w:szCs w:val="20"/>
          <w:lang w:val="en-US" w:eastAsia="ru-RU"/>
        </w:rPr>
        <w:t>the</w:t>
      </w:r>
      <w:r w:rsidRPr="00F1631D">
        <w:rPr>
          <w:rFonts w:ascii="Times New Roman" w:eastAsia="Times New Roman" w:hAnsi="Times New Roman" w:cs="Times New Roman"/>
          <w:color w:val="000000" w:themeColor="text1"/>
          <w:sz w:val="20"/>
          <w:szCs w:val="20"/>
          <w:lang w:val="en-US" w:eastAsia="ru-RU"/>
        </w:rPr>
        <w:t xml:space="preserve"> number of elements of the Periodic Table (Fig.1). The general expression of a polynomial </w:t>
      </w:r>
      <w:r w:rsidR="00E949AE" w:rsidRPr="00F1631D">
        <w:rPr>
          <w:rFonts w:ascii="Times New Roman" w:eastAsia="Times New Roman" w:hAnsi="Times New Roman" w:cs="Times New Roman"/>
          <w:color w:val="000000" w:themeColor="text1"/>
          <w:sz w:val="20"/>
          <w:szCs w:val="20"/>
          <w:lang w:val="en-US" w:eastAsia="ru-RU"/>
        </w:rPr>
        <w:t xml:space="preserve">in </w:t>
      </w:r>
      <w:r w:rsidRPr="00F1631D">
        <w:rPr>
          <w:rFonts w:ascii="Times New Roman" w:eastAsia="Times New Roman" w:hAnsi="Times New Roman" w:cs="Times New Roman"/>
          <w:color w:val="000000" w:themeColor="text1"/>
          <w:sz w:val="20"/>
          <w:szCs w:val="20"/>
          <w:lang w:val="en-US" w:eastAsia="ru-RU"/>
        </w:rPr>
        <w:t xml:space="preserve">the form </w:t>
      </w:r>
      <w:r w:rsidR="00BB6516" w:rsidRPr="00F1631D">
        <w:rPr>
          <w:rFonts w:ascii="Times New Roman" w:eastAsia="Times New Roman" w:hAnsi="Times New Roman" w:cs="Times New Roman"/>
          <w:color w:val="000000" w:themeColor="text1"/>
          <w:sz w:val="20"/>
          <w:szCs w:val="20"/>
          <w:lang w:val="en-US" w:eastAsia="ru-RU"/>
        </w:rPr>
        <w:t xml:space="preserve">was used to describe the heat capacities of phases with a </w:t>
      </w:r>
      <w:proofErr w:type="spellStart"/>
      <w:r w:rsidR="00BB6516" w:rsidRPr="00F1631D">
        <w:rPr>
          <w:rFonts w:ascii="Times New Roman" w:eastAsia="Times New Roman" w:hAnsi="Times New Roman" w:cs="Times New Roman"/>
          <w:color w:val="000000" w:themeColor="text1"/>
          <w:sz w:val="20"/>
          <w:szCs w:val="20"/>
          <w:lang w:val="en-US" w:eastAsia="ru-RU"/>
        </w:rPr>
        <w:t>sphalerite</w:t>
      </w:r>
      <w:proofErr w:type="spellEnd"/>
      <w:r w:rsidR="00BB6516" w:rsidRPr="00F1631D">
        <w:rPr>
          <w:rFonts w:ascii="Times New Roman" w:eastAsia="Times New Roman" w:hAnsi="Times New Roman" w:cs="Times New Roman"/>
          <w:color w:val="000000" w:themeColor="text1"/>
          <w:sz w:val="20"/>
          <w:szCs w:val="20"/>
          <w:lang w:val="en-US" w:eastAsia="ru-RU"/>
        </w:rPr>
        <w:t xml:space="preserve"> structure.</w:t>
      </w:r>
    </w:p>
    <w:p w:rsidR="0035259B" w:rsidRDefault="0035259B" w:rsidP="00BE6574">
      <w:pPr>
        <w:spacing w:before="120" w:after="120" w:line="360" w:lineRule="auto"/>
        <w:jc w:val="both"/>
        <w:rPr>
          <w:rFonts w:ascii="Times New Roman" w:eastAsia="Times New Roman" w:hAnsi="Times New Roman" w:cs="Times New Roman"/>
          <w:color w:val="000000" w:themeColor="text1"/>
          <w:sz w:val="20"/>
          <w:szCs w:val="20"/>
          <w:lang w:val="en-US" w:eastAsia="ru-RU"/>
        </w:rPr>
      </w:pPr>
      <w:r w:rsidRPr="00F1631D">
        <w:rPr>
          <w:rFonts w:ascii="Times New Roman" w:eastAsia="Times New Roman" w:hAnsi="Times New Roman" w:cs="Times New Roman"/>
          <w:color w:val="000000" w:themeColor="text1"/>
          <w:sz w:val="20"/>
          <w:szCs w:val="20"/>
          <w:lang w:val="en-US" w:eastAsia="ru-RU"/>
        </w:rPr>
        <w:t>Ln (</w:t>
      </w:r>
      <w:proofErr w:type="spellStart"/>
      <w:r w:rsidRPr="00F1631D">
        <w:rPr>
          <w:rFonts w:ascii="Times New Roman" w:eastAsia="Times New Roman" w:hAnsi="Times New Roman" w:cs="Times New Roman"/>
          <w:color w:val="000000" w:themeColor="text1"/>
          <w:sz w:val="20"/>
          <w:szCs w:val="20"/>
          <w:lang w:val="en-US" w:eastAsia="ru-RU"/>
        </w:rPr>
        <w:t>C</w:t>
      </w:r>
      <w:r w:rsidRPr="00F1631D">
        <w:rPr>
          <w:rFonts w:ascii="Times New Roman" w:eastAsia="Times New Roman" w:hAnsi="Times New Roman" w:cs="Times New Roman"/>
          <w:color w:val="000000" w:themeColor="text1"/>
          <w:sz w:val="20"/>
          <w:szCs w:val="20"/>
          <w:vertAlign w:val="subscript"/>
          <w:lang w:val="en-US" w:eastAsia="ru-RU"/>
        </w:rPr>
        <w:t>p</w:t>
      </w:r>
      <w:proofErr w:type="spellEnd"/>
      <w:r w:rsidRPr="00F1631D">
        <w:rPr>
          <w:rFonts w:ascii="Times New Roman" w:eastAsia="Times New Roman" w:hAnsi="Times New Roman" w:cs="Times New Roman"/>
          <w:color w:val="000000" w:themeColor="text1"/>
          <w:sz w:val="20"/>
          <w:szCs w:val="20"/>
          <w:lang w:val="en-US" w:eastAsia="ru-RU"/>
        </w:rPr>
        <w:t>/R) =</w:t>
      </w:r>
      <w:r w:rsidR="00084FE8" w:rsidRPr="00F1631D">
        <w:rPr>
          <w:rFonts w:ascii="Times New Roman" w:eastAsia="Times New Roman" w:hAnsi="Times New Roman" w:cs="Times New Roman"/>
          <w:color w:val="000000" w:themeColor="text1"/>
          <w:sz w:val="20"/>
          <w:szCs w:val="20"/>
          <w:lang w:val="en-US" w:eastAsia="ru-RU"/>
        </w:rPr>
        <w:t xml:space="preserve"> </w:t>
      </w:r>
      <w:r w:rsidRPr="00F1631D">
        <w:rPr>
          <w:rFonts w:ascii="Times New Roman" w:eastAsia="Times New Roman" w:hAnsi="Times New Roman" w:cs="Times New Roman"/>
          <w:color w:val="000000" w:themeColor="text1"/>
          <w:sz w:val="20"/>
          <w:szCs w:val="20"/>
          <w:lang w:val="en-US" w:eastAsia="ru-RU"/>
        </w:rPr>
        <w:t>ax</w:t>
      </w:r>
      <w:r w:rsidRPr="00F1631D">
        <w:rPr>
          <w:rFonts w:ascii="Times New Roman" w:eastAsia="Times New Roman" w:hAnsi="Times New Roman" w:cs="Times New Roman"/>
          <w:color w:val="000000" w:themeColor="text1"/>
          <w:sz w:val="20"/>
          <w:szCs w:val="20"/>
          <w:vertAlign w:val="superscript"/>
          <w:lang w:val="en-US" w:eastAsia="ru-RU"/>
        </w:rPr>
        <w:t>3</w:t>
      </w:r>
      <w:r w:rsidRPr="00F1631D">
        <w:rPr>
          <w:rFonts w:ascii="Times New Roman" w:eastAsia="Times New Roman" w:hAnsi="Times New Roman" w:cs="Times New Roman"/>
          <w:color w:val="000000" w:themeColor="text1"/>
          <w:sz w:val="20"/>
          <w:szCs w:val="20"/>
          <w:lang w:val="en-US" w:eastAsia="ru-RU"/>
        </w:rPr>
        <w:t>+bx</w:t>
      </w:r>
      <w:r w:rsidRPr="00F1631D">
        <w:rPr>
          <w:rFonts w:ascii="Times New Roman" w:eastAsia="Times New Roman" w:hAnsi="Times New Roman" w:cs="Times New Roman"/>
          <w:color w:val="000000" w:themeColor="text1"/>
          <w:sz w:val="20"/>
          <w:szCs w:val="20"/>
          <w:vertAlign w:val="superscript"/>
          <w:lang w:val="en-US" w:eastAsia="ru-RU"/>
        </w:rPr>
        <w:t>2</w:t>
      </w:r>
      <w:r w:rsidRPr="00F1631D">
        <w:rPr>
          <w:rFonts w:ascii="Times New Roman" w:eastAsia="Times New Roman" w:hAnsi="Times New Roman" w:cs="Times New Roman"/>
          <w:color w:val="000000" w:themeColor="text1"/>
          <w:sz w:val="20"/>
          <w:szCs w:val="20"/>
          <w:lang w:val="en-US" w:eastAsia="ru-RU"/>
        </w:rPr>
        <w:t>+cx+d+e</w:t>
      </w:r>
      <w:r w:rsidR="00323C59" w:rsidRPr="00F1631D">
        <w:rPr>
          <w:rFonts w:ascii="Times New Roman" w:eastAsia="Times New Roman" w:hAnsi="Times New Roman" w:cs="Times New Roman"/>
          <w:color w:val="000000" w:themeColor="text1"/>
          <w:sz w:val="20"/>
          <w:szCs w:val="20"/>
          <w:lang w:val="en-US" w:eastAsia="ru-RU"/>
        </w:rPr>
        <w:t>x</w:t>
      </w:r>
      <w:r w:rsidRPr="00F1631D">
        <w:rPr>
          <w:rFonts w:ascii="Times New Roman" w:eastAsia="Times New Roman" w:hAnsi="Times New Roman" w:cs="Times New Roman"/>
          <w:color w:val="000000" w:themeColor="text1"/>
          <w:sz w:val="20"/>
          <w:szCs w:val="20"/>
          <w:vertAlign w:val="superscript"/>
          <w:lang w:val="en-US" w:eastAsia="ru-RU"/>
        </w:rPr>
        <w:t>-1</w:t>
      </w:r>
      <w:r w:rsidR="00E949AE" w:rsidRPr="00F1631D">
        <w:rPr>
          <w:rFonts w:ascii="Times New Roman" w:eastAsia="Times New Roman" w:hAnsi="Times New Roman" w:cs="Times New Roman"/>
          <w:color w:val="000000" w:themeColor="text1"/>
          <w:sz w:val="20"/>
          <w:szCs w:val="20"/>
          <w:lang w:val="en-US" w:eastAsia="ru-RU"/>
        </w:rPr>
        <w:t xml:space="preserve">, where </w:t>
      </w:r>
      <w:r w:rsidR="00583B11" w:rsidRPr="00F1631D">
        <w:rPr>
          <w:rFonts w:ascii="Times New Roman" w:eastAsia="Times New Roman" w:hAnsi="Times New Roman" w:cs="Times New Roman"/>
          <w:color w:val="000000" w:themeColor="text1"/>
          <w:sz w:val="20"/>
          <w:szCs w:val="20"/>
          <w:lang w:val="en-US" w:eastAsia="ru-RU"/>
        </w:rPr>
        <w:t>x</w:t>
      </w:r>
      <w:r w:rsidR="00084FE8" w:rsidRPr="00F1631D">
        <w:rPr>
          <w:rFonts w:ascii="Times New Roman" w:eastAsia="Times New Roman" w:hAnsi="Times New Roman" w:cs="Times New Roman"/>
          <w:color w:val="000000" w:themeColor="text1"/>
          <w:sz w:val="20"/>
          <w:szCs w:val="20"/>
          <w:lang w:val="en-US" w:eastAsia="ru-RU"/>
        </w:rPr>
        <w:t xml:space="preserve"> </w:t>
      </w:r>
      <w:r w:rsidR="00583B11" w:rsidRPr="00F1631D">
        <w:rPr>
          <w:rFonts w:ascii="Times New Roman" w:eastAsia="Times New Roman" w:hAnsi="Times New Roman" w:cs="Times New Roman"/>
          <w:color w:val="000000" w:themeColor="text1"/>
          <w:sz w:val="20"/>
          <w:szCs w:val="20"/>
          <w:lang w:val="en-US" w:eastAsia="ru-RU"/>
        </w:rPr>
        <w:t>=</w:t>
      </w:r>
      <w:r w:rsidR="00084FE8" w:rsidRPr="00F1631D">
        <w:rPr>
          <w:rFonts w:ascii="Times New Roman" w:eastAsia="Times New Roman" w:hAnsi="Times New Roman" w:cs="Times New Roman"/>
          <w:color w:val="000000" w:themeColor="text1"/>
          <w:sz w:val="20"/>
          <w:szCs w:val="20"/>
          <w:lang w:val="en-US" w:eastAsia="ru-RU"/>
        </w:rPr>
        <w:t xml:space="preserve"> </w:t>
      </w:r>
      <w:r w:rsidR="00DF11CB" w:rsidRPr="00F1631D">
        <w:rPr>
          <w:rFonts w:ascii="Times New Roman" w:eastAsia="Times New Roman" w:hAnsi="Times New Roman" w:cs="Times New Roman"/>
          <w:color w:val="000000" w:themeColor="text1"/>
          <w:sz w:val="20"/>
          <w:szCs w:val="20"/>
          <w:lang w:val="en-US" w:eastAsia="ru-RU"/>
        </w:rPr>
        <w:t>Ln(N)</w:t>
      </w:r>
      <w:r w:rsidR="00DF11CB" w:rsidRPr="00F1631D">
        <w:rPr>
          <w:rFonts w:ascii="Times New Roman" w:eastAsia="Times New Roman" w:hAnsi="Times New Roman" w:cs="Times New Roman"/>
          <w:b/>
          <w:bCs/>
          <w:color w:val="000000" w:themeColor="text1"/>
          <w:sz w:val="20"/>
          <w:szCs w:val="20"/>
          <w:lang w:val="en-US" w:eastAsia="ru-RU"/>
        </w:rPr>
        <w:tab/>
      </w:r>
      <w:r w:rsidR="00DF11CB" w:rsidRPr="00F1631D">
        <w:rPr>
          <w:rFonts w:ascii="Times New Roman" w:eastAsia="Times New Roman" w:hAnsi="Times New Roman" w:cs="Times New Roman"/>
          <w:b/>
          <w:bCs/>
          <w:color w:val="000000" w:themeColor="text1"/>
          <w:sz w:val="20"/>
          <w:szCs w:val="20"/>
          <w:lang w:val="en-US" w:eastAsia="ru-RU"/>
        </w:rPr>
        <w:tab/>
      </w:r>
      <w:r w:rsidR="00DF11CB" w:rsidRPr="00F1631D">
        <w:rPr>
          <w:rFonts w:ascii="Times New Roman" w:eastAsia="Times New Roman" w:hAnsi="Times New Roman" w:cs="Times New Roman"/>
          <w:b/>
          <w:bCs/>
          <w:color w:val="000000" w:themeColor="text1"/>
          <w:sz w:val="20"/>
          <w:szCs w:val="20"/>
          <w:lang w:val="en-US" w:eastAsia="ru-RU"/>
        </w:rPr>
        <w:tab/>
      </w:r>
      <w:r w:rsidR="00DF11CB" w:rsidRPr="00F1631D">
        <w:rPr>
          <w:rFonts w:ascii="Times New Roman" w:eastAsia="Times New Roman" w:hAnsi="Times New Roman" w:cs="Times New Roman"/>
          <w:b/>
          <w:bCs/>
          <w:color w:val="000000" w:themeColor="text1"/>
          <w:sz w:val="20"/>
          <w:szCs w:val="20"/>
          <w:lang w:val="en-US" w:eastAsia="ru-RU"/>
        </w:rPr>
        <w:tab/>
      </w:r>
      <w:r w:rsidR="00DF11CB" w:rsidRPr="00F1631D">
        <w:rPr>
          <w:rFonts w:ascii="Times New Roman" w:eastAsia="Times New Roman" w:hAnsi="Times New Roman" w:cs="Times New Roman"/>
          <w:color w:val="000000" w:themeColor="text1"/>
          <w:sz w:val="20"/>
          <w:szCs w:val="20"/>
          <w:lang w:val="en-US" w:eastAsia="ru-RU"/>
        </w:rPr>
        <w:t>(2)</w:t>
      </w:r>
    </w:p>
    <w:p w:rsidR="00A33A73" w:rsidRDefault="0035259B" w:rsidP="00EF27B0">
      <w:pPr>
        <w:spacing w:before="120" w:after="120" w:line="360" w:lineRule="auto"/>
        <w:ind w:firstLine="708"/>
        <w:jc w:val="both"/>
        <w:rPr>
          <w:rFonts w:ascii="Times New Roman" w:eastAsia="Times New Roman" w:hAnsi="Times New Roman" w:cs="Times New Roman"/>
          <w:color w:val="000000" w:themeColor="text1"/>
          <w:sz w:val="20"/>
          <w:szCs w:val="20"/>
          <w:lang w:val="en-US" w:eastAsia="ru-RU"/>
        </w:rPr>
      </w:pPr>
      <w:r w:rsidRPr="00F1631D">
        <w:rPr>
          <w:rFonts w:ascii="Times New Roman" w:eastAsia="Times New Roman" w:hAnsi="Times New Roman" w:cs="Times New Roman"/>
          <w:color w:val="000000" w:themeColor="text1"/>
          <w:sz w:val="20"/>
          <w:szCs w:val="20"/>
          <w:lang w:val="en-US" w:eastAsia="ru-RU"/>
        </w:rPr>
        <w:t xml:space="preserve">To describe the heat capacities </w:t>
      </w:r>
      <w:bookmarkStart w:id="20" w:name="_Hlk82191775"/>
      <w:r w:rsidRPr="00F1631D">
        <w:rPr>
          <w:rFonts w:ascii="Times New Roman" w:eastAsia="Times New Roman" w:hAnsi="Times New Roman" w:cs="Times New Roman"/>
          <w:color w:val="000000" w:themeColor="text1"/>
          <w:sz w:val="20"/>
          <w:szCs w:val="20"/>
          <w:lang w:val="en-US" w:eastAsia="ru-RU"/>
        </w:rPr>
        <w:t>from 15K to 140K</w:t>
      </w:r>
      <w:bookmarkEnd w:id="20"/>
      <w:r w:rsidRPr="00F1631D">
        <w:rPr>
          <w:rFonts w:ascii="Times New Roman" w:eastAsia="Times New Roman" w:hAnsi="Times New Roman" w:cs="Times New Roman"/>
          <w:color w:val="000000" w:themeColor="text1"/>
          <w:sz w:val="20"/>
          <w:szCs w:val="20"/>
          <w:lang w:val="en-US" w:eastAsia="ru-RU"/>
        </w:rPr>
        <w:t xml:space="preserve">, the last three terms of the polynomial were sufficient. The </w:t>
      </w:r>
      <w:r w:rsidR="0061273D" w:rsidRPr="00F1631D">
        <w:rPr>
          <w:rFonts w:ascii="Times New Roman" w:eastAsia="Times New Roman" w:hAnsi="Times New Roman" w:cs="Times New Roman"/>
          <w:color w:val="000000" w:themeColor="text1"/>
          <w:sz w:val="20"/>
          <w:szCs w:val="20"/>
          <w:lang w:val="en-US" w:eastAsia="ru-RU"/>
        </w:rPr>
        <w:t>range</w:t>
      </w:r>
      <w:r w:rsidRPr="00F1631D">
        <w:rPr>
          <w:rFonts w:ascii="Times New Roman" w:eastAsia="Times New Roman" w:hAnsi="Times New Roman" w:cs="Times New Roman"/>
          <w:color w:val="000000" w:themeColor="text1"/>
          <w:sz w:val="20"/>
          <w:szCs w:val="20"/>
          <w:lang w:val="en-US" w:eastAsia="ru-RU"/>
        </w:rPr>
        <w:t xml:space="preserve"> of the heat capacities from 20K to 35K can be described by a straight-line equation. This gives us the possibility to f</w:t>
      </w:r>
      <w:r w:rsidR="0061273D" w:rsidRPr="00F1631D">
        <w:rPr>
          <w:rFonts w:ascii="Times New Roman" w:eastAsia="Times New Roman" w:hAnsi="Times New Roman" w:cs="Times New Roman"/>
          <w:color w:val="000000" w:themeColor="text1"/>
          <w:sz w:val="20"/>
          <w:szCs w:val="20"/>
          <w:lang w:val="en-US" w:eastAsia="ru-RU"/>
        </w:rPr>
        <w:t>i</w:t>
      </w:r>
      <w:r w:rsidRPr="00F1631D">
        <w:rPr>
          <w:rFonts w:ascii="Times New Roman" w:eastAsia="Times New Roman" w:hAnsi="Times New Roman" w:cs="Times New Roman"/>
          <w:color w:val="000000" w:themeColor="text1"/>
          <w:sz w:val="20"/>
          <w:szCs w:val="20"/>
          <w:lang w:val="en-US" w:eastAsia="ru-RU"/>
        </w:rPr>
        <w:t xml:space="preserve">nd the point of intersection in Fig.1 with a precision up to 1% and equal 1.3±0.013. Thus, the uncertainty of extrapolation </w:t>
      </w:r>
      <w:proofErr w:type="spellStart"/>
      <w:r w:rsidRPr="00F1631D">
        <w:rPr>
          <w:rFonts w:ascii="Times New Roman" w:eastAsia="Times New Roman" w:hAnsi="Times New Roman" w:cs="Times New Roman"/>
          <w:color w:val="000000" w:themeColor="text1"/>
          <w:sz w:val="20"/>
          <w:szCs w:val="20"/>
          <w:lang w:val="en-US" w:eastAsia="ru-RU"/>
        </w:rPr>
        <w:t>C</w:t>
      </w:r>
      <w:r w:rsidRPr="00F1631D">
        <w:rPr>
          <w:rFonts w:ascii="Times New Roman" w:eastAsia="Times New Roman" w:hAnsi="Times New Roman" w:cs="Times New Roman"/>
          <w:color w:val="000000" w:themeColor="text1"/>
          <w:sz w:val="20"/>
          <w:szCs w:val="20"/>
          <w:vertAlign w:val="subscript"/>
          <w:lang w:val="en-US" w:eastAsia="ru-RU"/>
        </w:rPr>
        <w:t>p</w:t>
      </w:r>
      <w:proofErr w:type="spellEnd"/>
      <w:r w:rsidRPr="00F1631D">
        <w:rPr>
          <w:rFonts w:ascii="Times New Roman" w:eastAsia="Times New Roman" w:hAnsi="Times New Roman" w:cs="Times New Roman"/>
          <w:color w:val="000000" w:themeColor="text1"/>
          <w:sz w:val="20"/>
          <w:szCs w:val="20"/>
          <w:lang w:val="en-US" w:eastAsia="ru-RU"/>
        </w:rPr>
        <w:t xml:space="preserve">(T) at high temperatures can be eliminated. </w:t>
      </w:r>
    </w:p>
    <w:p w:rsidR="00E949AE" w:rsidRPr="00F1631D" w:rsidRDefault="00964D4B" w:rsidP="00EF27B0">
      <w:pPr>
        <w:spacing w:before="120" w:after="120" w:line="360" w:lineRule="auto"/>
        <w:ind w:firstLine="708"/>
        <w:jc w:val="both"/>
        <w:rPr>
          <w:rFonts w:ascii="Times New Roman" w:eastAsia="Times New Roman" w:hAnsi="Times New Roman" w:cs="Times New Roman"/>
          <w:color w:val="000000" w:themeColor="text1"/>
          <w:sz w:val="20"/>
          <w:szCs w:val="20"/>
          <w:lang w:val="en-US" w:eastAsia="ru-RU"/>
        </w:rPr>
      </w:pPr>
      <w:r w:rsidRPr="00F1631D">
        <w:rPr>
          <w:rFonts w:ascii="Times New Roman" w:eastAsia="Times New Roman" w:hAnsi="Times New Roman" w:cs="Times New Roman"/>
          <w:color w:val="000000" w:themeColor="text1"/>
          <w:sz w:val="20"/>
          <w:szCs w:val="20"/>
          <w:lang w:val="en-US" w:eastAsia="ru-RU"/>
        </w:rPr>
        <w:t>To describe the</w:t>
      </w:r>
      <w:r w:rsidR="0035259B" w:rsidRPr="00F1631D">
        <w:rPr>
          <w:rFonts w:ascii="Times New Roman" w:eastAsia="Times New Roman" w:hAnsi="Times New Roman" w:cs="Times New Roman"/>
          <w:color w:val="000000" w:themeColor="text1"/>
          <w:sz w:val="20"/>
          <w:szCs w:val="20"/>
          <w:lang w:val="en-US" w:eastAsia="ru-RU"/>
        </w:rPr>
        <w:t xml:space="preserve"> isotherms of high-temperature heat capacities of diamond-like phases with a </w:t>
      </w:r>
      <w:proofErr w:type="spellStart"/>
      <w:r w:rsidR="0035259B" w:rsidRPr="00F1631D">
        <w:rPr>
          <w:rFonts w:ascii="Times New Roman" w:eastAsia="Times New Roman" w:hAnsi="Times New Roman" w:cs="Times New Roman"/>
          <w:color w:val="000000" w:themeColor="text1"/>
          <w:sz w:val="20"/>
          <w:szCs w:val="20"/>
          <w:lang w:val="en-US" w:eastAsia="ru-RU"/>
        </w:rPr>
        <w:t>sphalerite</w:t>
      </w:r>
      <w:proofErr w:type="spellEnd"/>
      <w:r w:rsidR="002A17DB" w:rsidRPr="00F1631D">
        <w:rPr>
          <w:rFonts w:ascii="Times New Roman" w:eastAsia="Times New Roman" w:hAnsi="Times New Roman" w:cs="Times New Roman"/>
          <w:color w:val="000000" w:themeColor="text1"/>
          <w:sz w:val="20"/>
          <w:szCs w:val="20"/>
          <w:lang w:val="en-US" w:eastAsia="ru-RU"/>
        </w:rPr>
        <w:t xml:space="preserve"> </w:t>
      </w:r>
      <w:r w:rsidR="0035259B" w:rsidRPr="00F1631D">
        <w:rPr>
          <w:rFonts w:ascii="Times New Roman" w:eastAsia="Times New Roman" w:hAnsi="Times New Roman" w:cs="Times New Roman"/>
          <w:color w:val="000000" w:themeColor="text1"/>
          <w:sz w:val="20"/>
          <w:szCs w:val="20"/>
          <w:lang w:val="en-US" w:eastAsia="ru-RU"/>
        </w:rPr>
        <w:t>structure</w:t>
      </w:r>
      <w:r w:rsidR="005E0463" w:rsidRPr="00F1631D">
        <w:rPr>
          <w:rFonts w:ascii="Times New Roman" w:eastAsia="Times New Roman" w:hAnsi="Times New Roman" w:cs="Times New Roman"/>
          <w:color w:val="000000" w:themeColor="text1"/>
          <w:sz w:val="20"/>
          <w:szCs w:val="20"/>
          <w:lang w:val="en-US" w:eastAsia="ru-RU"/>
        </w:rPr>
        <w:t xml:space="preserve"> above room temperature, we used as </w:t>
      </w:r>
      <w:bookmarkStart w:id="21" w:name="_Hlk86754736"/>
      <w:r w:rsidR="005E0463" w:rsidRPr="00F1631D">
        <w:rPr>
          <w:rFonts w:ascii="Times New Roman" w:eastAsia="Times New Roman" w:hAnsi="Times New Roman" w:cs="Times New Roman"/>
          <w:color w:val="000000" w:themeColor="text1"/>
          <w:sz w:val="20"/>
          <w:szCs w:val="20"/>
          <w:lang w:val="en-US" w:eastAsia="ru-RU"/>
        </w:rPr>
        <w:t xml:space="preserve">main control points </w:t>
      </w:r>
      <w:bookmarkEnd w:id="21"/>
      <w:r w:rsidR="005E0463" w:rsidRPr="00F1631D">
        <w:rPr>
          <w:rFonts w:ascii="Times New Roman" w:eastAsia="Times New Roman" w:hAnsi="Times New Roman" w:cs="Times New Roman"/>
          <w:color w:val="000000" w:themeColor="text1"/>
          <w:sz w:val="20"/>
          <w:szCs w:val="20"/>
          <w:lang w:val="en-US" w:eastAsia="ru-RU"/>
        </w:rPr>
        <w:t xml:space="preserve">the </w:t>
      </w:r>
      <w:proofErr w:type="spellStart"/>
      <w:r w:rsidR="005E0463" w:rsidRPr="00F1631D">
        <w:rPr>
          <w:rFonts w:ascii="Times New Roman" w:eastAsia="Times New Roman" w:hAnsi="Times New Roman" w:cs="Times New Roman"/>
          <w:color w:val="000000" w:themeColor="text1"/>
          <w:sz w:val="20"/>
          <w:szCs w:val="20"/>
          <w:lang w:val="en-US" w:eastAsia="ru-RU"/>
        </w:rPr>
        <w:t>reoptimized</w:t>
      </w:r>
      <w:proofErr w:type="spellEnd"/>
      <w:r w:rsidR="005E0463" w:rsidRPr="00F1631D">
        <w:rPr>
          <w:rFonts w:ascii="Times New Roman" w:eastAsia="Times New Roman" w:hAnsi="Times New Roman" w:cs="Times New Roman"/>
          <w:color w:val="000000" w:themeColor="text1"/>
          <w:sz w:val="20"/>
          <w:szCs w:val="20"/>
          <w:lang w:val="en-US" w:eastAsia="ru-RU"/>
        </w:rPr>
        <w:t xml:space="preserve"> values </w:t>
      </w:r>
      <w:proofErr w:type="spellStart"/>
      <w:r w:rsidR="005E0463" w:rsidRPr="00F1631D">
        <w:rPr>
          <w:rFonts w:ascii="Times New Roman" w:eastAsia="Times New Roman" w:hAnsi="Times New Roman" w:cs="Times New Roman"/>
          <w:color w:val="000000" w:themeColor="text1"/>
          <w:sz w:val="20"/>
          <w:szCs w:val="20"/>
          <w:lang w:val="en-US" w:eastAsia="ru-RU"/>
        </w:rPr>
        <w:t>C</w:t>
      </w:r>
      <w:r w:rsidR="005E0463" w:rsidRPr="00F1631D">
        <w:rPr>
          <w:rFonts w:ascii="Times New Roman" w:eastAsia="Times New Roman" w:hAnsi="Times New Roman" w:cs="Times New Roman"/>
          <w:color w:val="000000" w:themeColor="text1"/>
          <w:sz w:val="20"/>
          <w:szCs w:val="20"/>
          <w:vertAlign w:val="subscript"/>
          <w:lang w:val="en-US" w:eastAsia="ru-RU"/>
        </w:rPr>
        <w:t>p</w:t>
      </w:r>
      <w:proofErr w:type="spellEnd"/>
      <w:r w:rsidR="005E0463" w:rsidRPr="00F1631D">
        <w:rPr>
          <w:rFonts w:ascii="Times New Roman" w:eastAsia="Times New Roman" w:hAnsi="Times New Roman" w:cs="Times New Roman"/>
          <w:color w:val="000000" w:themeColor="text1"/>
          <w:sz w:val="20"/>
          <w:szCs w:val="20"/>
          <w:lang w:val="en-US" w:eastAsia="ru-RU"/>
        </w:rPr>
        <w:t xml:space="preserve">(Si), </w:t>
      </w:r>
      <w:proofErr w:type="spellStart"/>
      <w:r w:rsidR="005E0463" w:rsidRPr="00F1631D">
        <w:rPr>
          <w:rFonts w:ascii="Times New Roman" w:eastAsia="Times New Roman" w:hAnsi="Times New Roman" w:cs="Times New Roman"/>
          <w:color w:val="000000" w:themeColor="text1"/>
          <w:sz w:val="20"/>
          <w:szCs w:val="20"/>
          <w:lang w:val="en-US" w:eastAsia="ru-RU"/>
        </w:rPr>
        <w:t>C</w:t>
      </w:r>
      <w:r w:rsidR="005E0463" w:rsidRPr="00F1631D">
        <w:rPr>
          <w:rFonts w:ascii="Times New Roman" w:eastAsia="Times New Roman" w:hAnsi="Times New Roman" w:cs="Times New Roman"/>
          <w:color w:val="000000" w:themeColor="text1"/>
          <w:sz w:val="20"/>
          <w:szCs w:val="20"/>
          <w:vertAlign w:val="subscript"/>
          <w:lang w:val="en-US" w:eastAsia="ru-RU"/>
        </w:rPr>
        <w:t>p</w:t>
      </w:r>
      <w:proofErr w:type="spellEnd"/>
      <w:r w:rsidR="005E0463" w:rsidRPr="00F1631D">
        <w:rPr>
          <w:rFonts w:ascii="Times New Roman" w:eastAsia="Times New Roman" w:hAnsi="Times New Roman" w:cs="Times New Roman"/>
          <w:color w:val="000000" w:themeColor="text1"/>
          <w:sz w:val="20"/>
          <w:szCs w:val="20"/>
          <w:lang w:val="en-US" w:eastAsia="ru-RU"/>
        </w:rPr>
        <w:t xml:space="preserve">(Ge), our experimental </w:t>
      </w:r>
      <w:proofErr w:type="spellStart"/>
      <w:r w:rsidR="005E0463" w:rsidRPr="00F1631D">
        <w:rPr>
          <w:rFonts w:ascii="Times New Roman" w:eastAsia="Times New Roman" w:hAnsi="Times New Roman" w:cs="Times New Roman"/>
          <w:color w:val="000000" w:themeColor="text1"/>
          <w:sz w:val="20"/>
          <w:szCs w:val="20"/>
          <w:lang w:val="en-US" w:eastAsia="ru-RU"/>
        </w:rPr>
        <w:t>C</w:t>
      </w:r>
      <w:r w:rsidR="005E0463" w:rsidRPr="00F1631D">
        <w:rPr>
          <w:rFonts w:ascii="Times New Roman" w:eastAsia="Times New Roman" w:hAnsi="Times New Roman" w:cs="Times New Roman"/>
          <w:color w:val="000000" w:themeColor="text1"/>
          <w:sz w:val="20"/>
          <w:szCs w:val="20"/>
          <w:vertAlign w:val="subscript"/>
          <w:lang w:val="en-US" w:eastAsia="ru-RU"/>
        </w:rPr>
        <w:t>p</w:t>
      </w:r>
      <w:proofErr w:type="spellEnd"/>
      <w:r w:rsidR="005E0463" w:rsidRPr="00F1631D">
        <w:rPr>
          <w:rFonts w:ascii="Times New Roman" w:eastAsia="Times New Roman" w:hAnsi="Times New Roman" w:cs="Times New Roman"/>
          <w:color w:val="000000" w:themeColor="text1"/>
          <w:sz w:val="20"/>
          <w:szCs w:val="20"/>
          <w:lang w:val="en-US" w:eastAsia="ru-RU"/>
        </w:rPr>
        <w:t>(</w:t>
      </w:r>
      <w:proofErr w:type="spellStart"/>
      <w:r w:rsidR="005E0463" w:rsidRPr="00F1631D">
        <w:rPr>
          <w:rFonts w:ascii="Times New Roman" w:eastAsia="Times New Roman" w:hAnsi="Times New Roman" w:cs="Times New Roman"/>
          <w:color w:val="000000" w:themeColor="text1"/>
          <w:sz w:val="20"/>
          <w:szCs w:val="20"/>
          <w:lang w:val="en-US" w:eastAsia="ru-RU"/>
        </w:rPr>
        <w:t>HgTe</w:t>
      </w:r>
      <w:proofErr w:type="spellEnd"/>
      <w:r w:rsidR="005E0463" w:rsidRPr="00F1631D">
        <w:rPr>
          <w:rFonts w:ascii="Times New Roman" w:eastAsia="Times New Roman" w:hAnsi="Times New Roman" w:cs="Times New Roman"/>
          <w:color w:val="000000" w:themeColor="text1"/>
          <w:sz w:val="20"/>
          <w:szCs w:val="20"/>
          <w:lang w:val="en-US" w:eastAsia="ru-RU"/>
        </w:rPr>
        <w:t xml:space="preserve">) </w:t>
      </w:r>
      <w:r w:rsidR="00A33A73" w:rsidRPr="00F1631D">
        <w:rPr>
          <w:rFonts w:ascii="Times New Roman" w:eastAsia="Times New Roman" w:hAnsi="Times New Roman" w:cs="Times New Roman"/>
          <w:color w:val="000000" w:themeColor="text1"/>
          <w:sz w:val="20"/>
          <w:szCs w:val="20"/>
          <w:lang w:val="en-US" w:eastAsia="ru-RU"/>
        </w:rPr>
        <w:t>[</w:t>
      </w:r>
      <w:r w:rsidR="008057BB" w:rsidRPr="00F1631D">
        <w:rPr>
          <w:rFonts w:ascii="Times New Roman" w:eastAsia="Times New Roman" w:hAnsi="Times New Roman" w:cs="Times New Roman"/>
          <w:color w:val="000000" w:themeColor="text1"/>
          <w:sz w:val="20"/>
          <w:szCs w:val="20"/>
          <w:lang w:val="en-US" w:eastAsia="ru-RU"/>
        </w:rPr>
        <w:t>17</w:t>
      </w:r>
      <w:r w:rsidR="00A33A73" w:rsidRPr="00F1631D">
        <w:rPr>
          <w:rFonts w:ascii="Times New Roman" w:eastAsia="Times New Roman" w:hAnsi="Times New Roman" w:cs="Times New Roman"/>
          <w:color w:val="000000" w:themeColor="text1"/>
          <w:sz w:val="20"/>
          <w:szCs w:val="20"/>
          <w:lang w:val="en-US" w:eastAsia="ru-RU"/>
        </w:rPr>
        <w:t>]</w:t>
      </w:r>
      <w:r w:rsidR="005E0463" w:rsidRPr="00F1631D">
        <w:rPr>
          <w:rFonts w:ascii="Times New Roman" w:eastAsia="Times New Roman" w:hAnsi="Times New Roman" w:cs="Times New Roman"/>
          <w:color w:val="000000" w:themeColor="text1"/>
          <w:sz w:val="20"/>
          <w:szCs w:val="20"/>
          <w:lang w:val="en-US" w:eastAsia="ru-RU"/>
        </w:rPr>
        <w:t xml:space="preserve"> </w:t>
      </w:r>
      <w:r w:rsidR="00A33A73" w:rsidRPr="00F1631D">
        <w:rPr>
          <w:rFonts w:ascii="Times New Roman" w:eastAsia="Times New Roman" w:hAnsi="Times New Roman" w:cs="Times New Roman"/>
          <w:color w:val="000000" w:themeColor="text1"/>
          <w:sz w:val="20"/>
          <w:szCs w:val="20"/>
          <w:lang w:val="en-US" w:eastAsia="ru-RU"/>
        </w:rPr>
        <w:t xml:space="preserve">and virtual point </w:t>
      </w:r>
      <w:proofErr w:type="spellStart"/>
      <w:r w:rsidR="00A33A73" w:rsidRPr="00F1631D">
        <w:rPr>
          <w:rFonts w:ascii="Times New Roman" w:eastAsia="Times New Roman" w:hAnsi="Times New Roman" w:cs="Times New Roman"/>
          <w:color w:val="000000" w:themeColor="text1"/>
          <w:sz w:val="20"/>
          <w:szCs w:val="20"/>
          <w:lang w:val="en-US" w:eastAsia="ru-RU"/>
        </w:rPr>
        <w:t>C</w:t>
      </w:r>
      <w:r w:rsidR="00A33A73" w:rsidRPr="00F1631D">
        <w:rPr>
          <w:rFonts w:ascii="Times New Roman" w:eastAsia="Times New Roman" w:hAnsi="Times New Roman" w:cs="Times New Roman"/>
          <w:color w:val="000000" w:themeColor="text1"/>
          <w:sz w:val="20"/>
          <w:szCs w:val="20"/>
          <w:vertAlign w:val="subscript"/>
          <w:lang w:val="en-US" w:eastAsia="ru-RU"/>
        </w:rPr>
        <w:t>p</w:t>
      </w:r>
      <w:proofErr w:type="spellEnd"/>
      <w:r w:rsidR="00A33A73" w:rsidRPr="00F1631D">
        <w:rPr>
          <w:rFonts w:ascii="Times New Roman" w:eastAsia="Times New Roman" w:hAnsi="Times New Roman" w:cs="Times New Roman"/>
          <w:color w:val="000000" w:themeColor="text1"/>
          <w:sz w:val="20"/>
          <w:szCs w:val="20"/>
          <w:lang w:val="en-US" w:eastAsia="ru-RU"/>
        </w:rPr>
        <w:t>(</w:t>
      </w:r>
      <w:r w:rsidR="00A33A73" w:rsidRPr="00F1631D">
        <w:rPr>
          <w:rFonts w:ascii="Times New Roman" w:eastAsia="Times New Roman" w:hAnsi="Times New Roman" w:cs="Times New Roman"/>
          <w:color w:val="000000" w:themeColor="text1"/>
          <w:sz w:val="20"/>
          <w:szCs w:val="20"/>
          <w:vertAlign w:val="superscript"/>
          <w:lang w:val="en-US" w:eastAsia="ru-RU"/>
        </w:rPr>
        <w:t>114</w:t>
      </w:r>
      <w:r w:rsidR="00A33A73" w:rsidRPr="00F1631D">
        <w:rPr>
          <w:rFonts w:ascii="Times New Roman" w:eastAsia="Times New Roman" w:hAnsi="Times New Roman" w:cs="Times New Roman"/>
          <w:color w:val="000000" w:themeColor="text1"/>
          <w:sz w:val="20"/>
          <w:szCs w:val="20"/>
          <w:lang w:val="en-US" w:eastAsia="ru-RU"/>
        </w:rPr>
        <w:t xml:space="preserve">Fl). All </w:t>
      </w:r>
      <w:r w:rsidR="003A70CA" w:rsidRPr="00F1631D">
        <w:rPr>
          <w:rFonts w:ascii="Times New Roman" w:eastAsia="Times New Roman" w:hAnsi="Times New Roman" w:cs="Times New Roman"/>
          <w:color w:val="000000" w:themeColor="text1"/>
          <w:sz w:val="20"/>
          <w:szCs w:val="20"/>
          <w:lang w:val="en-US" w:eastAsia="ru-RU"/>
        </w:rPr>
        <w:t>curves</w:t>
      </w:r>
      <w:r w:rsidR="00A33A73" w:rsidRPr="00F1631D">
        <w:rPr>
          <w:rFonts w:ascii="Times New Roman" w:eastAsia="Times New Roman" w:hAnsi="Times New Roman" w:cs="Times New Roman"/>
          <w:color w:val="000000" w:themeColor="text1"/>
          <w:sz w:val="20"/>
          <w:szCs w:val="20"/>
          <w:lang w:val="en-US" w:eastAsia="ru-RU"/>
        </w:rPr>
        <w:t xml:space="preserve"> </w:t>
      </w:r>
      <w:proofErr w:type="spellStart"/>
      <w:r w:rsidR="00A33A73" w:rsidRPr="00F1631D">
        <w:rPr>
          <w:rFonts w:ascii="Times New Roman" w:eastAsia="Times New Roman" w:hAnsi="Times New Roman" w:cs="Times New Roman"/>
          <w:color w:val="000000" w:themeColor="text1"/>
          <w:sz w:val="20"/>
          <w:szCs w:val="20"/>
          <w:lang w:val="en-US" w:eastAsia="ru-RU"/>
        </w:rPr>
        <w:t>C</w:t>
      </w:r>
      <w:r w:rsidR="00A33A73" w:rsidRPr="00F1631D">
        <w:rPr>
          <w:rFonts w:ascii="Times New Roman" w:eastAsia="Times New Roman" w:hAnsi="Times New Roman" w:cs="Times New Roman"/>
          <w:color w:val="000000" w:themeColor="text1"/>
          <w:sz w:val="20"/>
          <w:szCs w:val="20"/>
          <w:vertAlign w:val="subscript"/>
          <w:lang w:val="en-US" w:eastAsia="ru-RU"/>
        </w:rPr>
        <w:t>p</w:t>
      </w:r>
      <w:proofErr w:type="spellEnd"/>
      <w:r w:rsidR="003A70CA" w:rsidRPr="00F1631D">
        <w:rPr>
          <w:rFonts w:ascii="Times New Roman" w:eastAsia="Times New Roman" w:hAnsi="Times New Roman" w:cs="Times New Roman"/>
          <w:color w:val="000000" w:themeColor="text1"/>
          <w:sz w:val="20"/>
          <w:szCs w:val="20"/>
          <w:vertAlign w:val="subscript"/>
          <w:lang w:val="en-US" w:eastAsia="ru-RU"/>
        </w:rPr>
        <w:t xml:space="preserve"> </w:t>
      </w:r>
      <w:r w:rsidR="003A70CA" w:rsidRPr="00F1631D">
        <w:rPr>
          <w:rFonts w:ascii="Times New Roman" w:eastAsia="Times New Roman" w:hAnsi="Times New Roman" w:cs="Times New Roman"/>
          <w:color w:val="000000" w:themeColor="text1"/>
          <w:sz w:val="20"/>
          <w:szCs w:val="20"/>
          <w:lang w:val="en-US" w:eastAsia="ru-RU"/>
        </w:rPr>
        <w:t>vs</w:t>
      </w:r>
      <w:r w:rsidR="003A70CA" w:rsidRPr="00F1631D">
        <w:rPr>
          <w:rFonts w:ascii="Times New Roman" w:eastAsia="Times New Roman" w:hAnsi="Times New Roman" w:cs="Times New Roman"/>
          <w:color w:val="000000" w:themeColor="text1"/>
          <w:sz w:val="20"/>
          <w:szCs w:val="20"/>
          <w:vertAlign w:val="subscript"/>
          <w:lang w:val="en-US" w:eastAsia="ru-RU"/>
        </w:rPr>
        <w:t xml:space="preserve"> </w:t>
      </w:r>
      <w:r w:rsidR="00A33A73" w:rsidRPr="00F1631D">
        <w:rPr>
          <w:rFonts w:ascii="Times New Roman" w:eastAsia="Times New Roman" w:hAnsi="Times New Roman" w:cs="Times New Roman"/>
          <w:color w:val="000000" w:themeColor="text1"/>
          <w:sz w:val="20"/>
          <w:szCs w:val="20"/>
          <w:lang w:val="en-US" w:eastAsia="ru-RU"/>
        </w:rPr>
        <w:t>(</w:t>
      </w:r>
      <w:r w:rsidR="00F01BC5" w:rsidRPr="00F1631D">
        <w:rPr>
          <w:rFonts w:ascii="Times New Roman" w:eastAsia="Times New Roman" w:hAnsi="Times New Roman" w:cs="Times New Roman"/>
          <w:color w:val="000000" w:themeColor="text1"/>
          <w:sz w:val="20"/>
          <w:szCs w:val="20"/>
          <w:lang w:val="en-US" w:eastAsia="ru-RU"/>
        </w:rPr>
        <w:t>Ln(N))</w:t>
      </w:r>
      <w:r w:rsidR="00A33A73" w:rsidRPr="00F1631D">
        <w:rPr>
          <w:rFonts w:ascii="Times New Roman" w:eastAsia="Times New Roman" w:hAnsi="Times New Roman" w:cs="Times New Roman"/>
          <w:color w:val="000000" w:themeColor="text1"/>
          <w:sz w:val="20"/>
          <w:szCs w:val="20"/>
          <w:lang w:val="en-US" w:eastAsia="ru-RU"/>
        </w:rPr>
        <w:t xml:space="preserve"> </w:t>
      </w:r>
      <w:r w:rsidR="0035259B" w:rsidRPr="00F1631D">
        <w:rPr>
          <w:rFonts w:ascii="Times New Roman" w:eastAsia="Times New Roman" w:hAnsi="Times New Roman" w:cs="Times New Roman"/>
          <w:color w:val="000000" w:themeColor="text1"/>
          <w:sz w:val="20"/>
          <w:szCs w:val="20"/>
          <w:lang w:val="en-US" w:eastAsia="ru-RU"/>
        </w:rPr>
        <w:t xml:space="preserve">are concentrated at one point with coordinates </w:t>
      </w:r>
      <w:bookmarkStart w:id="22" w:name="_Hlk84673414"/>
      <w:proofErr w:type="spellStart"/>
      <w:r w:rsidR="0035259B" w:rsidRPr="00F1631D">
        <w:rPr>
          <w:rFonts w:ascii="Times New Roman" w:eastAsia="Times New Roman" w:hAnsi="Times New Roman" w:cs="Times New Roman"/>
          <w:color w:val="000000" w:themeColor="text1"/>
          <w:sz w:val="20"/>
          <w:szCs w:val="20"/>
          <w:lang w:val="en-US" w:eastAsia="ru-RU"/>
        </w:rPr>
        <w:t>С</w:t>
      </w:r>
      <w:r w:rsidR="0035259B" w:rsidRPr="00F1631D">
        <w:rPr>
          <w:rFonts w:ascii="Times New Roman" w:eastAsia="Times New Roman" w:hAnsi="Times New Roman" w:cs="Times New Roman"/>
          <w:color w:val="000000" w:themeColor="text1"/>
          <w:sz w:val="20"/>
          <w:szCs w:val="20"/>
          <w:vertAlign w:val="subscript"/>
          <w:lang w:val="en-US" w:eastAsia="ru-RU"/>
        </w:rPr>
        <w:t>р</w:t>
      </w:r>
      <w:proofErr w:type="spellEnd"/>
      <w:r w:rsidR="0035259B" w:rsidRPr="00F1631D">
        <w:rPr>
          <w:rFonts w:ascii="Times New Roman" w:eastAsia="Times New Roman" w:hAnsi="Times New Roman" w:cs="Times New Roman"/>
          <w:color w:val="000000" w:themeColor="text1"/>
          <w:sz w:val="20"/>
          <w:szCs w:val="20"/>
          <w:lang w:val="en-US" w:eastAsia="ru-RU"/>
        </w:rPr>
        <w:t xml:space="preserve"> = 30.5</w:t>
      </w:r>
      <w:bookmarkStart w:id="23" w:name="_Hlk84670066"/>
      <w:bookmarkEnd w:id="22"/>
      <w:r w:rsidR="0035259B" w:rsidRPr="00F1631D">
        <w:rPr>
          <w:rFonts w:ascii="Times New Roman" w:eastAsia="Times New Roman" w:hAnsi="Times New Roman" w:cs="Times New Roman"/>
          <w:color w:val="000000" w:themeColor="text1"/>
          <w:sz w:val="20"/>
          <w:szCs w:val="20"/>
          <w:lang w:val="en-US" w:eastAsia="ru-RU"/>
        </w:rPr>
        <w:t>±</w:t>
      </w:r>
      <w:bookmarkEnd w:id="23"/>
      <w:r w:rsidR="0035259B" w:rsidRPr="00F1631D">
        <w:rPr>
          <w:rFonts w:ascii="Times New Roman" w:eastAsia="Times New Roman" w:hAnsi="Times New Roman" w:cs="Times New Roman"/>
          <w:color w:val="000000" w:themeColor="text1"/>
          <w:sz w:val="20"/>
          <w:szCs w:val="20"/>
          <w:lang w:val="en-US" w:eastAsia="ru-RU"/>
        </w:rPr>
        <w:t>0.3 J mol-at</w:t>
      </w:r>
      <w:r w:rsidR="0035259B" w:rsidRPr="00F1631D">
        <w:rPr>
          <w:rFonts w:ascii="Times New Roman" w:eastAsia="Times New Roman" w:hAnsi="Times New Roman" w:cs="Times New Roman"/>
          <w:color w:val="000000" w:themeColor="text1"/>
          <w:sz w:val="20"/>
          <w:szCs w:val="20"/>
          <w:vertAlign w:val="superscript"/>
          <w:lang w:val="en-US" w:eastAsia="ru-RU"/>
        </w:rPr>
        <w:t>-1</w:t>
      </w:r>
      <w:r w:rsidR="0035259B" w:rsidRPr="00F1631D">
        <w:rPr>
          <w:rFonts w:ascii="Times New Roman" w:eastAsia="Times New Roman" w:hAnsi="Times New Roman" w:cs="Times New Roman"/>
          <w:color w:val="000000" w:themeColor="text1"/>
          <w:sz w:val="20"/>
          <w:szCs w:val="20"/>
          <w:lang w:val="en-US" w:eastAsia="ru-RU"/>
        </w:rPr>
        <w:t xml:space="preserve"> K</w:t>
      </w:r>
      <w:r w:rsidR="0035259B" w:rsidRPr="00F1631D">
        <w:rPr>
          <w:rFonts w:ascii="Times New Roman" w:eastAsia="Times New Roman" w:hAnsi="Times New Roman" w:cs="Times New Roman"/>
          <w:color w:val="000000" w:themeColor="text1"/>
          <w:sz w:val="20"/>
          <w:szCs w:val="20"/>
          <w:vertAlign w:val="superscript"/>
          <w:lang w:val="en-US" w:eastAsia="ru-RU"/>
        </w:rPr>
        <w:t>-1</w:t>
      </w:r>
      <w:r w:rsidR="0035259B" w:rsidRPr="00F1631D">
        <w:rPr>
          <w:rFonts w:ascii="Times New Roman" w:eastAsia="Times New Roman" w:hAnsi="Times New Roman" w:cs="Times New Roman"/>
          <w:color w:val="000000" w:themeColor="text1"/>
          <w:sz w:val="20"/>
          <w:szCs w:val="20"/>
          <w:lang w:val="en-US" w:eastAsia="ru-RU"/>
        </w:rPr>
        <w:t xml:space="preserve"> and </w:t>
      </w:r>
      <w:bookmarkStart w:id="24" w:name="_Hlk84673732"/>
      <w:r w:rsidR="0035259B" w:rsidRPr="00F1631D">
        <w:rPr>
          <w:rFonts w:ascii="Times New Roman" w:eastAsia="Times New Roman" w:hAnsi="Times New Roman" w:cs="Times New Roman"/>
          <w:color w:val="000000" w:themeColor="text1"/>
          <w:sz w:val="20"/>
          <w:szCs w:val="20"/>
          <w:lang w:val="en-US" w:eastAsia="ru-RU"/>
        </w:rPr>
        <w:t xml:space="preserve">Ln(N) = 4.7362, where N is the atomic number of </w:t>
      </w:r>
      <w:r w:rsidR="0061273D" w:rsidRPr="00F1631D">
        <w:rPr>
          <w:rFonts w:ascii="Times New Roman" w:eastAsia="Times New Roman" w:hAnsi="Times New Roman" w:cs="Times New Roman"/>
          <w:color w:val="000000" w:themeColor="text1"/>
          <w:sz w:val="20"/>
          <w:szCs w:val="20"/>
          <w:lang w:val="en-US" w:eastAsia="ru-RU"/>
        </w:rPr>
        <w:t>the 1</w:t>
      </w:r>
      <w:r w:rsidR="0035259B" w:rsidRPr="00F1631D">
        <w:rPr>
          <w:rFonts w:ascii="Times New Roman" w:eastAsia="Times New Roman" w:hAnsi="Times New Roman" w:cs="Times New Roman"/>
          <w:color w:val="000000" w:themeColor="text1"/>
          <w:sz w:val="20"/>
          <w:szCs w:val="20"/>
          <w:lang w:val="en-US" w:eastAsia="ru-RU"/>
        </w:rPr>
        <w:t>14</w:t>
      </w:r>
      <w:r w:rsidR="0032553C" w:rsidRPr="00F1631D">
        <w:rPr>
          <w:rFonts w:ascii="Times New Roman" w:eastAsia="Times New Roman" w:hAnsi="Times New Roman" w:cs="Times New Roman"/>
          <w:color w:val="000000" w:themeColor="text1"/>
          <w:sz w:val="20"/>
          <w:szCs w:val="20"/>
          <w:lang w:val="en-US" w:eastAsia="ru-RU"/>
        </w:rPr>
        <w:t>th</w:t>
      </w:r>
      <w:r w:rsidR="0035259B" w:rsidRPr="00F1631D">
        <w:rPr>
          <w:rFonts w:ascii="Times New Roman" w:eastAsia="Times New Roman" w:hAnsi="Times New Roman" w:cs="Times New Roman"/>
          <w:color w:val="000000" w:themeColor="text1"/>
          <w:sz w:val="20"/>
          <w:szCs w:val="20"/>
          <w:lang w:val="en-US" w:eastAsia="ru-RU"/>
        </w:rPr>
        <w:t xml:space="preserve"> element (</w:t>
      </w:r>
      <w:r w:rsidR="0035259B" w:rsidRPr="00F1631D">
        <w:rPr>
          <w:rFonts w:ascii="Times New Roman" w:eastAsia="Times New Roman" w:hAnsi="Times New Roman" w:cs="Times New Roman"/>
          <w:color w:val="000000" w:themeColor="text1"/>
          <w:sz w:val="20"/>
          <w:szCs w:val="20"/>
          <w:vertAlign w:val="superscript"/>
          <w:lang w:val="en-US" w:eastAsia="ru-RU"/>
        </w:rPr>
        <w:t>114</w:t>
      </w:r>
      <w:r w:rsidR="0035259B" w:rsidRPr="00F1631D">
        <w:rPr>
          <w:rFonts w:ascii="Times New Roman" w:eastAsia="Times New Roman" w:hAnsi="Times New Roman" w:cs="Times New Roman"/>
          <w:color w:val="000000" w:themeColor="text1"/>
          <w:sz w:val="20"/>
          <w:szCs w:val="20"/>
          <w:lang w:val="en-US" w:eastAsia="ru-RU"/>
        </w:rPr>
        <w:t xml:space="preserve">Fl). </w:t>
      </w:r>
      <w:bookmarkEnd w:id="24"/>
      <w:r w:rsidR="0035259B" w:rsidRPr="00F1631D">
        <w:rPr>
          <w:rFonts w:ascii="Times New Roman" w:eastAsia="Times New Roman" w:hAnsi="Times New Roman" w:cs="Times New Roman"/>
          <w:color w:val="000000" w:themeColor="text1"/>
          <w:sz w:val="20"/>
          <w:szCs w:val="20"/>
          <w:lang w:val="en-US" w:eastAsia="ru-RU"/>
        </w:rPr>
        <w:t>(See Fig.2).</w:t>
      </w:r>
    </w:p>
    <w:p w:rsidR="0035259B" w:rsidRPr="00F1631D" w:rsidRDefault="0035259B" w:rsidP="00BE6574">
      <w:pPr>
        <w:spacing w:before="120" w:after="120" w:line="360" w:lineRule="auto"/>
        <w:jc w:val="both"/>
        <w:rPr>
          <w:rFonts w:ascii="Times New Roman" w:eastAsia="Times New Roman" w:hAnsi="Times New Roman" w:cs="Times New Roman"/>
          <w:color w:val="000000" w:themeColor="text1"/>
          <w:sz w:val="20"/>
          <w:szCs w:val="20"/>
          <w:lang w:val="en-US" w:eastAsia="ru-RU"/>
        </w:rPr>
      </w:pPr>
      <w:r w:rsidRPr="00F1631D">
        <w:rPr>
          <w:rFonts w:ascii="Times New Roman" w:eastAsia="Times New Roman" w:hAnsi="Times New Roman" w:cs="Times New Roman"/>
          <w:color w:val="000000" w:themeColor="text1"/>
          <w:sz w:val="20"/>
          <w:szCs w:val="20"/>
          <w:lang w:val="en-US" w:eastAsia="ru-RU"/>
        </w:rPr>
        <w:lastRenderedPageBreak/>
        <w:t> </w:t>
      </w:r>
      <w:r w:rsidR="00EF27B0">
        <w:rPr>
          <w:rFonts w:ascii="Times New Roman" w:eastAsia="Times New Roman" w:hAnsi="Times New Roman" w:cs="Times New Roman"/>
          <w:color w:val="000000" w:themeColor="text1"/>
          <w:sz w:val="20"/>
          <w:szCs w:val="20"/>
          <w:lang w:val="en-US" w:eastAsia="ru-RU"/>
        </w:rPr>
        <w:tab/>
      </w:r>
      <w:r w:rsidRPr="00F1631D">
        <w:rPr>
          <w:rFonts w:ascii="Times New Roman" w:eastAsia="Times New Roman" w:hAnsi="Times New Roman" w:cs="Times New Roman"/>
          <w:color w:val="000000" w:themeColor="text1"/>
          <w:sz w:val="20"/>
          <w:szCs w:val="20"/>
          <w:lang w:val="en-US" w:eastAsia="ru-RU"/>
        </w:rPr>
        <w:t xml:space="preserve">In our recent publication </w:t>
      </w:r>
      <w:bookmarkStart w:id="25" w:name="_Hlk82091585"/>
      <w:r w:rsidRPr="00F1631D">
        <w:rPr>
          <w:rFonts w:ascii="Times New Roman" w:eastAsia="Times New Roman" w:hAnsi="Times New Roman" w:cs="Times New Roman"/>
          <w:color w:val="000000" w:themeColor="text1"/>
          <w:sz w:val="20"/>
          <w:szCs w:val="20"/>
          <w:lang w:val="en-US" w:eastAsia="ru-RU"/>
        </w:rPr>
        <w:t>[</w:t>
      </w:r>
      <w:r w:rsidR="003927AC" w:rsidRPr="00F1631D">
        <w:rPr>
          <w:rFonts w:ascii="Times New Roman" w:eastAsia="Times New Roman" w:hAnsi="Times New Roman" w:cs="Times New Roman"/>
          <w:color w:val="000000" w:themeColor="text1"/>
          <w:sz w:val="20"/>
          <w:szCs w:val="20"/>
          <w:lang w:val="en-US" w:eastAsia="ru-RU"/>
        </w:rPr>
        <w:t>10</w:t>
      </w:r>
      <w:r w:rsidRPr="00F1631D">
        <w:rPr>
          <w:rFonts w:ascii="Times New Roman" w:eastAsia="Times New Roman" w:hAnsi="Times New Roman" w:cs="Times New Roman"/>
          <w:color w:val="000000" w:themeColor="text1"/>
          <w:sz w:val="20"/>
          <w:szCs w:val="20"/>
          <w:lang w:val="en-US" w:eastAsia="ru-RU"/>
        </w:rPr>
        <w:t>]</w:t>
      </w:r>
      <w:bookmarkEnd w:id="25"/>
      <w:r w:rsidRPr="00F1631D">
        <w:rPr>
          <w:rFonts w:ascii="Times New Roman" w:eastAsia="Times New Roman" w:hAnsi="Times New Roman" w:cs="Times New Roman"/>
          <w:color w:val="000000" w:themeColor="text1"/>
          <w:sz w:val="20"/>
          <w:szCs w:val="20"/>
          <w:lang w:val="en-US" w:eastAsia="ru-RU"/>
        </w:rPr>
        <w:t>, we have shown the enormous influence of impurities and the deviation from stoichiometry chemical compounds on the measured values of the specific heats. Only high-purity elements and strictly stoichiometric compounds can be used for low-temperature heat capacity measurements.</w:t>
      </w:r>
    </w:p>
    <w:p w:rsidR="00951069" w:rsidRPr="00F1631D" w:rsidRDefault="00951069" w:rsidP="00BE6574">
      <w:pPr>
        <w:spacing w:before="120" w:after="120" w:line="360" w:lineRule="auto"/>
        <w:jc w:val="both"/>
        <w:rPr>
          <w:rFonts w:ascii="Times New Roman" w:hAnsi="Times New Roman" w:cs="Times New Roman"/>
          <w:color w:val="000000" w:themeColor="text1"/>
          <w:sz w:val="20"/>
          <w:szCs w:val="20"/>
          <w:lang w:val="en-US"/>
        </w:rPr>
      </w:pPr>
      <w:bookmarkStart w:id="26" w:name="_Hlk82192657"/>
    </w:p>
    <w:bookmarkEnd w:id="26"/>
    <w:p w:rsidR="009A489C"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noProof/>
          <w:color w:val="000000" w:themeColor="text1"/>
          <w:sz w:val="20"/>
          <w:szCs w:val="20"/>
          <w:lang w:val="en-IN" w:eastAsia="en-IN"/>
        </w:rPr>
        <w:drawing>
          <wp:inline distT="0" distB="0" distL="0" distR="0" wp14:anchorId="24F49F22" wp14:editId="5789A980">
            <wp:extent cx="4027212" cy="3784925"/>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0168" cy="3787703"/>
                    </a:xfrm>
                    <a:prstGeom prst="rect">
                      <a:avLst/>
                    </a:prstGeom>
                    <a:noFill/>
                    <a:ln>
                      <a:noFill/>
                    </a:ln>
                  </pic:spPr>
                </pic:pic>
              </a:graphicData>
            </a:graphic>
          </wp:inline>
        </w:drawing>
      </w:r>
    </w:p>
    <w:p w:rsidR="00F02E67"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BB6516">
        <w:rPr>
          <w:rFonts w:ascii="Times New Roman" w:hAnsi="Times New Roman" w:cs="Times New Roman"/>
          <w:b/>
          <w:color w:val="000000" w:themeColor="text1"/>
          <w:sz w:val="20"/>
          <w:szCs w:val="20"/>
          <w:lang w:val="en-US"/>
        </w:rPr>
        <w:t>Fig</w:t>
      </w:r>
      <w:r w:rsidR="00BB6516" w:rsidRPr="00BB6516">
        <w:rPr>
          <w:rFonts w:ascii="Times New Roman" w:hAnsi="Times New Roman" w:cs="Times New Roman"/>
          <w:b/>
          <w:color w:val="000000" w:themeColor="text1"/>
          <w:sz w:val="20"/>
          <w:szCs w:val="20"/>
          <w:lang w:val="en-US"/>
        </w:rPr>
        <w:t>ure 1:</w:t>
      </w:r>
      <w:r w:rsidRPr="00F1631D">
        <w:rPr>
          <w:rFonts w:ascii="Times New Roman" w:hAnsi="Times New Roman" w:cs="Times New Roman"/>
          <w:color w:val="000000" w:themeColor="text1"/>
          <w:sz w:val="20"/>
          <w:szCs w:val="20"/>
          <w:lang w:val="en-US"/>
        </w:rPr>
        <w:t xml:space="preserve"> </w:t>
      </w:r>
      <w:bookmarkStart w:id="27" w:name="_Hlk87052195"/>
      <w:r w:rsidRPr="00F1631D">
        <w:rPr>
          <w:rFonts w:ascii="Times New Roman" w:hAnsi="Times New Roman" w:cs="Times New Roman"/>
          <w:color w:val="000000" w:themeColor="text1"/>
          <w:sz w:val="20"/>
          <w:szCs w:val="20"/>
          <w:lang w:val="en-US"/>
        </w:rPr>
        <w:t>Low temperature isotherms Ln(</w:t>
      </w:r>
      <w:proofErr w:type="spellStart"/>
      <w:r w:rsidRPr="00F1631D">
        <w:rPr>
          <w:rFonts w:ascii="Times New Roman" w:hAnsi="Times New Roman" w:cs="Times New Roman"/>
          <w:color w:val="000000" w:themeColor="text1"/>
          <w:sz w:val="20"/>
          <w:szCs w:val="20"/>
          <w:lang w:val="en-US"/>
        </w:rPr>
        <w:t>C</w:t>
      </w:r>
      <w:r w:rsidRPr="00F1631D">
        <w:rPr>
          <w:rFonts w:ascii="Times New Roman" w:hAnsi="Times New Roman" w:cs="Times New Roman"/>
          <w:color w:val="000000" w:themeColor="text1"/>
          <w:sz w:val="20"/>
          <w:szCs w:val="20"/>
          <w:vertAlign w:val="subscript"/>
          <w:lang w:val="en-US"/>
        </w:rPr>
        <w:t>p</w:t>
      </w:r>
      <w:proofErr w:type="spellEnd"/>
      <w:r w:rsidRPr="00F1631D">
        <w:rPr>
          <w:rFonts w:ascii="Times New Roman" w:hAnsi="Times New Roman" w:cs="Times New Roman"/>
          <w:color w:val="000000" w:themeColor="text1"/>
          <w:sz w:val="20"/>
          <w:szCs w:val="20"/>
          <w:lang w:val="en-US"/>
        </w:rPr>
        <w:t xml:space="preserve">/R) vs Ln(N) of diamond-like phases with </w:t>
      </w:r>
      <w:proofErr w:type="spellStart"/>
      <w:r w:rsidRPr="00F1631D">
        <w:rPr>
          <w:rFonts w:ascii="Times New Roman" w:hAnsi="Times New Roman" w:cs="Times New Roman"/>
          <w:color w:val="000000" w:themeColor="text1"/>
          <w:sz w:val="20"/>
          <w:szCs w:val="20"/>
          <w:lang w:val="en-US"/>
        </w:rPr>
        <w:t>sphalerite</w:t>
      </w:r>
      <w:proofErr w:type="spellEnd"/>
      <w:r w:rsidRPr="00F1631D">
        <w:rPr>
          <w:rFonts w:ascii="Times New Roman" w:hAnsi="Times New Roman" w:cs="Times New Roman"/>
          <w:color w:val="000000" w:themeColor="text1"/>
          <w:sz w:val="20"/>
          <w:szCs w:val="20"/>
          <w:lang w:val="en-US"/>
        </w:rPr>
        <w:t xml:space="preserve"> structure. 1) 20, 2) 25, 3) 30, 4) 35, 5) 40, 6)45, 7) 50K</w:t>
      </w:r>
      <w:bookmarkEnd w:id="27"/>
      <w:r w:rsidR="00BB6516">
        <w:rPr>
          <w:rFonts w:ascii="Times New Roman" w:hAnsi="Times New Roman" w:cs="Times New Roman"/>
          <w:color w:val="000000" w:themeColor="text1"/>
          <w:sz w:val="20"/>
          <w:szCs w:val="20"/>
          <w:lang w:val="en-US"/>
        </w:rPr>
        <w:t>.</w:t>
      </w:r>
    </w:p>
    <w:p w:rsidR="009F7383" w:rsidRDefault="00132707"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 xml:space="preserve">It is also convenient to use the </w:t>
      </w:r>
      <w:r w:rsidR="004C2663" w:rsidRPr="00F1631D">
        <w:rPr>
          <w:rFonts w:ascii="Times New Roman" w:hAnsi="Times New Roman" w:cs="Times New Roman"/>
          <w:color w:val="000000" w:themeColor="text1"/>
          <w:sz w:val="20"/>
          <w:szCs w:val="20"/>
          <w:lang w:val="en-US"/>
        </w:rPr>
        <w:t>form</w:t>
      </w:r>
      <w:r w:rsidRPr="00F1631D">
        <w:rPr>
          <w:rFonts w:ascii="Times New Roman" w:hAnsi="Times New Roman" w:cs="Times New Roman"/>
          <w:color w:val="000000" w:themeColor="text1"/>
          <w:sz w:val="20"/>
          <w:szCs w:val="20"/>
          <w:lang w:val="en-US"/>
        </w:rPr>
        <w:t xml:space="preserve"> </w:t>
      </w:r>
      <w:proofErr w:type="spellStart"/>
      <w:r w:rsidRPr="00F1631D">
        <w:rPr>
          <w:rFonts w:ascii="Times New Roman" w:hAnsi="Times New Roman" w:cs="Times New Roman"/>
          <w:color w:val="000000" w:themeColor="text1"/>
          <w:sz w:val="20"/>
          <w:szCs w:val="20"/>
          <w:lang w:val="en-US"/>
        </w:rPr>
        <w:t>C</w:t>
      </w:r>
      <w:r w:rsidRPr="00F1631D">
        <w:rPr>
          <w:rFonts w:ascii="Times New Roman" w:hAnsi="Times New Roman" w:cs="Times New Roman"/>
          <w:color w:val="000000" w:themeColor="text1"/>
          <w:sz w:val="20"/>
          <w:szCs w:val="20"/>
          <w:vertAlign w:val="subscript"/>
          <w:lang w:val="en-US"/>
        </w:rPr>
        <w:t>p</w:t>
      </w:r>
      <w:proofErr w:type="spellEnd"/>
      <w:r w:rsidRPr="00F1631D">
        <w:rPr>
          <w:rFonts w:ascii="Times New Roman" w:hAnsi="Times New Roman" w:cs="Times New Roman"/>
          <w:color w:val="000000" w:themeColor="text1"/>
          <w:sz w:val="20"/>
          <w:szCs w:val="20"/>
          <w:lang w:val="en-US"/>
        </w:rPr>
        <w:t xml:space="preserve"> </w:t>
      </w:r>
      <w:r w:rsidRPr="00F1631D">
        <w:rPr>
          <w:rFonts w:ascii="Times New Roman" w:hAnsi="Times New Roman" w:cs="Times New Roman"/>
          <w:i/>
          <w:iCs/>
          <w:color w:val="000000" w:themeColor="text1"/>
          <w:sz w:val="20"/>
          <w:szCs w:val="20"/>
          <w:lang w:val="en-US"/>
        </w:rPr>
        <w:t>vs</w:t>
      </w:r>
      <w:r w:rsidRPr="00F1631D">
        <w:rPr>
          <w:rFonts w:ascii="Times New Roman" w:hAnsi="Times New Roman" w:cs="Times New Roman"/>
          <w:color w:val="000000" w:themeColor="text1"/>
          <w:sz w:val="20"/>
          <w:szCs w:val="20"/>
          <w:lang w:val="en-US"/>
        </w:rPr>
        <w:t xml:space="preserve"> Ln(N) above 50K</w:t>
      </w:r>
    </w:p>
    <w:p w:rsidR="00F02E67" w:rsidRPr="009F7383" w:rsidRDefault="00BB6516" w:rsidP="00BE6574">
      <w:pPr>
        <w:spacing w:before="120" w:after="120" w:line="360" w:lineRule="auto"/>
        <w:jc w:val="both"/>
        <w:rPr>
          <w:rFonts w:ascii="Times New Roman" w:hAnsi="Times New Roman" w:cs="Times New Roman"/>
          <w:b/>
          <w:color w:val="000000" w:themeColor="text1"/>
          <w:sz w:val="20"/>
          <w:szCs w:val="20"/>
          <w:lang w:val="en-US"/>
        </w:rPr>
      </w:pPr>
      <w:r w:rsidRPr="009F7383">
        <w:rPr>
          <w:rFonts w:ascii="Times New Roman" w:hAnsi="Times New Roman" w:cs="Times New Roman"/>
          <w:b/>
          <w:color w:val="000000" w:themeColor="text1"/>
          <w:sz w:val="20"/>
          <w:szCs w:val="20"/>
          <w:lang w:val="en-US"/>
        </w:rPr>
        <w:t xml:space="preserve">Figure </w:t>
      </w:r>
      <w:bookmarkStart w:id="28" w:name="_Hlk82192699"/>
      <w:r w:rsidR="009F7383" w:rsidRPr="009F7383">
        <w:rPr>
          <w:rFonts w:ascii="Times New Roman" w:hAnsi="Times New Roman" w:cs="Times New Roman"/>
          <w:b/>
          <w:color w:val="000000" w:themeColor="text1"/>
          <w:sz w:val="20"/>
          <w:szCs w:val="20"/>
          <w:lang w:val="en-US"/>
        </w:rPr>
        <w:t>2</w:t>
      </w:r>
    </w:p>
    <w:p w:rsidR="00132707"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noProof/>
          <w:color w:val="000000" w:themeColor="text1"/>
          <w:sz w:val="20"/>
          <w:szCs w:val="20"/>
          <w:lang w:val="en-IN" w:eastAsia="en-IN"/>
        </w:rPr>
        <w:lastRenderedPageBreak/>
        <w:drawing>
          <wp:inline distT="0" distB="0" distL="0" distR="0" wp14:anchorId="0ED278A7" wp14:editId="3B6B6178">
            <wp:extent cx="4831080" cy="4304411"/>
            <wp:effectExtent l="0" t="0" r="7620"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919" cy="4316741"/>
                    </a:xfrm>
                    <a:prstGeom prst="rect">
                      <a:avLst/>
                    </a:prstGeom>
                    <a:noFill/>
                    <a:ln>
                      <a:noFill/>
                    </a:ln>
                  </pic:spPr>
                </pic:pic>
              </a:graphicData>
            </a:graphic>
          </wp:inline>
        </w:drawing>
      </w:r>
    </w:p>
    <w:p w:rsidR="00284F10" w:rsidRPr="00F1631D" w:rsidRDefault="00284F10" w:rsidP="00BE6574">
      <w:pPr>
        <w:tabs>
          <w:tab w:val="left" w:pos="6615"/>
        </w:tabs>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 xml:space="preserve">Fig.2. </w:t>
      </w:r>
      <w:proofErr w:type="spellStart"/>
      <w:r w:rsidRPr="00F1631D">
        <w:rPr>
          <w:rFonts w:ascii="Times New Roman" w:hAnsi="Times New Roman" w:cs="Times New Roman"/>
          <w:color w:val="000000" w:themeColor="text1"/>
          <w:sz w:val="20"/>
          <w:szCs w:val="20"/>
          <w:lang w:val="en-US"/>
        </w:rPr>
        <w:t>C</w:t>
      </w:r>
      <w:r w:rsidRPr="00F1631D">
        <w:rPr>
          <w:rFonts w:ascii="Times New Roman" w:hAnsi="Times New Roman" w:cs="Times New Roman"/>
          <w:color w:val="000000" w:themeColor="text1"/>
          <w:sz w:val="20"/>
          <w:szCs w:val="20"/>
          <w:vertAlign w:val="subscript"/>
          <w:lang w:val="en-US"/>
        </w:rPr>
        <w:t>p</w:t>
      </w:r>
      <w:proofErr w:type="spellEnd"/>
      <w:r w:rsidRPr="00F1631D">
        <w:rPr>
          <w:rFonts w:ascii="Times New Roman" w:hAnsi="Times New Roman" w:cs="Times New Roman"/>
          <w:color w:val="000000" w:themeColor="text1"/>
          <w:sz w:val="20"/>
          <w:szCs w:val="20"/>
          <w:lang w:val="en-US"/>
        </w:rPr>
        <w:t xml:space="preserve"> vs Ln(N). Isotherms </w:t>
      </w:r>
      <w:r w:rsidRPr="00F1631D">
        <w:rPr>
          <w:rFonts w:ascii="Times New Roman" w:hAnsi="Times New Roman" w:cs="Times New Roman"/>
          <w:noProof/>
          <w:color w:val="000000" w:themeColor="text1"/>
          <w:sz w:val="20"/>
          <w:szCs w:val="20"/>
          <w:lang w:val="en-US"/>
        </w:rPr>
        <w:t>C</w:t>
      </w:r>
      <w:r w:rsidRPr="00F1631D">
        <w:rPr>
          <w:rFonts w:ascii="Times New Roman" w:hAnsi="Times New Roman" w:cs="Times New Roman"/>
          <w:noProof/>
          <w:color w:val="000000" w:themeColor="text1"/>
          <w:sz w:val="20"/>
          <w:szCs w:val="20"/>
          <w:vertAlign w:val="subscript"/>
          <w:lang w:val="en-US"/>
        </w:rPr>
        <w:t>p</w:t>
      </w:r>
      <w:r w:rsidRPr="00F1631D">
        <w:rPr>
          <w:rFonts w:ascii="Times New Roman" w:hAnsi="Times New Roman" w:cs="Times New Roman"/>
          <w:noProof/>
          <w:color w:val="000000" w:themeColor="text1"/>
          <w:sz w:val="20"/>
          <w:szCs w:val="20"/>
          <w:lang w:val="en-US"/>
        </w:rPr>
        <w:t>= ax</w:t>
      </w:r>
      <w:r w:rsidRPr="00F1631D">
        <w:rPr>
          <w:rFonts w:ascii="Times New Roman" w:hAnsi="Times New Roman" w:cs="Times New Roman"/>
          <w:noProof/>
          <w:color w:val="000000" w:themeColor="text1"/>
          <w:sz w:val="20"/>
          <w:szCs w:val="20"/>
          <w:vertAlign w:val="superscript"/>
          <w:lang w:val="en-US"/>
        </w:rPr>
        <w:t xml:space="preserve">3 </w:t>
      </w:r>
      <w:r w:rsidRPr="00F1631D">
        <w:rPr>
          <w:rFonts w:ascii="Times New Roman" w:hAnsi="Times New Roman" w:cs="Times New Roman"/>
          <w:noProof/>
          <w:color w:val="000000" w:themeColor="text1"/>
          <w:sz w:val="20"/>
          <w:szCs w:val="20"/>
          <w:lang w:val="en-US"/>
        </w:rPr>
        <w:t>+bx</w:t>
      </w:r>
      <w:r w:rsidRPr="00F1631D">
        <w:rPr>
          <w:rFonts w:ascii="Times New Roman" w:hAnsi="Times New Roman" w:cs="Times New Roman"/>
          <w:noProof/>
          <w:color w:val="000000" w:themeColor="text1"/>
          <w:sz w:val="20"/>
          <w:szCs w:val="20"/>
          <w:vertAlign w:val="superscript"/>
          <w:lang w:val="en-US"/>
        </w:rPr>
        <w:t xml:space="preserve">2 </w:t>
      </w:r>
      <w:r w:rsidRPr="00F1631D">
        <w:rPr>
          <w:rFonts w:ascii="Times New Roman" w:hAnsi="Times New Roman" w:cs="Times New Roman"/>
          <w:noProof/>
          <w:color w:val="000000" w:themeColor="text1"/>
          <w:sz w:val="20"/>
          <w:szCs w:val="20"/>
          <w:lang w:val="en-US"/>
        </w:rPr>
        <w:t>+cx +d +ex</w:t>
      </w:r>
      <w:r w:rsidRPr="00F1631D">
        <w:rPr>
          <w:rFonts w:ascii="Times New Roman" w:hAnsi="Times New Roman" w:cs="Times New Roman"/>
          <w:noProof/>
          <w:color w:val="000000" w:themeColor="text1"/>
          <w:sz w:val="20"/>
          <w:szCs w:val="20"/>
          <w:vertAlign w:val="superscript"/>
          <w:lang w:val="en-US"/>
        </w:rPr>
        <w:t>-1</w:t>
      </w:r>
      <w:r w:rsidRPr="00F1631D">
        <w:rPr>
          <w:rFonts w:ascii="Times New Roman" w:hAnsi="Times New Roman" w:cs="Times New Roman"/>
          <w:noProof/>
          <w:color w:val="000000" w:themeColor="text1"/>
          <w:sz w:val="20"/>
          <w:szCs w:val="20"/>
          <w:lang w:val="en-US"/>
        </w:rPr>
        <w:t xml:space="preserve">; (x=Ln(N) </w:t>
      </w:r>
      <w:r w:rsidRPr="00F1631D">
        <w:rPr>
          <w:rFonts w:ascii="Times New Roman" w:hAnsi="Times New Roman" w:cs="Times New Roman"/>
          <w:color w:val="000000" w:themeColor="text1"/>
          <w:sz w:val="20"/>
          <w:szCs w:val="20"/>
          <w:lang w:val="en-US"/>
        </w:rPr>
        <w:t>of the like-diamond phases 1) 298, 2) 350, 3) 400, 4) 500, 5) 600, 6) 700, 7) 800, 8) 900, 9) 1000K [9]</w:t>
      </w:r>
    </w:p>
    <w:bookmarkEnd w:id="28"/>
    <w:p w:rsidR="00440526" w:rsidRPr="00F02E67" w:rsidRDefault="00021497" w:rsidP="00F02E67">
      <w:pPr>
        <w:pStyle w:val="ListParagraph"/>
        <w:spacing w:before="120" w:after="120" w:line="360" w:lineRule="auto"/>
        <w:ind w:left="0" w:firstLine="0"/>
        <w:rPr>
          <w:b/>
          <w:bCs/>
          <w:color w:val="000000" w:themeColor="text1"/>
          <w:szCs w:val="20"/>
        </w:rPr>
      </w:pPr>
      <w:r w:rsidRPr="00F02E67">
        <w:rPr>
          <w:b/>
          <w:bCs/>
          <w:color w:val="000000" w:themeColor="text1"/>
          <w:szCs w:val="20"/>
        </w:rPr>
        <w:t>Results and Discussions</w:t>
      </w:r>
    </w:p>
    <w:p w:rsidR="002E1465" w:rsidRPr="00F1631D" w:rsidRDefault="002E1465" w:rsidP="00BE6574">
      <w:pPr>
        <w:pStyle w:val="ListParagraph"/>
        <w:spacing w:before="120" w:after="120" w:line="360" w:lineRule="auto"/>
        <w:ind w:left="0" w:firstLine="0"/>
        <w:rPr>
          <w:b/>
          <w:bCs/>
          <w:color w:val="000000" w:themeColor="text1"/>
          <w:sz w:val="20"/>
          <w:szCs w:val="20"/>
        </w:rPr>
      </w:pPr>
      <w:bookmarkStart w:id="29" w:name="_Hlk86754559"/>
      <w:r w:rsidRPr="00F1631D">
        <w:rPr>
          <w:b/>
          <w:bCs/>
          <w:color w:val="000000" w:themeColor="text1"/>
          <w:sz w:val="20"/>
          <w:szCs w:val="20"/>
        </w:rPr>
        <w:t xml:space="preserve">Si and </w:t>
      </w:r>
      <w:proofErr w:type="spellStart"/>
      <w:r w:rsidRPr="00F1631D">
        <w:rPr>
          <w:b/>
          <w:bCs/>
          <w:color w:val="000000" w:themeColor="text1"/>
          <w:sz w:val="20"/>
          <w:szCs w:val="20"/>
        </w:rPr>
        <w:t>AlP</w:t>
      </w:r>
      <w:proofErr w:type="spellEnd"/>
      <w:r w:rsidRPr="00F1631D">
        <w:rPr>
          <w:b/>
          <w:bCs/>
          <w:color w:val="000000" w:themeColor="text1"/>
          <w:sz w:val="20"/>
          <w:szCs w:val="20"/>
        </w:rPr>
        <w:t xml:space="preserve"> phases</w:t>
      </w:r>
      <w:bookmarkEnd w:id="29"/>
    </w:p>
    <w:p w:rsidR="003878D3" w:rsidRPr="00F1631D" w:rsidRDefault="002B73AA" w:rsidP="007827F3">
      <w:pPr>
        <w:spacing w:before="120" w:after="120" w:line="360" w:lineRule="auto"/>
        <w:ind w:firstLine="708"/>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 xml:space="preserve">The ensemble of the experimental values </w:t>
      </w:r>
      <w:proofErr w:type="spellStart"/>
      <w:r w:rsidRPr="00F1631D">
        <w:rPr>
          <w:rFonts w:ascii="Times New Roman" w:hAnsi="Times New Roman" w:cs="Times New Roman"/>
          <w:color w:val="000000" w:themeColor="text1"/>
          <w:sz w:val="20"/>
          <w:szCs w:val="20"/>
          <w:lang w:val="en-US"/>
        </w:rPr>
        <w:t>C</w:t>
      </w:r>
      <w:r w:rsidRPr="00F1631D">
        <w:rPr>
          <w:rFonts w:ascii="Times New Roman" w:hAnsi="Times New Roman" w:cs="Times New Roman"/>
          <w:color w:val="000000" w:themeColor="text1"/>
          <w:sz w:val="20"/>
          <w:szCs w:val="20"/>
          <w:vertAlign w:val="subscript"/>
          <w:lang w:val="en-US"/>
        </w:rPr>
        <w:t>p</w:t>
      </w:r>
      <w:proofErr w:type="spellEnd"/>
      <w:r w:rsidRPr="00F1631D">
        <w:rPr>
          <w:rFonts w:ascii="Times New Roman" w:hAnsi="Times New Roman" w:cs="Times New Roman"/>
          <w:color w:val="000000" w:themeColor="text1"/>
          <w:sz w:val="20"/>
          <w:szCs w:val="20"/>
          <w:lang w:val="en-US"/>
        </w:rPr>
        <w:t xml:space="preserve">(T) </w:t>
      </w:r>
      <w:r w:rsidR="00AE6582" w:rsidRPr="00F1631D">
        <w:rPr>
          <w:rFonts w:ascii="Times New Roman" w:hAnsi="Times New Roman" w:cs="Times New Roman"/>
          <w:color w:val="000000" w:themeColor="text1"/>
          <w:sz w:val="20"/>
          <w:szCs w:val="20"/>
          <w:lang w:val="en-US"/>
        </w:rPr>
        <w:t xml:space="preserve">of the isostructural phases Si and </w:t>
      </w:r>
      <w:proofErr w:type="spellStart"/>
      <w:r w:rsidR="00AE6582" w:rsidRPr="00F1631D">
        <w:rPr>
          <w:rFonts w:ascii="Times New Roman" w:hAnsi="Times New Roman" w:cs="Times New Roman"/>
          <w:color w:val="000000" w:themeColor="text1"/>
          <w:sz w:val="20"/>
          <w:szCs w:val="20"/>
          <w:lang w:val="en-US"/>
        </w:rPr>
        <w:t>AlP</w:t>
      </w:r>
      <w:proofErr w:type="spellEnd"/>
      <w:r w:rsidR="00AE6582" w:rsidRPr="00F1631D">
        <w:rPr>
          <w:rFonts w:ascii="Times New Roman" w:hAnsi="Times New Roman" w:cs="Times New Roman"/>
          <w:color w:val="000000" w:themeColor="text1"/>
          <w:sz w:val="20"/>
          <w:szCs w:val="20"/>
          <w:lang w:val="en-US"/>
        </w:rPr>
        <w:t xml:space="preserve"> having the same sum of atomic number per mole-atom </w:t>
      </w:r>
      <w:r w:rsidRPr="00F1631D">
        <w:rPr>
          <w:rFonts w:ascii="Times New Roman" w:hAnsi="Times New Roman" w:cs="Times New Roman"/>
          <w:color w:val="000000" w:themeColor="text1"/>
          <w:sz w:val="20"/>
          <w:szCs w:val="20"/>
          <w:lang w:val="en-US"/>
        </w:rPr>
        <w:t>was</w:t>
      </w:r>
      <w:r w:rsidR="00AE6582" w:rsidRPr="00F1631D">
        <w:rPr>
          <w:rFonts w:ascii="Times New Roman" w:hAnsi="Times New Roman" w:cs="Times New Roman"/>
          <w:color w:val="000000" w:themeColor="text1"/>
          <w:sz w:val="20"/>
          <w:szCs w:val="20"/>
          <w:lang w:val="en-US"/>
        </w:rPr>
        <w:t xml:space="preserve"> re-optimized.</w:t>
      </w:r>
      <w:r w:rsidR="00303D8D">
        <w:rPr>
          <w:rFonts w:ascii="Times New Roman" w:hAnsi="Times New Roman" w:cs="Times New Roman"/>
          <w:color w:val="000000" w:themeColor="text1"/>
          <w:sz w:val="20"/>
          <w:szCs w:val="20"/>
          <w:lang w:val="en-US"/>
        </w:rPr>
        <w:t xml:space="preserve"> </w:t>
      </w:r>
      <w:r w:rsidR="00AC5A95" w:rsidRPr="00F1631D">
        <w:rPr>
          <w:rFonts w:ascii="Times New Roman" w:hAnsi="Times New Roman" w:cs="Times New Roman"/>
          <w:color w:val="000000" w:themeColor="text1"/>
          <w:sz w:val="20"/>
          <w:szCs w:val="20"/>
          <w:lang w:val="en-US"/>
        </w:rPr>
        <w:t xml:space="preserve">The low-temperature heat capacities were taken from 0 to 300K without </w:t>
      </w:r>
      <w:r w:rsidR="00AE6582" w:rsidRPr="00F1631D">
        <w:rPr>
          <w:rFonts w:ascii="Times New Roman" w:hAnsi="Times New Roman" w:cs="Times New Roman"/>
          <w:color w:val="000000" w:themeColor="text1"/>
          <w:sz w:val="20"/>
          <w:szCs w:val="20"/>
          <w:lang w:val="en-US"/>
        </w:rPr>
        <w:t xml:space="preserve">any </w:t>
      </w:r>
      <w:r w:rsidR="00C326DF">
        <w:rPr>
          <w:rFonts w:ascii="Times New Roman" w:hAnsi="Times New Roman" w:cs="Times New Roman"/>
          <w:color w:val="000000" w:themeColor="text1"/>
          <w:sz w:val="20"/>
          <w:szCs w:val="20"/>
          <w:lang w:val="en-US"/>
        </w:rPr>
        <w:t>change according to ref</w:t>
      </w:r>
      <w:r w:rsidR="00AC5A95" w:rsidRPr="00F1631D">
        <w:rPr>
          <w:rFonts w:ascii="Times New Roman" w:hAnsi="Times New Roman" w:cs="Times New Roman"/>
          <w:color w:val="000000" w:themeColor="text1"/>
          <w:sz w:val="20"/>
          <w:szCs w:val="20"/>
          <w:lang w:val="en-US"/>
        </w:rPr>
        <w:t xml:space="preserve"> [</w:t>
      </w:r>
      <w:r w:rsidR="003927AC" w:rsidRPr="00F1631D">
        <w:rPr>
          <w:rFonts w:ascii="Times New Roman" w:hAnsi="Times New Roman" w:cs="Times New Roman"/>
          <w:color w:val="000000" w:themeColor="text1"/>
          <w:sz w:val="20"/>
          <w:szCs w:val="20"/>
          <w:lang w:val="en-US"/>
        </w:rPr>
        <w:t>10</w:t>
      </w:r>
      <w:r w:rsidR="00AC5A95" w:rsidRPr="00F1631D">
        <w:rPr>
          <w:rFonts w:ascii="Times New Roman" w:hAnsi="Times New Roman" w:cs="Times New Roman"/>
          <w:color w:val="000000" w:themeColor="text1"/>
          <w:sz w:val="20"/>
          <w:szCs w:val="20"/>
          <w:lang w:val="en-US"/>
        </w:rPr>
        <w:t xml:space="preserve">]. </w:t>
      </w:r>
      <w:r w:rsidR="004C2663" w:rsidRPr="00F1631D">
        <w:rPr>
          <w:rFonts w:ascii="Times New Roman" w:hAnsi="Times New Roman" w:cs="Times New Roman"/>
          <w:color w:val="000000" w:themeColor="text1"/>
          <w:sz w:val="20"/>
          <w:szCs w:val="20"/>
          <w:lang w:val="en-US"/>
        </w:rPr>
        <w:t>T</w:t>
      </w:r>
      <w:r w:rsidR="00AC5A95" w:rsidRPr="00F1631D">
        <w:rPr>
          <w:rFonts w:ascii="Times New Roman" w:hAnsi="Times New Roman" w:cs="Times New Roman"/>
          <w:color w:val="000000" w:themeColor="text1"/>
          <w:sz w:val="20"/>
          <w:szCs w:val="20"/>
          <w:lang w:val="en-US"/>
        </w:rPr>
        <w:t xml:space="preserve">he heat capacities </w:t>
      </w:r>
      <w:bookmarkStart w:id="30" w:name="_Hlk89445059"/>
      <w:proofErr w:type="spellStart"/>
      <w:r w:rsidR="00AC5A95" w:rsidRPr="00F1631D">
        <w:rPr>
          <w:rFonts w:ascii="Times New Roman" w:hAnsi="Times New Roman" w:cs="Times New Roman"/>
          <w:color w:val="000000" w:themeColor="text1"/>
          <w:sz w:val="20"/>
          <w:szCs w:val="20"/>
          <w:lang w:val="en-US"/>
        </w:rPr>
        <w:t>C</w:t>
      </w:r>
      <w:r w:rsidR="00AC5A95" w:rsidRPr="00F1631D">
        <w:rPr>
          <w:rFonts w:ascii="Times New Roman" w:hAnsi="Times New Roman" w:cs="Times New Roman"/>
          <w:color w:val="000000" w:themeColor="text1"/>
          <w:sz w:val="20"/>
          <w:szCs w:val="20"/>
          <w:vertAlign w:val="subscript"/>
          <w:lang w:val="en-US"/>
        </w:rPr>
        <w:t>p</w:t>
      </w:r>
      <w:proofErr w:type="spellEnd"/>
      <w:r w:rsidR="00AC5A95" w:rsidRPr="00F1631D">
        <w:rPr>
          <w:rFonts w:ascii="Times New Roman" w:hAnsi="Times New Roman" w:cs="Times New Roman"/>
          <w:color w:val="000000" w:themeColor="text1"/>
          <w:sz w:val="20"/>
          <w:szCs w:val="20"/>
          <w:lang w:val="en-US"/>
        </w:rPr>
        <w:t>(T)</w:t>
      </w:r>
      <w:bookmarkEnd w:id="30"/>
      <w:r w:rsidR="00AC5A95" w:rsidRPr="00F1631D">
        <w:rPr>
          <w:rFonts w:ascii="Times New Roman" w:hAnsi="Times New Roman" w:cs="Times New Roman"/>
          <w:color w:val="000000" w:themeColor="text1"/>
          <w:sz w:val="20"/>
          <w:szCs w:val="20"/>
          <w:lang w:val="en-US"/>
        </w:rPr>
        <w:t xml:space="preserve"> above 300K were re-optimized according to the </w:t>
      </w:r>
      <w:r w:rsidR="00C50EB0" w:rsidRPr="00F1631D">
        <w:rPr>
          <w:rFonts w:ascii="Times New Roman" w:hAnsi="Times New Roman" w:cs="Times New Roman"/>
          <w:color w:val="000000" w:themeColor="text1"/>
          <w:sz w:val="20"/>
          <w:szCs w:val="20"/>
          <w:lang w:val="en-US"/>
        </w:rPr>
        <w:t xml:space="preserve">new </w:t>
      </w:r>
      <w:r w:rsidR="00AC5A95" w:rsidRPr="00F1631D">
        <w:rPr>
          <w:rFonts w:ascii="Times New Roman" w:hAnsi="Times New Roman" w:cs="Times New Roman"/>
          <w:color w:val="000000" w:themeColor="text1"/>
          <w:sz w:val="20"/>
          <w:szCs w:val="20"/>
          <w:lang w:val="en-US"/>
        </w:rPr>
        <w:t>concept</w:t>
      </w:r>
      <w:r w:rsidR="00F81C03" w:rsidRPr="00F1631D">
        <w:rPr>
          <w:rFonts w:ascii="Times New Roman" w:hAnsi="Times New Roman" w:cs="Times New Roman"/>
          <w:color w:val="000000" w:themeColor="text1"/>
          <w:sz w:val="20"/>
          <w:szCs w:val="20"/>
          <w:lang w:val="en-US"/>
        </w:rPr>
        <w:t xml:space="preserve"> </w:t>
      </w:r>
      <w:r w:rsidR="00AC5A95" w:rsidRPr="00F1631D">
        <w:rPr>
          <w:rFonts w:ascii="Times New Roman" w:hAnsi="Times New Roman" w:cs="Times New Roman"/>
          <w:color w:val="000000" w:themeColor="text1"/>
          <w:sz w:val="20"/>
          <w:szCs w:val="20"/>
          <w:lang w:val="en-US"/>
        </w:rPr>
        <w:t>o</w:t>
      </w:r>
      <w:r w:rsidR="00CE45A1" w:rsidRPr="00F1631D">
        <w:rPr>
          <w:rFonts w:ascii="Times New Roman" w:hAnsi="Times New Roman" w:cs="Times New Roman"/>
          <w:color w:val="000000" w:themeColor="text1"/>
          <w:sz w:val="20"/>
          <w:szCs w:val="20"/>
          <w:lang w:val="en-US"/>
        </w:rPr>
        <w:t>f</w:t>
      </w:r>
      <w:r w:rsidR="00AC5A95" w:rsidRPr="00F1631D">
        <w:rPr>
          <w:rFonts w:ascii="Times New Roman" w:hAnsi="Times New Roman" w:cs="Times New Roman"/>
          <w:color w:val="000000" w:themeColor="text1"/>
          <w:sz w:val="20"/>
          <w:szCs w:val="20"/>
          <w:lang w:val="en-US"/>
        </w:rPr>
        <w:t xml:space="preserve"> </w:t>
      </w:r>
      <w:r w:rsidR="004C2663" w:rsidRPr="00F1631D">
        <w:rPr>
          <w:rFonts w:ascii="Times New Roman" w:hAnsi="Times New Roman" w:cs="Times New Roman"/>
          <w:color w:val="000000" w:themeColor="text1"/>
          <w:sz w:val="20"/>
          <w:szCs w:val="20"/>
          <w:lang w:val="en-US"/>
        </w:rPr>
        <w:t xml:space="preserve">a </w:t>
      </w:r>
      <w:r w:rsidR="00AC5A95" w:rsidRPr="00F1631D">
        <w:rPr>
          <w:rFonts w:ascii="Times New Roman" w:hAnsi="Times New Roman" w:cs="Times New Roman"/>
          <w:color w:val="000000" w:themeColor="text1"/>
          <w:sz w:val="20"/>
          <w:szCs w:val="20"/>
          <w:lang w:val="en-US"/>
        </w:rPr>
        <w:t xml:space="preserve">unique point </w:t>
      </w:r>
      <w:r w:rsidR="00CE45A1" w:rsidRPr="00F1631D">
        <w:rPr>
          <w:rFonts w:ascii="Times New Roman" w:hAnsi="Times New Roman" w:cs="Times New Roman"/>
          <w:color w:val="000000" w:themeColor="text1"/>
          <w:sz w:val="20"/>
          <w:szCs w:val="20"/>
          <w:lang w:val="en-US"/>
        </w:rPr>
        <w:t xml:space="preserve">with </w:t>
      </w:r>
      <w:r w:rsidR="004C2663" w:rsidRPr="00F1631D">
        <w:rPr>
          <w:rFonts w:ascii="Times New Roman" w:hAnsi="Times New Roman" w:cs="Times New Roman"/>
          <w:color w:val="000000" w:themeColor="text1"/>
          <w:sz w:val="20"/>
          <w:szCs w:val="20"/>
          <w:lang w:val="en-US"/>
        </w:rPr>
        <w:t xml:space="preserve">the </w:t>
      </w:r>
      <w:r w:rsidR="00CE45A1" w:rsidRPr="00F1631D">
        <w:rPr>
          <w:rFonts w:ascii="Times New Roman" w:hAnsi="Times New Roman" w:cs="Times New Roman"/>
          <w:color w:val="000000" w:themeColor="text1"/>
          <w:sz w:val="20"/>
          <w:szCs w:val="20"/>
          <w:lang w:val="en-US"/>
        </w:rPr>
        <w:t xml:space="preserve">coordinate </w:t>
      </w:r>
      <w:proofErr w:type="spellStart"/>
      <w:r w:rsidR="00AC5A95" w:rsidRPr="00F1631D">
        <w:rPr>
          <w:rFonts w:ascii="Times New Roman" w:hAnsi="Times New Roman" w:cs="Times New Roman"/>
          <w:color w:val="000000" w:themeColor="text1"/>
          <w:sz w:val="20"/>
          <w:szCs w:val="20"/>
          <w:lang w:val="en-US"/>
        </w:rPr>
        <w:t>С</w:t>
      </w:r>
      <w:r w:rsidR="00AC5A95" w:rsidRPr="00F1631D">
        <w:rPr>
          <w:rFonts w:ascii="Times New Roman" w:hAnsi="Times New Roman" w:cs="Times New Roman"/>
          <w:color w:val="000000" w:themeColor="text1"/>
          <w:sz w:val="20"/>
          <w:szCs w:val="20"/>
          <w:vertAlign w:val="subscript"/>
          <w:lang w:val="en-US"/>
        </w:rPr>
        <w:t>р</w:t>
      </w:r>
      <w:proofErr w:type="spellEnd"/>
      <w:r w:rsidR="00AC5A95" w:rsidRPr="00F1631D">
        <w:rPr>
          <w:rFonts w:ascii="Times New Roman" w:hAnsi="Times New Roman" w:cs="Times New Roman"/>
          <w:color w:val="000000" w:themeColor="text1"/>
          <w:sz w:val="20"/>
          <w:szCs w:val="20"/>
          <w:lang w:val="en-US"/>
        </w:rPr>
        <w:t xml:space="preserve"> = 30.5</w:t>
      </w:r>
      <w:r w:rsidR="00AC5A95" w:rsidRPr="00F1631D">
        <w:rPr>
          <w:rFonts w:ascii="Times New Roman" w:hAnsi="Times New Roman" w:cs="Times New Roman"/>
          <w:color w:val="000000" w:themeColor="text1"/>
          <w:sz w:val="20"/>
          <w:szCs w:val="20"/>
          <w:lang w:val="en-US"/>
        </w:rPr>
        <w:sym w:font="Symbol" w:char="F0B1"/>
      </w:r>
      <w:r w:rsidR="00AC5A95" w:rsidRPr="00F1631D">
        <w:rPr>
          <w:rFonts w:ascii="Times New Roman" w:hAnsi="Times New Roman" w:cs="Times New Roman"/>
          <w:color w:val="000000" w:themeColor="text1"/>
          <w:sz w:val="20"/>
          <w:szCs w:val="20"/>
          <w:lang w:val="en-US"/>
        </w:rPr>
        <w:t>0.3 J mol-at</w:t>
      </w:r>
      <w:r w:rsidR="00AC5A95" w:rsidRPr="00F1631D">
        <w:rPr>
          <w:rFonts w:ascii="Times New Roman" w:hAnsi="Times New Roman" w:cs="Times New Roman"/>
          <w:color w:val="000000" w:themeColor="text1"/>
          <w:sz w:val="20"/>
          <w:szCs w:val="20"/>
          <w:vertAlign w:val="superscript"/>
          <w:lang w:val="en-US"/>
        </w:rPr>
        <w:t>-1</w:t>
      </w:r>
      <w:r w:rsidR="00AC5A95" w:rsidRPr="00F1631D">
        <w:rPr>
          <w:rFonts w:ascii="Times New Roman" w:hAnsi="Times New Roman" w:cs="Times New Roman"/>
          <w:color w:val="000000" w:themeColor="text1"/>
          <w:sz w:val="20"/>
          <w:szCs w:val="20"/>
          <w:lang w:val="en-US"/>
        </w:rPr>
        <w:t xml:space="preserve"> K</w:t>
      </w:r>
      <w:r w:rsidR="00AC5A95" w:rsidRPr="00F1631D">
        <w:rPr>
          <w:rFonts w:ascii="Times New Roman" w:hAnsi="Times New Roman" w:cs="Times New Roman"/>
          <w:color w:val="000000" w:themeColor="text1"/>
          <w:sz w:val="20"/>
          <w:szCs w:val="20"/>
          <w:vertAlign w:val="superscript"/>
          <w:lang w:val="en-US"/>
        </w:rPr>
        <w:t>-1</w:t>
      </w:r>
      <w:r w:rsidR="00AC5A95" w:rsidRPr="00F1631D">
        <w:rPr>
          <w:rFonts w:ascii="Times New Roman" w:hAnsi="Times New Roman" w:cs="Times New Roman"/>
          <w:color w:val="000000" w:themeColor="text1"/>
          <w:sz w:val="20"/>
          <w:szCs w:val="20"/>
          <w:lang w:val="en-US"/>
        </w:rPr>
        <w:t xml:space="preserve"> </w:t>
      </w:r>
      <w:r w:rsidR="00CE45A1" w:rsidRPr="00F1631D">
        <w:rPr>
          <w:rFonts w:ascii="Times New Roman" w:hAnsi="Times New Roman" w:cs="Times New Roman"/>
          <w:color w:val="000000" w:themeColor="text1"/>
          <w:sz w:val="20"/>
          <w:szCs w:val="20"/>
          <w:lang w:val="en-US"/>
        </w:rPr>
        <w:t xml:space="preserve">and Ln (N) = 4.7362, where N is </w:t>
      </w:r>
      <w:r w:rsidR="00F81C03" w:rsidRPr="00F1631D">
        <w:rPr>
          <w:rFonts w:ascii="Times New Roman" w:hAnsi="Times New Roman" w:cs="Times New Roman"/>
          <w:color w:val="000000" w:themeColor="text1"/>
          <w:sz w:val="20"/>
          <w:szCs w:val="20"/>
          <w:lang w:val="en-US"/>
        </w:rPr>
        <w:t xml:space="preserve">the </w:t>
      </w:r>
      <w:r w:rsidR="00CE45A1" w:rsidRPr="00F1631D">
        <w:rPr>
          <w:rFonts w:ascii="Times New Roman" w:hAnsi="Times New Roman" w:cs="Times New Roman"/>
          <w:color w:val="000000" w:themeColor="text1"/>
          <w:sz w:val="20"/>
          <w:szCs w:val="20"/>
          <w:lang w:val="en-US"/>
        </w:rPr>
        <w:t xml:space="preserve">atomic number of </w:t>
      </w:r>
      <w:r w:rsidR="004C2663" w:rsidRPr="00F1631D">
        <w:rPr>
          <w:rFonts w:ascii="Times New Roman" w:hAnsi="Times New Roman" w:cs="Times New Roman"/>
          <w:color w:val="000000" w:themeColor="text1"/>
          <w:sz w:val="20"/>
          <w:szCs w:val="20"/>
          <w:lang w:val="en-US"/>
        </w:rPr>
        <w:t xml:space="preserve">the </w:t>
      </w:r>
      <w:r w:rsidR="00CE45A1" w:rsidRPr="00F1631D">
        <w:rPr>
          <w:rFonts w:ascii="Times New Roman" w:hAnsi="Times New Roman" w:cs="Times New Roman"/>
          <w:color w:val="000000" w:themeColor="text1"/>
          <w:sz w:val="20"/>
          <w:szCs w:val="20"/>
          <w:lang w:val="en-US"/>
        </w:rPr>
        <w:t>114</w:t>
      </w:r>
      <w:r w:rsidR="004C2663" w:rsidRPr="00F1631D">
        <w:rPr>
          <w:rFonts w:ascii="Times New Roman" w:hAnsi="Times New Roman" w:cs="Times New Roman"/>
          <w:color w:val="000000" w:themeColor="text1"/>
          <w:sz w:val="20"/>
          <w:szCs w:val="20"/>
          <w:lang w:val="en-US"/>
        </w:rPr>
        <w:t>th</w:t>
      </w:r>
      <w:r w:rsidR="00CE45A1" w:rsidRPr="00F1631D">
        <w:rPr>
          <w:rFonts w:ascii="Times New Roman" w:hAnsi="Times New Roman" w:cs="Times New Roman"/>
          <w:color w:val="000000" w:themeColor="text1"/>
          <w:sz w:val="20"/>
          <w:szCs w:val="20"/>
          <w:lang w:val="en-US"/>
        </w:rPr>
        <w:t xml:space="preserve"> element (</w:t>
      </w:r>
      <w:r w:rsidR="00CE45A1" w:rsidRPr="00F1631D">
        <w:rPr>
          <w:rFonts w:ascii="Times New Roman" w:hAnsi="Times New Roman" w:cs="Times New Roman"/>
          <w:color w:val="000000" w:themeColor="text1"/>
          <w:sz w:val="20"/>
          <w:szCs w:val="20"/>
          <w:vertAlign w:val="superscript"/>
          <w:lang w:val="en-US"/>
        </w:rPr>
        <w:t>114</w:t>
      </w:r>
      <w:r w:rsidR="00CE45A1" w:rsidRPr="00F1631D">
        <w:rPr>
          <w:rFonts w:ascii="Times New Roman" w:hAnsi="Times New Roman" w:cs="Times New Roman"/>
          <w:color w:val="000000" w:themeColor="text1"/>
          <w:sz w:val="20"/>
          <w:szCs w:val="20"/>
          <w:lang w:val="en-US"/>
        </w:rPr>
        <w:t xml:space="preserve">Fl), </w:t>
      </w:r>
      <w:r w:rsidR="00AC5A95" w:rsidRPr="00F1631D">
        <w:rPr>
          <w:rFonts w:ascii="Times New Roman" w:hAnsi="Times New Roman" w:cs="Times New Roman"/>
          <w:color w:val="000000" w:themeColor="text1"/>
          <w:sz w:val="20"/>
          <w:szCs w:val="20"/>
          <w:lang w:val="en-US"/>
        </w:rPr>
        <w:t xml:space="preserve">for the set </w:t>
      </w:r>
      <w:r w:rsidR="00CE45A1" w:rsidRPr="00F1631D">
        <w:rPr>
          <w:rFonts w:ascii="Times New Roman" w:hAnsi="Times New Roman" w:cs="Times New Roman"/>
          <w:color w:val="000000" w:themeColor="text1"/>
          <w:sz w:val="20"/>
          <w:szCs w:val="20"/>
          <w:lang w:val="en-US"/>
        </w:rPr>
        <w:t xml:space="preserve">of </w:t>
      </w:r>
      <w:proofErr w:type="spellStart"/>
      <w:r w:rsidR="00CE45A1" w:rsidRPr="00F1631D">
        <w:rPr>
          <w:rFonts w:ascii="Times New Roman" w:hAnsi="Times New Roman" w:cs="Times New Roman"/>
          <w:color w:val="000000" w:themeColor="text1"/>
          <w:sz w:val="20"/>
          <w:szCs w:val="20"/>
          <w:lang w:val="en-US"/>
        </w:rPr>
        <w:t>sphalerite</w:t>
      </w:r>
      <w:proofErr w:type="spellEnd"/>
      <w:r w:rsidR="00CE45A1" w:rsidRPr="00F1631D">
        <w:rPr>
          <w:rFonts w:ascii="Times New Roman" w:hAnsi="Times New Roman" w:cs="Times New Roman"/>
          <w:color w:val="000000" w:themeColor="text1"/>
          <w:sz w:val="20"/>
          <w:szCs w:val="20"/>
          <w:lang w:val="en-US"/>
        </w:rPr>
        <w:t xml:space="preserve"> phases. </w:t>
      </w:r>
      <w:r w:rsidR="00BA1C23" w:rsidRPr="00F1631D">
        <w:rPr>
          <w:rFonts w:ascii="Times New Roman" w:hAnsi="Times New Roman" w:cs="Times New Roman"/>
          <w:color w:val="000000" w:themeColor="text1"/>
          <w:sz w:val="20"/>
          <w:szCs w:val="20"/>
          <w:lang w:val="en-US"/>
        </w:rPr>
        <w:t xml:space="preserve">The calculated values of the heat capacities </w:t>
      </w:r>
      <w:proofErr w:type="spellStart"/>
      <w:r w:rsidR="00A94A22" w:rsidRPr="00F1631D">
        <w:rPr>
          <w:rFonts w:ascii="Times New Roman" w:hAnsi="Times New Roman" w:cs="Times New Roman"/>
          <w:color w:val="000000" w:themeColor="text1"/>
          <w:sz w:val="20"/>
          <w:szCs w:val="20"/>
          <w:lang w:val="en-US"/>
        </w:rPr>
        <w:t>C</w:t>
      </w:r>
      <w:r w:rsidR="00A94A22" w:rsidRPr="00F1631D">
        <w:rPr>
          <w:rFonts w:ascii="Times New Roman" w:hAnsi="Times New Roman" w:cs="Times New Roman"/>
          <w:color w:val="000000" w:themeColor="text1"/>
          <w:sz w:val="20"/>
          <w:szCs w:val="20"/>
          <w:vertAlign w:val="subscript"/>
          <w:lang w:val="en-US"/>
        </w:rPr>
        <w:t>p</w:t>
      </w:r>
      <w:proofErr w:type="spellEnd"/>
      <w:r w:rsidR="00A94A22" w:rsidRPr="00F1631D">
        <w:rPr>
          <w:rFonts w:ascii="Times New Roman" w:hAnsi="Times New Roman" w:cs="Times New Roman"/>
          <w:color w:val="000000" w:themeColor="text1"/>
          <w:sz w:val="20"/>
          <w:szCs w:val="20"/>
          <w:lang w:val="en-US"/>
        </w:rPr>
        <w:t xml:space="preserve"> (</w:t>
      </w:r>
      <w:r w:rsidR="00207618" w:rsidRPr="00F1631D">
        <w:rPr>
          <w:rFonts w:ascii="Times New Roman" w:hAnsi="Times New Roman" w:cs="Times New Roman"/>
          <w:color w:val="000000" w:themeColor="text1"/>
          <w:sz w:val="20"/>
          <w:szCs w:val="20"/>
          <w:lang w:val="en-US"/>
        </w:rPr>
        <w:t xml:space="preserve">Si) and </w:t>
      </w:r>
      <w:proofErr w:type="spellStart"/>
      <w:r w:rsidR="00A94A22" w:rsidRPr="00F1631D">
        <w:rPr>
          <w:rFonts w:ascii="Times New Roman" w:hAnsi="Times New Roman" w:cs="Times New Roman"/>
          <w:color w:val="000000" w:themeColor="text1"/>
          <w:sz w:val="20"/>
          <w:szCs w:val="20"/>
          <w:lang w:val="en-US"/>
        </w:rPr>
        <w:t>C</w:t>
      </w:r>
      <w:r w:rsidR="00A94A22" w:rsidRPr="00F1631D">
        <w:rPr>
          <w:rFonts w:ascii="Times New Roman" w:hAnsi="Times New Roman" w:cs="Times New Roman"/>
          <w:color w:val="000000" w:themeColor="text1"/>
          <w:sz w:val="20"/>
          <w:szCs w:val="20"/>
          <w:vertAlign w:val="subscript"/>
          <w:lang w:val="en-US"/>
        </w:rPr>
        <w:t>p</w:t>
      </w:r>
      <w:proofErr w:type="spellEnd"/>
      <w:r w:rsidR="00A94A22" w:rsidRPr="00F1631D">
        <w:rPr>
          <w:rFonts w:ascii="Times New Roman" w:hAnsi="Times New Roman" w:cs="Times New Roman"/>
          <w:color w:val="000000" w:themeColor="text1"/>
          <w:sz w:val="20"/>
          <w:szCs w:val="20"/>
          <w:lang w:val="en-US"/>
        </w:rPr>
        <w:t xml:space="preserve"> (</w:t>
      </w:r>
      <w:proofErr w:type="spellStart"/>
      <w:r w:rsidR="00207618" w:rsidRPr="00F1631D">
        <w:rPr>
          <w:rFonts w:ascii="Times New Roman" w:hAnsi="Times New Roman" w:cs="Times New Roman"/>
          <w:color w:val="000000" w:themeColor="text1"/>
          <w:sz w:val="20"/>
          <w:szCs w:val="20"/>
          <w:lang w:val="en-US"/>
        </w:rPr>
        <w:t>AlP</w:t>
      </w:r>
      <w:proofErr w:type="spellEnd"/>
      <w:r w:rsidR="00207618" w:rsidRPr="00F1631D">
        <w:rPr>
          <w:rFonts w:ascii="Times New Roman" w:hAnsi="Times New Roman" w:cs="Times New Roman"/>
          <w:color w:val="000000" w:themeColor="text1"/>
          <w:sz w:val="20"/>
          <w:szCs w:val="20"/>
          <w:lang w:val="en-US"/>
        </w:rPr>
        <w:t xml:space="preserve">) </w:t>
      </w:r>
      <w:r w:rsidR="00BA1C23" w:rsidRPr="00F1631D">
        <w:rPr>
          <w:rFonts w:ascii="Times New Roman" w:hAnsi="Times New Roman" w:cs="Times New Roman"/>
          <w:color w:val="000000" w:themeColor="text1"/>
          <w:sz w:val="20"/>
          <w:szCs w:val="20"/>
          <w:lang w:val="en-US"/>
        </w:rPr>
        <w:t>above 600K</w:t>
      </w:r>
      <w:r w:rsidR="00207618" w:rsidRPr="00F1631D">
        <w:rPr>
          <w:rFonts w:ascii="Times New Roman" w:hAnsi="Times New Roman" w:cs="Times New Roman"/>
          <w:color w:val="000000" w:themeColor="text1"/>
          <w:sz w:val="20"/>
          <w:szCs w:val="20"/>
          <w:lang w:val="en-US"/>
        </w:rPr>
        <w:t xml:space="preserve"> </w:t>
      </w:r>
      <w:r w:rsidR="00BA1C23" w:rsidRPr="00F1631D">
        <w:rPr>
          <w:rFonts w:ascii="Times New Roman" w:hAnsi="Times New Roman" w:cs="Times New Roman"/>
          <w:color w:val="000000" w:themeColor="text1"/>
          <w:sz w:val="20"/>
          <w:szCs w:val="20"/>
          <w:lang w:val="en-US"/>
        </w:rPr>
        <w:t xml:space="preserve">were taken from ref. </w:t>
      </w:r>
      <w:bookmarkStart w:id="31" w:name="_Hlk86609810"/>
      <w:r w:rsidR="00BA1C23" w:rsidRPr="00F1631D">
        <w:rPr>
          <w:rFonts w:ascii="Times New Roman" w:hAnsi="Times New Roman" w:cs="Times New Roman"/>
          <w:color w:val="000000" w:themeColor="text1"/>
          <w:sz w:val="20"/>
          <w:szCs w:val="20"/>
          <w:lang w:val="en-US"/>
        </w:rPr>
        <w:t>[1</w:t>
      </w:r>
      <w:r w:rsidR="00363AA2" w:rsidRPr="00F1631D">
        <w:rPr>
          <w:rFonts w:ascii="Times New Roman" w:hAnsi="Times New Roman" w:cs="Times New Roman"/>
          <w:color w:val="000000" w:themeColor="text1"/>
          <w:sz w:val="20"/>
          <w:szCs w:val="20"/>
          <w:lang w:val="en-US"/>
        </w:rPr>
        <w:t>8</w:t>
      </w:r>
      <w:r w:rsidR="00C326DF">
        <w:rPr>
          <w:rFonts w:ascii="Times New Roman" w:hAnsi="Times New Roman" w:cs="Times New Roman"/>
          <w:color w:val="000000" w:themeColor="text1"/>
          <w:sz w:val="20"/>
          <w:szCs w:val="20"/>
          <w:lang w:val="en-US"/>
        </w:rPr>
        <w:t>,</w:t>
      </w:r>
      <w:r w:rsidR="00BA1C23" w:rsidRPr="00F1631D">
        <w:rPr>
          <w:rFonts w:ascii="Times New Roman" w:hAnsi="Times New Roman" w:cs="Times New Roman"/>
          <w:color w:val="000000" w:themeColor="text1"/>
          <w:sz w:val="20"/>
          <w:szCs w:val="20"/>
          <w:lang w:val="en-US"/>
        </w:rPr>
        <w:t>1</w:t>
      </w:r>
      <w:r w:rsidR="00363AA2" w:rsidRPr="00F1631D">
        <w:rPr>
          <w:rFonts w:ascii="Times New Roman" w:hAnsi="Times New Roman" w:cs="Times New Roman"/>
          <w:color w:val="000000" w:themeColor="text1"/>
          <w:sz w:val="20"/>
          <w:szCs w:val="20"/>
          <w:lang w:val="en-US"/>
        </w:rPr>
        <w:t>9</w:t>
      </w:r>
      <w:r w:rsidR="00BA1C23" w:rsidRPr="00F1631D">
        <w:rPr>
          <w:rFonts w:ascii="Times New Roman" w:hAnsi="Times New Roman" w:cs="Times New Roman"/>
          <w:color w:val="000000" w:themeColor="text1"/>
          <w:sz w:val="20"/>
          <w:szCs w:val="20"/>
          <w:lang w:val="en-US"/>
        </w:rPr>
        <w:t>]</w:t>
      </w:r>
      <w:r w:rsidR="00207618" w:rsidRPr="00F1631D">
        <w:rPr>
          <w:rFonts w:ascii="Times New Roman" w:hAnsi="Times New Roman" w:cs="Times New Roman"/>
          <w:color w:val="000000" w:themeColor="text1"/>
          <w:sz w:val="20"/>
          <w:szCs w:val="20"/>
          <w:lang w:val="en-US"/>
        </w:rPr>
        <w:t xml:space="preserve">, </w:t>
      </w:r>
      <w:r w:rsidR="00031ADE" w:rsidRPr="00F1631D">
        <w:rPr>
          <w:rFonts w:ascii="Times New Roman" w:hAnsi="Times New Roman" w:cs="Times New Roman"/>
          <w:color w:val="000000" w:themeColor="text1"/>
          <w:sz w:val="20"/>
          <w:szCs w:val="20"/>
          <w:lang w:val="en-US"/>
        </w:rPr>
        <w:t>respectively,</w:t>
      </w:r>
      <w:r w:rsidR="00BA1C23" w:rsidRPr="00F1631D">
        <w:rPr>
          <w:rFonts w:ascii="Times New Roman" w:hAnsi="Times New Roman" w:cs="Times New Roman"/>
          <w:color w:val="000000" w:themeColor="text1"/>
          <w:sz w:val="20"/>
          <w:szCs w:val="20"/>
          <w:lang w:val="en-US"/>
        </w:rPr>
        <w:t xml:space="preserve"> </w:t>
      </w:r>
      <w:bookmarkEnd w:id="31"/>
      <w:r w:rsidR="00BA1C23" w:rsidRPr="00F1631D">
        <w:rPr>
          <w:rFonts w:ascii="Times New Roman" w:hAnsi="Times New Roman" w:cs="Times New Roman"/>
          <w:color w:val="000000" w:themeColor="text1"/>
          <w:sz w:val="20"/>
          <w:szCs w:val="20"/>
          <w:lang w:val="en-US"/>
        </w:rPr>
        <w:t>as standard ones.</w:t>
      </w:r>
      <w:r w:rsidR="00C50EB0" w:rsidRPr="00F1631D">
        <w:rPr>
          <w:rFonts w:ascii="Times New Roman" w:hAnsi="Times New Roman" w:cs="Times New Roman"/>
          <w:color w:val="000000" w:themeColor="text1"/>
          <w:sz w:val="20"/>
          <w:szCs w:val="20"/>
          <w:lang w:val="en-US"/>
        </w:rPr>
        <w:t xml:space="preserve"> The new proposed conception was not used in our recent article [</w:t>
      </w:r>
      <w:r w:rsidR="00AE6582" w:rsidRPr="00F1631D">
        <w:rPr>
          <w:rFonts w:ascii="Times New Roman" w:hAnsi="Times New Roman" w:cs="Times New Roman"/>
          <w:color w:val="000000" w:themeColor="text1"/>
          <w:sz w:val="20"/>
          <w:szCs w:val="20"/>
          <w:lang w:val="en-US"/>
        </w:rPr>
        <w:t>10</w:t>
      </w:r>
      <w:r w:rsidR="00C50EB0" w:rsidRPr="00F1631D">
        <w:rPr>
          <w:rFonts w:ascii="Times New Roman" w:hAnsi="Times New Roman" w:cs="Times New Roman"/>
          <w:color w:val="000000" w:themeColor="text1"/>
          <w:sz w:val="20"/>
          <w:szCs w:val="20"/>
          <w:lang w:val="en-US"/>
        </w:rPr>
        <w:t>].</w:t>
      </w:r>
      <w:r w:rsidR="00303D8D">
        <w:rPr>
          <w:rFonts w:ascii="Times New Roman" w:hAnsi="Times New Roman" w:cs="Times New Roman"/>
          <w:color w:val="000000" w:themeColor="text1"/>
          <w:sz w:val="20"/>
          <w:szCs w:val="20"/>
          <w:lang w:val="en-US"/>
        </w:rPr>
        <w:t xml:space="preserve"> </w:t>
      </w:r>
      <w:r w:rsidR="00C50EB0" w:rsidRPr="00F1631D">
        <w:rPr>
          <w:rFonts w:ascii="Times New Roman" w:hAnsi="Times New Roman" w:cs="Times New Roman"/>
          <w:color w:val="000000" w:themeColor="text1"/>
          <w:sz w:val="20"/>
          <w:szCs w:val="20"/>
          <w:lang w:val="en-US"/>
        </w:rPr>
        <w:t xml:space="preserve">So, </w:t>
      </w:r>
      <w:r w:rsidR="00A56B90" w:rsidRPr="00F1631D">
        <w:rPr>
          <w:rFonts w:ascii="Times New Roman" w:hAnsi="Times New Roman" w:cs="Times New Roman"/>
          <w:color w:val="000000" w:themeColor="text1"/>
          <w:sz w:val="20"/>
          <w:szCs w:val="20"/>
          <w:lang w:val="en-US"/>
        </w:rPr>
        <w:t>the two alternative descriptions were</w:t>
      </w:r>
      <w:r w:rsidR="00C50EB0" w:rsidRPr="00F1631D">
        <w:rPr>
          <w:rFonts w:ascii="Times New Roman" w:hAnsi="Times New Roman" w:cs="Times New Roman"/>
          <w:color w:val="000000" w:themeColor="text1"/>
          <w:sz w:val="20"/>
          <w:szCs w:val="20"/>
          <w:lang w:val="en-US"/>
        </w:rPr>
        <w:t xml:space="preserve"> proposed </w:t>
      </w:r>
      <w:r w:rsidR="00A56B90" w:rsidRPr="00F1631D">
        <w:rPr>
          <w:rFonts w:ascii="Times New Roman" w:hAnsi="Times New Roman" w:cs="Times New Roman"/>
          <w:color w:val="000000" w:themeColor="text1"/>
          <w:sz w:val="20"/>
          <w:szCs w:val="20"/>
          <w:lang w:val="en-US"/>
        </w:rPr>
        <w:t>for</w:t>
      </w:r>
      <w:r w:rsidR="00C50EB0" w:rsidRPr="00F1631D">
        <w:rPr>
          <w:rFonts w:ascii="Times New Roman" w:hAnsi="Times New Roman" w:cs="Times New Roman"/>
          <w:color w:val="000000" w:themeColor="text1"/>
          <w:sz w:val="20"/>
          <w:szCs w:val="20"/>
          <w:lang w:val="en-US"/>
        </w:rPr>
        <w:t xml:space="preserve"> the </w:t>
      </w:r>
      <w:r w:rsidR="005A3412" w:rsidRPr="00F1631D">
        <w:rPr>
          <w:rFonts w:ascii="Times New Roman" w:hAnsi="Times New Roman" w:cs="Times New Roman"/>
          <w:color w:val="000000" w:themeColor="text1"/>
          <w:sz w:val="20"/>
          <w:szCs w:val="20"/>
          <w:lang w:val="en-US"/>
        </w:rPr>
        <w:t>pure silicon</w:t>
      </w:r>
      <w:r w:rsidR="00C50EB0" w:rsidRPr="00F1631D">
        <w:rPr>
          <w:rFonts w:ascii="Times New Roman" w:hAnsi="Times New Roman" w:cs="Times New Roman"/>
          <w:color w:val="000000" w:themeColor="text1"/>
          <w:sz w:val="20"/>
          <w:szCs w:val="20"/>
          <w:lang w:val="en-US"/>
        </w:rPr>
        <w:t xml:space="preserve"> and </w:t>
      </w:r>
      <w:r w:rsidR="002524EB" w:rsidRPr="00F1631D">
        <w:rPr>
          <w:rFonts w:ascii="Times New Roman" w:hAnsi="Times New Roman" w:cs="Times New Roman"/>
          <w:color w:val="000000" w:themeColor="text1"/>
          <w:sz w:val="20"/>
          <w:szCs w:val="20"/>
          <w:lang w:val="en-US"/>
        </w:rPr>
        <w:t>isostructural</w:t>
      </w:r>
      <w:r w:rsidR="00C50EB0" w:rsidRPr="00F1631D">
        <w:rPr>
          <w:rFonts w:ascii="Times New Roman" w:hAnsi="Times New Roman" w:cs="Times New Roman"/>
          <w:color w:val="000000" w:themeColor="text1"/>
          <w:sz w:val="20"/>
          <w:szCs w:val="20"/>
          <w:lang w:val="en-US"/>
        </w:rPr>
        <w:t xml:space="preserve"> </w:t>
      </w:r>
      <w:proofErr w:type="spellStart"/>
      <w:r w:rsidR="002524EB" w:rsidRPr="00F1631D">
        <w:rPr>
          <w:rFonts w:ascii="Times New Roman" w:hAnsi="Times New Roman" w:cs="Times New Roman"/>
          <w:color w:val="000000" w:themeColor="text1"/>
          <w:sz w:val="20"/>
          <w:szCs w:val="20"/>
          <w:lang w:val="en-US"/>
        </w:rPr>
        <w:t>AlP</w:t>
      </w:r>
      <w:proofErr w:type="spellEnd"/>
      <w:r w:rsidR="002524EB" w:rsidRPr="00F1631D">
        <w:rPr>
          <w:rFonts w:ascii="Times New Roman" w:hAnsi="Times New Roman" w:cs="Times New Roman"/>
          <w:color w:val="000000" w:themeColor="text1"/>
          <w:sz w:val="20"/>
          <w:szCs w:val="20"/>
          <w:lang w:val="en-US"/>
        </w:rPr>
        <w:t xml:space="preserve"> and Si </w:t>
      </w:r>
      <w:r w:rsidR="00CF2FAA" w:rsidRPr="00F1631D">
        <w:rPr>
          <w:rFonts w:ascii="Times New Roman" w:hAnsi="Times New Roman" w:cs="Times New Roman"/>
          <w:color w:val="000000" w:themeColor="text1"/>
          <w:sz w:val="20"/>
          <w:szCs w:val="20"/>
          <w:lang w:val="en-US"/>
        </w:rPr>
        <w:t xml:space="preserve">phases </w:t>
      </w:r>
      <w:r w:rsidR="005A3412" w:rsidRPr="00F1631D">
        <w:rPr>
          <w:rFonts w:ascii="Times New Roman" w:hAnsi="Times New Roman" w:cs="Times New Roman"/>
          <w:color w:val="000000" w:themeColor="text1"/>
          <w:sz w:val="20"/>
          <w:szCs w:val="20"/>
          <w:lang w:val="en-US"/>
        </w:rPr>
        <w:t xml:space="preserve">due to the absence of the </w:t>
      </w:r>
      <w:r w:rsidR="00103860" w:rsidRPr="00F1631D">
        <w:rPr>
          <w:rFonts w:ascii="Times New Roman" w:hAnsi="Times New Roman" w:cs="Times New Roman"/>
          <w:color w:val="000000" w:themeColor="text1"/>
          <w:sz w:val="20"/>
          <w:szCs w:val="20"/>
          <w:lang w:val="en-US"/>
        </w:rPr>
        <w:t>rigid solution.</w:t>
      </w:r>
      <w:r w:rsidR="00303D8D">
        <w:rPr>
          <w:rFonts w:ascii="Times New Roman" w:hAnsi="Times New Roman" w:cs="Times New Roman"/>
          <w:color w:val="000000" w:themeColor="text1"/>
          <w:sz w:val="20"/>
          <w:szCs w:val="20"/>
          <w:lang w:val="en-US"/>
        </w:rPr>
        <w:t xml:space="preserve"> </w:t>
      </w:r>
      <w:r w:rsidR="001D278C" w:rsidRPr="00F1631D">
        <w:rPr>
          <w:rFonts w:ascii="Times New Roman" w:hAnsi="Times New Roman" w:cs="Times New Roman"/>
          <w:color w:val="000000" w:themeColor="text1"/>
          <w:sz w:val="20"/>
          <w:szCs w:val="20"/>
          <w:lang w:val="en-US"/>
        </w:rPr>
        <w:t>(See</w:t>
      </w:r>
      <w:r w:rsidR="002524EB" w:rsidRPr="00F1631D">
        <w:rPr>
          <w:rFonts w:ascii="Times New Roman" w:hAnsi="Times New Roman" w:cs="Times New Roman"/>
          <w:color w:val="000000" w:themeColor="text1"/>
          <w:sz w:val="20"/>
          <w:szCs w:val="20"/>
          <w:lang w:val="en-US"/>
        </w:rPr>
        <w:t xml:space="preserve"> </w:t>
      </w:r>
      <w:bookmarkStart w:id="32" w:name="_Hlk87124710"/>
      <w:r w:rsidR="001D278C" w:rsidRPr="00F1631D">
        <w:rPr>
          <w:rFonts w:ascii="Times New Roman" w:hAnsi="Times New Roman" w:cs="Times New Roman"/>
          <w:color w:val="000000" w:themeColor="text1"/>
          <w:sz w:val="20"/>
          <w:szCs w:val="20"/>
          <w:lang w:val="en-US"/>
        </w:rPr>
        <w:t xml:space="preserve">Table </w:t>
      </w:r>
      <w:r w:rsidR="00AF47F8" w:rsidRPr="00F1631D">
        <w:rPr>
          <w:rFonts w:ascii="Times New Roman" w:hAnsi="Times New Roman" w:cs="Times New Roman"/>
          <w:color w:val="000000" w:themeColor="text1"/>
          <w:sz w:val="20"/>
          <w:szCs w:val="20"/>
          <w:lang w:val="en-US"/>
        </w:rPr>
        <w:t>1</w:t>
      </w:r>
      <w:r w:rsidR="001D278C" w:rsidRPr="00F1631D">
        <w:rPr>
          <w:rFonts w:ascii="Times New Roman" w:hAnsi="Times New Roman" w:cs="Times New Roman"/>
          <w:color w:val="000000" w:themeColor="text1"/>
          <w:sz w:val="20"/>
          <w:szCs w:val="20"/>
          <w:lang w:val="en-US"/>
        </w:rPr>
        <w:t xml:space="preserve">, </w:t>
      </w:r>
      <w:bookmarkStart w:id="33" w:name="_Hlk86608508"/>
      <w:bookmarkEnd w:id="32"/>
      <w:r w:rsidR="001D278C" w:rsidRPr="00F1631D">
        <w:rPr>
          <w:rFonts w:ascii="Times New Roman" w:hAnsi="Times New Roman" w:cs="Times New Roman"/>
          <w:color w:val="000000" w:themeColor="text1"/>
          <w:sz w:val="20"/>
          <w:szCs w:val="20"/>
          <w:lang w:val="en-US"/>
        </w:rPr>
        <w:t xml:space="preserve">equ.1a </w:t>
      </w:r>
      <w:bookmarkEnd w:id="33"/>
      <w:r w:rsidR="001D278C" w:rsidRPr="00F1631D">
        <w:rPr>
          <w:rFonts w:ascii="Times New Roman" w:hAnsi="Times New Roman" w:cs="Times New Roman"/>
          <w:color w:val="000000" w:themeColor="text1"/>
          <w:sz w:val="20"/>
          <w:szCs w:val="20"/>
          <w:lang w:val="en-US"/>
        </w:rPr>
        <w:t xml:space="preserve">and 1b). </w:t>
      </w:r>
      <w:r w:rsidR="001E306C" w:rsidRPr="00F1631D">
        <w:rPr>
          <w:rFonts w:ascii="Times New Roman" w:hAnsi="Times New Roman" w:cs="Times New Roman"/>
          <w:color w:val="000000" w:themeColor="text1"/>
          <w:sz w:val="20"/>
          <w:szCs w:val="20"/>
          <w:lang w:val="en-US"/>
        </w:rPr>
        <w:t>On the one hand</w:t>
      </w:r>
      <w:r w:rsidR="004C2663" w:rsidRPr="00F1631D">
        <w:rPr>
          <w:rFonts w:ascii="Times New Roman" w:hAnsi="Times New Roman" w:cs="Times New Roman"/>
          <w:color w:val="000000" w:themeColor="text1"/>
          <w:sz w:val="20"/>
          <w:szCs w:val="20"/>
          <w:lang w:val="en-US"/>
        </w:rPr>
        <w:t>,</w:t>
      </w:r>
      <w:r w:rsidR="001E306C" w:rsidRPr="00F1631D">
        <w:rPr>
          <w:rFonts w:ascii="Times New Roman" w:hAnsi="Times New Roman" w:cs="Times New Roman"/>
          <w:color w:val="000000" w:themeColor="text1"/>
          <w:sz w:val="20"/>
          <w:szCs w:val="20"/>
          <w:lang w:val="en-US"/>
        </w:rPr>
        <w:t xml:space="preserve"> </w:t>
      </w:r>
      <w:bookmarkStart w:id="34" w:name="_Hlk86610057"/>
      <w:r w:rsidR="001E306C" w:rsidRPr="00F1631D">
        <w:rPr>
          <w:rFonts w:ascii="Times New Roman" w:hAnsi="Times New Roman" w:cs="Times New Roman"/>
          <w:color w:val="000000" w:themeColor="text1"/>
          <w:sz w:val="20"/>
          <w:szCs w:val="20"/>
          <w:lang w:val="en-US"/>
        </w:rPr>
        <w:t>t</w:t>
      </w:r>
      <w:r w:rsidR="001D278C" w:rsidRPr="00F1631D">
        <w:rPr>
          <w:rFonts w:ascii="Times New Roman" w:hAnsi="Times New Roman" w:cs="Times New Roman"/>
          <w:color w:val="000000" w:themeColor="text1"/>
          <w:sz w:val="20"/>
          <w:szCs w:val="20"/>
          <w:lang w:val="en-US"/>
        </w:rPr>
        <w:t xml:space="preserve">he </w:t>
      </w:r>
      <w:bookmarkStart w:id="35" w:name="_Hlk86608905"/>
      <w:r w:rsidR="001D278C" w:rsidRPr="00F1631D">
        <w:rPr>
          <w:rFonts w:ascii="Times New Roman" w:hAnsi="Times New Roman" w:cs="Times New Roman"/>
          <w:color w:val="000000" w:themeColor="text1"/>
          <w:sz w:val="20"/>
          <w:szCs w:val="20"/>
          <w:lang w:val="en-US"/>
        </w:rPr>
        <w:t xml:space="preserve">maximal </w:t>
      </w:r>
      <w:proofErr w:type="spellStart"/>
      <w:r w:rsidR="001D278C" w:rsidRPr="00F1631D">
        <w:rPr>
          <w:rFonts w:ascii="Times New Roman" w:hAnsi="Times New Roman" w:cs="Times New Roman"/>
          <w:color w:val="000000" w:themeColor="text1"/>
          <w:sz w:val="20"/>
          <w:szCs w:val="20"/>
          <w:lang w:val="en-US"/>
        </w:rPr>
        <w:t>C</w:t>
      </w:r>
      <w:r w:rsidR="001D278C" w:rsidRPr="00F1631D">
        <w:rPr>
          <w:rFonts w:ascii="Times New Roman" w:hAnsi="Times New Roman" w:cs="Times New Roman"/>
          <w:color w:val="000000" w:themeColor="text1"/>
          <w:sz w:val="20"/>
          <w:szCs w:val="20"/>
          <w:vertAlign w:val="subscript"/>
          <w:lang w:val="en-US"/>
        </w:rPr>
        <w:t>p</w:t>
      </w:r>
      <w:proofErr w:type="spellEnd"/>
      <w:r w:rsidR="001D278C" w:rsidRPr="00F1631D">
        <w:rPr>
          <w:rFonts w:ascii="Times New Roman" w:hAnsi="Times New Roman" w:cs="Times New Roman"/>
          <w:color w:val="000000" w:themeColor="text1"/>
          <w:sz w:val="20"/>
          <w:szCs w:val="20"/>
          <w:lang w:val="en-US"/>
        </w:rPr>
        <w:t>(Si) at</w:t>
      </w:r>
      <w:r w:rsidR="00303D8D">
        <w:rPr>
          <w:rFonts w:ascii="Times New Roman" w:hAnsi="Times New Roman" w:cs="Times New Roman"/>
          <w:color w:val="000000" w:themeColor="text1"/>
          <w:sz w:val="20"/>
          <w:szCs w:val="20"/>
          <w:lang w:val="en-US"/>
        </w:rPr>
        <w:t xml:space="preserve"> </w:t>
      </w:r>
      <w:r w:rsidR="001D278C" w:rsidRPr="00F1631D">
        <w:rPr>
          <w:rFonts w:ascii="Times New Roman" w:hAnsi="Times New Roman" w:cs="Times New Roman"/>
          <w:color w:val="000000" w:themeColor="text1"/>
          <w:sz w:val="20"/>
          <w:szCs w:val="20"/>
          <w:lang w:val="en-US"/>
        </w:rPr>
        <w:t>T</w:t>
      </w:r>
      <w:r w:rsidR="001D278C" w:rsidRPr="00F1631D">
        <w:rPr>
          <w:rFonts w:ascii="Times New Roman" w:hAnsi="Times New Roman" w:cs="Times New Roman"/>
          <w:color w:val="000000" w:themeColor="text1"/>
          <w:sz w:val="20"/>
          <w:szCs w:val="20"/>
          <w:vertAlign w:val="subscript"/>
          <w:lang w:val="en-US"/>
        </w:rPr>
        <w:t>m</w:t>
      </w:r>
      <w:r w:rsidR="001D278C" w:rsidRPr="00F1631D">
        <w:rPr>
          <w:rFonts w:ascii="Times New Roman" w:hAnsi="Times New Roman" w:cs="Times New Roman"/>
          <w:color w:val="000000" w:themeColor="text1"/>
          <w:sz w:val="20"/>
          <w:szCs w:val="20"/>
          <w:lang w:val="en-US"/>
        </w:rPr>
        <w:t>(Si) = 1688</w:t>
      </w:r>
      <w:r w:rsidR="003C2C4F" w:rsidRPr="00F1631D">
        <w:rPr>
          <w:rFonts w:ascii="Times New Roman" w:hAnsi="Times New Roman" w:cs="Times New Roman"/>
          <w:color w:val="000000" w:themeColor="text1"/>
          <w:sz w:val="20"/>
          <w:szCs w:val="20"/>
          <w:lang w:val="en-US"/>
        </w:rPr>
        <w:sym w:font="Symbol" w:char="F0B1"/>
      </w:r>
      <w:r w:rsidR="003C2C4F" w:rsidRPr="00F1631D">
        <w:rPr>
          <w:rFonts w:ascii="Times New Roman" w:hAnsi="Times New Roman" w:cs="Times New Roman"/>
          <w:color w:val="000000" w:themeColor="text1"/>
          <w:sz w:val="20"/>
          <w:szCs w:val="20"/>
          <w:lang w:val="en-US"/>
        </w:rPr>
        <w:t>5</w:t>
      </w:r>
      <w:r w:rsidR="001D278C" w:rsidRPr="00F1631D">
        <w:rPr>
          <w:rFonts w:ascii="Times New Roman" w:hAnsi="Times New Roman" w:cs="Times New Roman"/>
          <w:color w:val="000000" w:themeColor="text1"/>
          <w:sz w:val="20"/>
          <w:szCs w:val="20"/>
          <w:lang w:val="en-US"/>
        </w:rPr>
        <w:t xml:space="preserve">K </w:t>
      </w:r>
      <w:bookmarkStart w:id="36" w:name="_Hlk86611643"/>
      <w:r w:rsidR="003C2C4F" w:rsidRPr="00F1631D">
        <w:rPr>
          <w:rFonts w:ascii="Times New Roman" w:hAnsi="Times New Roman" w:cs="Times New Roman"/>
          <w:color w:val="000000" w:themeColor="text1"/>
          <w:sz w:val="20"/>
          <w:szCs w:val="20"/>
          <w:lang w:val="en-US"/>
        </w:rPr>
        <w:t>[</w:t>
      </w:r>
      <w:r w:rsidR="00363AA2" w:rsidRPr="00F1631D">
        <w:rPr>
          <w:rFonts w:ascii="Times New Roman" w:hAnsi="Times New Roman" w:cs="Times New Roman"/>
          <w:color w:val="000000" w:themeColor="text1"/>
          <w:sz w:val="20"/>
          <w:szCs w:val="20"/>
          <w:lang w:val="en-US"/>
        </w:rPr>
        <w:t>20</w:t>
      </w:r>
      <w:r w:rsidR="003C2C4F" w:rsidRPr="00F1631D">
        <w:rPr>
          <w:rFonts w:ascii="Times New Roman" w:hAnsi="Times New Roman" w:cs="Times New Roman"/>
          <w:color w:val="000000" w:themeColor="text1"/>
          <w:sz w:val="20"/>
          <w:szCs w:val="20"/>
          <w:lang w:val="en-US"/>
        </w:rPr>
        <w:t xml:space="preserve">] </w:t>
      </w:r>
      <w:bookmarkEnd w:id="36"/>
      <w:r w:rsidR="001D278C" w:rsidRPr="00F1631D">
        <w:rPr>
          <w:rFonts w:ascii="Times New Roman" w:hAnsi="Times New Roman" w:cs="Times New Roman"/>
          <w:color w:val="000000" w:themeColor="text1"/>
          <w:sz w:val="20"/>
          <w:szCs w:val="20"/>
          <w:lang w:val="en-US"/>
        </w:rPr>
        <w:t>give</w:t>
      </w:r>
      <w:r w:rsidR="004C2663" w:rsidRPr="00F1631D">
        <w:rPr>
          <w:rFonts w:ascii="Times New Roman" w:hAnsi="Times New Roman" w:cs="Times New Roman"/>
          <w:color w:val="000000" w:themeColor="text1"/>
          <w:sz w:val="20"/>
          <w:szCs w:val="20"/>
          <w:lang w:val="en-US"/>
        </w:rPr>
        <w:t>s</w:t>
      </w:r>
      <w:r w:rsidR="001D278C" w:rsidRPr="00F1631D">
        <w:rPr>
          <w:rFonts w:ascii="Times New Roman" w:hAnsi="Times New Roman" w:cs="Times New Roman"/>
          <w:color w:val="000000" w:themeColor="text1"/>
          <w:sz w:val="20"/>
          <w:szCs w:val="20"/>
          <w:lang w:val="en-US"/>
        </w:rPr>
        <w:t xml:space="preserve"> us the value 29.06 J mol-at</w:t>
      </w:r>
      <w:r w:rsidR="001D278C" w:rsidRPr="00F1631D">
        <w:rPr>
          <w:rFonts w:ascii="Times New Roman" w:hAnsi="Times New Roman" w:cs="Times New Roman"/>
          <w:color w:val="000000" w:themeColor="text1"/>
          <w:sz w:val="20"/>
          <w:szCs w:val="20"/>
          <w:vertAlign w:val="superscript"/>
          <w:lang w:val="en-US"/>
        </w:rPr>
        <w:t>-1</w:t>
      </w:r>
      <w:r w:rsidR="001D278C" w:rsidRPr="00F1631D">
        <w:rPr>
          <w:rFonts w:ascii="Times New Roman" w:hAnsi="Times New Roman" w:cs="Times New Roman"/>
          <w:color w:val="000000" w:themeColor="text1"/>
          <w:sz w:val="20"/>
          <w:szCs w:val="20"/>
          <w:lang w:val="en-US"/>
        </w:rPr>
        <w:t xml:space="preserve"> K</w:t>
      </w:r>
      <w:r w:rsidR="001D278C" w:rsidRPr="00F1631D">
        <w:rPr>
          <w:rFonts w:ascii="Times New Roman" w:hAnsi="Times New Roman" w:cs="Times New Roman"/>
          <w:color w:val="000000" w:themeColor="text1"/>
          <w:sz w:val="20"/>
          <w:szCs w:val="20"/>
          <w:vertAlign w:val="superscript"/>
          <w:lang w:val="en-US"/>
        </w:rPr>
        <w:t>-1</w:t>
      </w:r>
      <w:r w:rsidR="001D278C" w:rsidRPr="00F1631D">
        <w:rPr>
          <w:rFonts w:ascii="Times New Roman" w:hAnsi="Times New Roman" w:cs="Times New Roman"/>
          <w:color w:val="000000" w:themeColor="text1"/>
          <w:sz w:val="20"/>
          <w:szCs w:val="20"/>
          <w:lang w:val="en-US"/>
        </w:rPr>
        <w:t xml:space="preserve"> (equ.1a)</w:t>
      </w:r>
      <w:bookmarkEnd w:id="34"/>
      <w:r w:rsidR="004C2663" w:rsidRPr="00F1631D">
        <w:rPr>
          <w:rFonts w:ascii="Times New Roman" w:hAnsi="Times New Roman" w:cs="Times New Roman"/>
          <w:color w:val="000000" w:themeColor="text1"/>
          <w:sz w:val="20"/>
          <w:szCs w:val="20"/>
          <w:lang w:val="en-US"/>
        </w:rPr>
        <w:t>,</w:t>
      </w:r>
      <w:r w:rsidR="001D278C" w:rsidRPr="00F1631D">
        <w:rPr>
          <w:rFonts w:ascii="Times New Roman" w:hAnsi="Times New Roman" w:cs="Times New Roman"/>
          <w:color w:val="000000" w:themeColor="text1"/>
          <w:sz w:val="20"/>
          <w:szCs w:val="20"/>
          <w:lang w:val="en-US"/>
        </w:rPr>
        <w:t xml:space="preserve"> and it</w:t>
      </w:r>
      <w:r w:rsidR="00F81C03" w:rsidRPr="00F1631D">
        <w:rPr>
          <w:rFonts w:ascii="Times New Roman" w:hAnsi="Times New Roman" w:cs="Times New Roman"/>
          <w:color w:val="000000" w:themeColor="text1"/>
          <w:sz w:val="20"/>
          <w:szCs w:val="20"/>
          <w:lang w:val="en-US"/>
        </w:rPr>
        <w:t xml:space="preserve"> is</w:t>
      </w:r>
      <w:r w:rsidR="001D278C" w:rsidRPr="00F1631D">
        <w:rPr>
          <w:rFonts w:ascii="Times New Roman" w:hAnsi="Times New Roman" w:cs="Times New Roman"/>
          <w:color w:val="000000" w:themeColor="text1"/>
          <w:sz w:val="20"/>
          <w:szCs w:val="20"/>
          <w:lang w:val="en-US"/>
        </w:rPr>
        <w:t xml:space="preserve"> suitable for our new concept</w:t>
      </w:r>
      <w:r w:rsidR="001E306C" w:rsidRPr="00F1631D">
        <w:rPr>
          <w:rFonts w:ascii="Times New Roman" w:hAnsi="Times New Roman" w:cs="Times New Roman"/>
          <w:color w:val="000000" w:themeColor="text1"/>
          <w:sz w:val="20"/>
          <w:szCs w:val="20"/>
          <w:lang w:val="en-US"/>
        </w:rPr>
        <w:t>;</w:t>
      </w:r>
      <w:bookmarkEnd w:id="35"/>
      <w:r w:rsidR="001E306C" w:rsidRPr="00F1631D">
        <w:rPr>
          <w:rFonts w:ascii="Times New Roman" w:hAnsi="Times New Roman" w:cs="Times New Roman"/>
          <w:color w:val="000000" w:themeColor="text1"/>
          <w:sz w:val="20"/>
          <w:szCs w:val="20"/>
          <w:lang w:val="en-US"/>
        </w:rPr>
        <w:t xml:space="preserve"> on the other hand</w:t>
      </w:r>
      <w:r w:rsidR="004C2663" w:rsidRPr="00F1631D">
        <w:rPr>
          <w:rFonts w:ascii="Times New Roman" w:hAnsi="Times New Roman" w:cs="Times New Roman"/>
          <w:color w:val="000000" w:themeColor="text1"/>
          <w:sz w:val="20"/>
          <w:szCs w:val="20"/>
          <w:lang w:val="en-US"/>
        </w:rPr>
        <w:t>,</w:t>
      </w:r>
      <w:r w:rsidR="001E306C" w:rsidRPr="00F1631D">
        <w:rPr>
          <w:rFonts w:ascii="Times New Roman" w:hAnsi="Times New Roman" w:cs="Times New Roman"/>
          <w:color w:val="000000" w:themeColor="text1"/>
          <w:sz w:val="20"/>
          <w:szCs w:val="20"/>
          <w:lang w:val="en-US"/>
        </w:rPr>
        <w:t xml:space="preserve"> the</w:t>
      </w:r>
      <w:r w:rsidR="00303D8D">
        <w:rPr>
          <w:rFonts w:ascii="Times New Roman" w:hAnsi="Times New Roman" w:cs="Times New Roman"/>
          <w:color w:val="000000" w:themeColor="text1"/>
          <w:sz w:val="20"/>
          <w:szCs w:val="20"/>
          <w:lang w:val="en-US"/>
        </w:rPr>
        <w:t xml:space="preserve"> </w:t>
      </w:r>
      <w:r w:rsidR="001E306C" w:rsidRPr="00F1631D">
        <w:rPr>
          <w:rFonts w:ascii="Times New Roman" w:hAnsi="Times New Roman" w:cs="Times New Roman"/>
          <w:color w:val="000000" w:themeColor="text1"/>
          <w:sz w:val="20"/>
          <w:szCs w:val="20"/>
          <w:lang w:val="en-US"/>
        </w:rPr>
        <w:t xml:space="preserve">maximal </w:t>
      </w:r>
      <w:proofErr w:type="spellStart"/>
      <w:r w:rsidR="001E306C" w:rsidRPr="00F1631D">
        <w:rPr>
          <w:rFonts w:ascii="Times New Roman" w:hAnsi="Times New Roman" w:cs="Times New Roman"/>
          <w:color w:val="000000" w:themeColor="text1"/>
          <w:sz w:val="20"/>
          <w:szCs w:val="20"/>
          <w:lang w:val="en-US"/>
        </w:rPr>
        <w:t>C</w:t>
      </w:r>
      <w:r w:rsidR="001E306C" w:rsidRPr="00F1631D">
        <w:rPr>
          <w:rFonts w:ascii="Times New Roman" w:hAnsi="Times New Roman" w:cs="Times New Roman"/>
          <w:color w:val="000000" w:themeColor="text1"/>
          <w:sz w:val="20"/>
          <w:szCs w:val="20"/>
          <w:vertAlign w:val="subscript"/>
          <w:lang w:val="en-US"/>
        </w:rPr>
        <w:t>p</w:t>
      </w:r>
      <w:proofErr w:type="spellEnd"/>
      <w:r w:rsidR="001E306C" w:rsidRPr="00F1631D">
        <w:rPr>
          <w:rFonts w:ascii="Times New Roman" w:hAnsi="Times New Roman" w:cs="Times New Roman"/>
          <w:color w:val="000000" w:themeColor="text1"/>
          <w:sz w:val="20"/>
          <w:szCs w:val="20"/>
          <w:lang w:val="en-US"/>
        </w:rPr>
        <w:t>(</w:t>
      </w:r>
      <w:proofErr w:type="spellStart"/>
      <w:r w:rsidR="001E306C" w:rsidRPr="00F1631D">
        <w:rPr>
          <w:rFonts w:ascii="Times New Roman" w:hAnsi="Times New Roman" w:cs="Times New Roman"/>
          <w:color w:val="000000" w:themeColor="text1"/>
          <w:sz w:val="20"/>
          <w:szCs w:val="20"/>
          <w:lang w:val="en-US"/>
        </w:rPr>
        <w:t>AlP</w:t>
      </w:r>
      <w:proofErr w:type="spellEnd"/>
      <w:r w:rsidR="001E306C" w:rsidRPr="00F1631D">
        <w:rPr>
          <w:rFonts w:ascii="Times New Roman" w:hAnsi="Times New Roman" w:cs="Times New Roman"/>
          <w:color w:val="000000" w:themeColor="text1"/>
          <w:sz w:val="20"/>
          <w:szCs w:val="20"/>
          <w:lang w:val="en-US"/>
        </w:rPr>
        <w:t>) at</w:t>
      </w:r>
      <w:r w:rsidR="00303D8D">
        <w:rPr>
          <w:rFonts w:ascii="Times New Roman" w:hAnsi="Times New Roman" w:cs="Times New Roman"/>
          <w:color w:val="000000" w:themeColor="text1"/>
          <w:sz w:val="20"/>
          <w:szCs w:val="20"/>
          <w:lang w:val="en-US"/>
        </w:rPr>
        <w:t xml:space="preserve"> </w:t>
      </w:r>
      <w:r w:rsidR="001E306C" w:rsidRPr="00F1631D">
        <w:rPr>
          <w:rFonts w:ascii="Times New Roman" w:hAnsi="Times New Roman" w:cs="Times New Roman"/>
          <w:color w:val="000000" w:themeColor="text1"/>
          <w:sz w:val="20"/>
          <w:szCs w:val="20"/>
          <w:lang w:val="en-US"/>
        </w:rPr>
        <w:t>T</w:t>
      </w:r>
      <w:r w:rsidR="001E306C" w:rsidRPr="00F1631D">
        <w:rPr>
          <w:rFonts w:ascii="Times New Roman" w:hAnsi="Times New Roman" w:cs="Times New Roman"/>
          <w:color w:val="000000" w:themeColor="text1"/>
          <w:sz w:val="20"/>
          <w:szCs w:val="20"/>
          <w:vertAlign w:val="subscript"/>
          <w:lang w:val="en-US"/>
        </w:rPr>
        <w:t>m</w:t>
      </w:r>
      <w:r w:rsidR="001E306C" w:rsidRPr="00F1631D">
        <w:rPr>
          <w:rFonts w:ascii="Times New Roman" w:hAnsi="Times New Roman" w:cs="Times New Roman"/>
          <w:color w:val="000000" w:themeColor="text1"/>
          <w:sz w:val="20"/>
          <w:szCs w:val="20"/>
          <w:lang w:val="en-US"/>
        </w:rPr>
        <w:t>(</w:t>
      </w:r>
      <w:proofErr w:type="spellStart"/>
      <w:r w:rsidR="001E306C" w:rsidRPr="00F1631D">
        <w:rPr>
          <w:rFonts w:ascii="Times New Roman" w:hAnsi="Times New Roman" w:cs="Times New Roman"/>
          <w:color w:val="000000" w:themeColor="text1"/>
          <w:sz w:val="20"/>
          <w:szCs w:val="20"/>
          <w:lang w:val="en-US"/>
        </w:rPr>
        <w:t>AlP</w:t>
      </w:r>
      <w:proofErr w:type="spellEnd"/>
      <w:r w:rsidR="001E306C" w:rsidRPr="00F1631D">
        <w:rPr>
          <w:rFonts w:ascii="Times New Roman" w:hAnsi="Times New Roman" w:cs="Times New Roman"/>
          <w:color w:val="000000" w:themeColor="text1"/>
          <w:sz w:val="20"/>
          <w:szCs w:val="20"/>
          <w:lang w:val="en-US"/>
        </w:rPr>
        <w:t>) = 2800</w:t>
      </w:r>
      <w:bookmarkStart w:id="37" w:name="_Hlk86610399"/>
      <w:r w:rsidR="00D50997" w:rsidRPr="00F1631D">
        <w:rPr>
          <w:rFonts w:ascii="Times New Roman" w:hAnsi="Times New Roman" w:cs="Times New Roman"/>
          <w:color w:val="000000" w:themeColor="text1"/>
          <w:sz w:val="20"/>
          <w:szCs w:val="20"/>
          <w:lang w:val="en-US"/>
        </w:rPr>
        <w:sym w:font="Symbol" w:char="F0B1"/>
      </w:r>
      <w:bookmarkEnd w:id="37"/>
      <w:r w:rsidR="009A2541" w:rsidRPr="00F1631D">
        <w:rPr>
          <w:rFonts w:ascii="Times New Roman" w:hAnsi="Times New Roman" w:cs="Times New Roman"/>
          <w:color w:val="000000" w:themeColor="text1"/>
          <w:sz w:val="20"/>
          <w:szCs w:val="20"/>
          <w:lang w:val="en-US"/>
        </w:rPr>
        <w:t>5</w:t>
      </w:r>
      <w:r w:rsidR="00D50997" w:rsidRPr="00F1631D">
        <w:rPr>
          <w:rFonts w:ascii="Times New Roman" w:hAnsi="Times New Roman" w:cs="Times New Roman"/>
          <w:color w:val="000000" w:themeColor="text1"/>
          <w:sz w:val="20"/>
          <w:szCs w:val="20"/>
          <w:lang w:val="en-US"/>
        </w:rPr>
        <w:t>0</w:t>
      </w:r>
      <w:r w:rsidR="001E306C" w:rsidRPr="00F1631D">
        <w:rPr>
          <w:rFonts w:ascii="Times New Roman" w:hAnsi="Times New Roman" w:cs="Times New Roman"/>
          <w:color w:val="000000" w:themeColor="text1"/>
          <w:sz w:val="20"/>
          <w:szCs w:val="20"/>
          <w:lang w:val="en-US"/>
        </w:rPr>
        <w:t xml:space="preserve">K </w:t>
      </w:r>
      <w:r w:rsidR="003C2C4F" w:rsidRPr="00F1631D">
        <w:rPr>
          <w:rFonts w:ascii="Times New Roman" w:hAnsi="Times New Roman" w:cs="Times New Roman"/>
          <w:color w:val="000000" w:themeColor="text1"/>
          <w:sz w:val="20"/>
          <w:szCs w:val="20"/>
          <w:lang w:val="en-US"/>
        </w:rPr>
        <w:t>[</w:t>
      </w:r>
      <w:r w:rsidR="00363AA2" w:rsidRPr="00F1631D">
        <w:rPr>
          <w:rFonts w:ascii="Times New Roman" w:hAnsi="Times New Roman" w:cs="Times New Roman"/>
          <w:color w:val="000000" w:themeColor="text1"/>
          <w:sz w:val="20"/>
          <w:szCs w:val="20"/>
          <w:lang w:val="en-US"/>
        </w:rPr>
        <w:t>20</w:t>
      </w:r>
      <w:r w:rsidR="003C2C4F" w:rsidRPr="00F1631D">
        <w:rPr>
          <w:rFonts w:ascii="Times New Roman" w:hAnsi="Times New Roman" w:cs="Times New Roman"/>
          <w:color w:val="000000" w:themeColor="text1"/>
          <w:sz w:val="20"/>
          <w:szCs w:val="20"/>
          <w:lang w:val="en-US"/>
        </w:rPr>
        <w:t xml:space="preserve">] </w:t>
      </w:r>
      <w:r w:rsidR="001E306C" w:rsidRPr="00F1631D">
        <w:rPr>
          <w:rFonts w:ascii="Times New Roman" w:hAnsi="Times New Roman" w:cs="Times New Roman"/>
          <w:color w:val="000000" w:themeColor="text1"/>
          <w:sz w:val="20"/>
          <w:szCs w:val="20"/>
          <w:lang w:val="en-US"/>
        </w:rPr>
        <w:t>give</w:t>
      </w:r>
      <w:r w:rsidR="00F81C03" w:rsidRPr="00F1631D">
        <w:rPr>
          <w:rFonts w:ascii="Times New Roman" w:hAnsi="Times New Roman" w:cs="Times New Roman"/>
          <w:color w:val="000000" w:themeColor="text1"/>
          <w:sz w:val="20"/>
          <w:szCs w:val="20"/>
          <w:lang w:val="en-US"/>
        </w:rPr>
        <w:t>s</w:t>
      </w:r>
      <w:r w:rsidR="001E306C" w:rsidRPr="00F1631D">
        <w:rPr>
          <w:rFonts w:ascii="Times New Roman" w:hAnsi="Times New Roman" w:cs="Times New Roman"/>
          <w:color w:val="000000" w:themeColor="text1"/>
          <w:sz w:val="20"/>
          <w:szCs w:val="20"/>
          <w:lang w:val="en-US"/>
        </w:rPr>
        <w:t xml:space="preserve"> us the value 33.02</w:t>
      </w:r>
      <w:r w:rsidR="00726E34" w:rsidRPr="00F1631D">
        <w:rPr>
          <w:rFonts w:ascii="Times New Roman" w:hAnsi="Times New Roman" w:cs="Times New Roman"/>
          <w:color w:val="000000" w:themeColor="text1"/>
          <w:sz w:val="20"/>
          <w:szCs w:val="20"/>
          <w:lang w:val="en-US"/>
        </w:rPr>
        <w:t>3</w:t>
      </w:r>
      <w:bookmarkStart w:id="38" w:name="_Hlk86611502"/>
      <w:r w:rsidR="00726E34" w:rsidRPr="00F1631D">
        <w:rPr>
          <w:rFonts w:ascii="Times New Roman" w:hAnsi="Times New Roman" w:cs="Times New Roman"/>
          <w:color w:val="000000" w:themeColor="text1"/>
          <w:sz w:val="20"/>
          <w:szCs w:val="20"/>
          <w:lang w:val="en-US"/>
        </w:rPr>
        <w:sym w:font="Symbol" w:char="F0B1"/>
      </w:r>
      <w:r w:rsidR="00726E34" w:rsidRPr="00F1631D">
        <w:rPr>
          <w:rFonts w:ascii="Times New Roman" w:hAnsi="Times New Roman" w:cs="Times New Roman"/>
          <w:color w:val="000000" w:themeColor="text1"/>
          <w:sz w:val="20"/>
          <w:szCs w:val="20"/>
          <w:lang w:val="en-US"/>
        </w:rPr>
        <w:t>0.</w:t>
      </w:r>
      <w:r w:rsidR="005F01B0" w:rsidRPr="00F1631D">
        <w:rPr>
          <w:rFonts w:ascii="Times New Roman" w:hAnsi="Times New Roman" w:cs="Times New Roman"/>
          <w:color w:val="000000" w:themeColor="text1"/>
          <w:sz w:val="20"/>
          <w:szCs w:val="20"/>
          <w:lang w:val="en-US"/>
        </w:rPr>
        <w:t>33</w:t>
      </w:r>
      <w:r w:rsidR="00303D8D">
        <w:rPr>
          <w:rFonts w:ascii="Times New Roman" w:hAnsi="Times New Roman" w:cs="Times New Roman"/>
          <w:color w:val="000000" w:themeColor="text1"/>
          <w:sz w:val="20"/>
          <w:szCs w:val="20"/>
          <w:lang w:val="en-US"/>
        </w:rPr>
        <w:t xml:space="preserve"> </w:t>
      </w:r>
      <w:bookmarkEnd w:id="38"/>
      <w:r w:rsidR="001E306C" w:rsidRPr="00F1631D">
        <w:rPr>
          <w:rFonts w:ascii="Times New Roman" w:hAnsi="Times New Roman" w:cs="Times New Roman"/>
          <w:color w:val="000000" w:themeColor="text1"/>
          <w:sz w:val="20"/>
          <w:szCs w:val="20"/>
          <w:lang w:val="en-US"/>
        </w:rPr>
        <w:t>J mol-at</w:t>
      </w:r>
      <w:r w:rsidR="001E306C" w:rsidRPr="00F1631D">
        <w:rPr>
          <w:rFonts w:ascii="Times New Roman" w:hAnsi="Times New Roman" w:cs="Times New Roman"/>
          <w:color w:val="000000" w:themeColor="text1"/>
          <w:sz w:val="20"/>
          <w:szCs w:val="20"/>
          <w:vertAlign w:val="superscript"/>
          <w:lang w:val="en-US"/>
        </w:rPr>
        <w:t>-1</w:t>
      </w:r>
      <w:r w:rsidR="001E306C" w:rsidRPr="00F1631D">
        <w:rPr>
          <w:rFonts w:ascii="Times New Roman" w:hAnsi="Times New Roman" w:cs="Times New Roman"/>
          <w:color w:val="000000" w:themeColor="text1"/>
          <w:sz w:val="20"/>
          <w:szCs w:val="20"/>
          <w:lang w:val="en-US"/>
        </w:rPr>
        <w:t xml:space="preserve"> K</w:t>
      </w:r>
      <w:r w:rsidR="001E306C" w:rsidRPr="00F1631D">
        <w:rPr>
          <w:rFonts w:ascii="Times New Roman" w:hAnsi="Times New Roman" w:cs="Times New Roman"/>
          <w:color w:val="000000" w:themeColor="text1"/>
          <w:sz w:val="20"/>
          <w:szCs w:val="20"/>
          <w:vertAlign w:val="superscript"/>
          <w:lang w:val="en-US"/>
        </w:rPr>
        <w:t>-1</w:t>
      </w:r>
      <w:r w:rsidR="001E306C" w:rsidRPr="00F1631D">
        <w:rPr>
          <w:rFonts w:ascii="Times New Roman" w:hAnsi="Times New Roman" w:cs="Times New Roman"/>
          <w:color w:val="000000" w:themeColor="text1"/>
          <w:sz w:val="20"/>
          <w:szCs w:val="20"/>
          <w:lang w:val="en-US"/>
        </w:rPr>
        <w:t xml:space="preserve"> (</w:t>
      </w:r>
      <w:r w:rsidR="00AF47F8" w:rsidRPr="00F1631D">
        <w:rPr>
          <w:rFonts w:ascii="Times New Roman" w:hAnsi="Times New Roman" w:cs="Times New Roman"/>
          <w:color w:val="000000" w:themeColor="text1"/>
          <w:sz w:val="20"/>
          <w:szCs w:val="20"/>
          <w:lang w:val="en-US"/>
        </w:rPr>
        <w:t xml:space="preserve">Table 1, </w:t>
      </w:r>
      <w:r w:rsidR="001E306C" w:rsidRPr="00F1631D">
        <w:rPr>
          <w:rFonts w:ascii="Times New Roman" w:hAnsi="Times New Roman" w:cs="Times New Roman"/>
          <w:color w:val="000000" w:themeColor="text1"/>
          <w:sz w:val="20"/>
          <w:szCs w:val="20"/>
          <w:lang w:val="en-US"/>
        </w:rPr>
        <w:t>equ.1b)</w:t>
      </w:r>
      <w:r w:rsidR="004C2663" w:rsidRPr="00F1631D">
        <w:rPr>
          <w:rFonts w:ascii="Times New Roman" w:hAnsi="Times New Roman" w:cs="Times New Roman"/>
          <w:color w:val="000000" w:themeColor="text1"/>
          <w:sz w:val="20"/>
          <w:szCs w:val="20"/>
          <w:lang w:val="en-US"/>
        </w:rPr>
        <w:t>, so</w:t>
      </w:r>
      <w:r w:rsidR="001E306C" w:rsidRPr="00F1631D">
        <w:rPr>
          <w:rFonts w:ascii="Times New Roman" w:hAnsi="Times New Roman" w:cs="Times New Roman"/>
          <w:color w:val="000000" w:themeColor="text1"/>
          <w:sz w:val="20"/>
          <w:szCs w:val="20"/>
          <w:lang w:val="en-US"/>
        </w:rPr>
        <w:t xml:space="preserve"> it </w:t>
      </w:r>
      <w:r w:rsidR="00F81C03" w:rsidRPr="00F1631D">
        <w:rPr>
          <w:rFonts w:ascii="Times New Roman" w:hAnsi="Times New Roman" w:cs="Times New Roman"/>
          <w:color w:val="000000" w:themeColor="text1"/>
          <w:sz w:val="20"/>
          <w:szCs w:val="20"/>
          <w:lang w:val="en-US"/>
        </w:rPr>
        <w:t xml:space="preserve">is </w:t>
      </w:r>
      <w:r w:rsidR="001E306C" w:rsidRPr="00F1631D">
        <w:rPr>
          <w:rFonts w:ascii="Times New Roman" w:hAnsi="Times New Roman" w:cs="Times New Roman"/>
          <w:color w:val="000000" w:themeColor="text1"/>
          <w:sz w:val="20"/>
          <w:szCs w:val="20"/>
          <w:lang w:val="en-US"/>
        </w:rPr>
        <w:t xml:space="preserve">completely </w:t>
      </w:r>
      <w:r w:rsidR="00F81C03" w:rsidRPr="00F1631D">
        <w:rPr>
          <w:rFonts w:ascii="Times New Roman" w:hAnsi="Times New Roman" w:cs="Times New Roman"/>
          <w:color w:val="000000" w:themeColor="text1"/>
          <w:sz w:val="20"/>
          <w:szCs w:val="20"/>
          <w:lang w:val="en-US"/>
        </w:rPr>
        <w:t>un</w:t>
      </w:r>
      <w:r w:rsidR="001E306C" w:rsidRPr="00F1631D">
        <w:rPr>
          <w:rFonts w:ascii="Times New Roman" w:hAnsi="Times New Roman" w:cs="Times New Roman"/>
          <w:color w:val="000000" w:themeColor="text1"/>
          <w:sz w:val="20"/>
          <w:szCs w:val="20"/>
          <w:lang w:val="en-US"/>
        </w:rPr>
        <w:t>suitable for this concept.</w:t>
      </w:r>
      <w:r w:rsidR="00F34E46" w:rsidRPr="00F1631D">
        <w:rPr>
          <w:rFonts w:ascii="Times New Roman" w:hAnsi="Times New Roman" w:cs="Times New Roman"/>
          <w:color w:val="000000" w:themeColor="text1"/>
          <w:sz w:val="20"/>
          <w:szCs w:val="20"/>
          <w:lang w:val="en-US"/>
        </w:rPr>
        <w:t xml:space="preserve"> Since we use a single description</w:t>
      </w:r>
      <w:r w:rsidR="00856B68" w:rsidRPr="00F1631D">
        <w:rPr>
          <w:rFonts w:ascii="Times New Roman" w:hAnsi="Times New Roman" w:cs="Times New Roman"/>
          <w:color w:val="000000" w:themeColor="text1"/>
          <w:sz w:val="20"/>
          <w:szCs w:val="20"/>
          <w:lang w:val="en-US"/>
        </w:rPr>
        <w:t xml:space="preserve"> </w:t>
      </w:r>
      <w:proofErr w:type="spellStart"/>
      <w:r w:rsidR="00856B68" w:rsidRPr="00F1631D">
        <w:rPr>
          <w:rFonts w:ascii="Times New Roman" w:hAnsi="Times New Roman" w:cs="Times New Roman"/>
          <w:color w:val="000000" w:themeColor="text1"/>
          <w:sz w:val="20"/>
          <w:szCs w:val="20"/>
          <w:lang w:val="en-US"/>
        </w:rPr>
        <w:t>C</w:t>
      </w:r>
      <w:r w:rsidR="00856B68" w:rsidRPr="00F1631D">
        <w:rPr>
          <w:rFonts w:ascii="Times New Roman" w:hAnsi="Times New Roman" w:cs="Times New Roman"/>
          <w:color w:val="000000" w:themeColor="text1"/>
          <w:sz w:val="20"/>
          <w:szCs w:val="20"/>
          <w:vertAlign w:val="subscript"/>
          <w:lang w:val="en-US"/>
        </w:rPr>
        <w:t>p</w:t>
      </w:r>
      <w:proofErr w:type="spellEnd"/>
      <w:r w:rsidR="00856B68" w:rsidRPr="00F1631D">
        <w:rPr>
          <w:rFonts w:ascii="Times New Roman" w:hAnsi="Times New Roman" w:cs="Times New Roman"/>
          <w:color w:val="000000" w:themeColor="text1"/>
          <w:sz w:val="20"/>
          <w:szCs w:val="20"/>
          <w:lang w:val="en-US"/>
        </w:rPr>
        <w:t>(T)</w:t>
      </w:r>
      <w:r w:rsidR="00F34E46" w:rsidRPr="00F1631D">
        <w:rPr>
          <w:rFonts w:ascii="Times New Roman" w:hAnsi="Times New Roman" w:cs="Times New Roman"/>
          <w:color w:val="000000" w:themeColor="text1"/>
          <w:sz w:val="20"/>
          <w:szCs w:val="20"/>
          <w:lang w:val="en-US"/>
        </w:rPr>
        <w:t xml:space="preserve"> </w:t>
      </w:r>
      <w:r w:rsidR="00F81C03" w:rsidRPr="00F1631D">
        <w:rPr>
          <w:rFonts w:ascii="Times New Roman" w:hAnsi="Times New Roman" w:cs="Times New Roman"/>
          <w:color w:val="000000" w:themeColor="text1"/>
          <w:sz w:val="20"/>
          <w:szCs w:val="20"/>
          <w:lang w:val="en-US"/>
        </w:rPr>
        <w:t>for</w:t>
      </w:r>
      <w:r w:rsidR="00F34E46" w:rsidRPr="00F1631D">
        <w:rPr>
          <w:rFonts w:ascii="Times New Roman" w:hAnsi="Times New Roman" w:cs="Times New Roman"/>
          <w:color w:val="000000" w:themeColor="text1"/>
          <w:sz w:val="20"/>
          <w:szCs w:val="20"/>
          <w:lang w:val="en-US"/>
        </w:rPr>
        <w:t xml:space="preserve"> two isostructural phases Si and </w:t>
      </w:r>
      <w:proofErr w:type="spellStart"/>
      <w:r w:rsidR="00F34E46" w:rsidRPr="00F1631D">
        <w:rPr>
          <w:rFonts w:ascii="Times New Roman" w:hAnsi="Times New Roman" w:cs="Times New Roman"/>
          <w:color w:val="000000" w:themeColor="text1"/>
          <w:sz w:val="20"/>
          <w:szCs w:val="20"/>
          <w:lang w:val="en-US"/>
        </w:rPr>
        <w:t>AlP</w:t>
      </w:r>
      <w:proofErr w:type="spellEnd"/>
      <w:r w:rsidR="00F34E46" w:rsidRPr="00F1631D">
        <w:rPr>
          <w:rFonts w:ascii="Times New Roman" w:hAnsi="Times New Roman" w:cs="Times New Roman"/>
          <w:color w:val="000000" w:themeColor="text1"/>
          <w:sz w:val="20"/>
          <w:szCs w:val="20"/>
          <w:lang w:val="en-US"/>
        </w:rPr>
        <w:t xml:space="preserve"> with the same sum</w:t>
      </w:r>
      <w:r w:rsidR="004C2663" w:rsidRPr="00F1631D">
        <w:rPr>
          <w:rFonts w:ascii="Times New Roman" w:hAnsi="Times New Roman" w:cs="Times New Roman"/>
          <w:color w:val="000000" w:themeColor="text1"/>
          <w:sz w:val="20"/>
          <w:szCs w:val="20"/>
          <w:lang w:val="en-US"/>
        </w:rPr>
        <w:t>s</w:t>
      </w:r>
      <w:r w:rsidR="00F34E46" w:rsidRPr="00F1631D">
        <w:rPr>
          <w:rFonts w:ascii="Times New Roman" w:hAnsi="Times New Roman" w:cs="Times New Roman"/>
          <w:color w:val="000000" w:themeColor="text1"/>
          <w:sz w:val="20"/>
          <w:szCs w:val="20"/>
          <w:lang w:val="en-US"/>
        </w:rPr>
        <w:t xml:space="preserve"> of atomic number </w:t>
      </w:r>
      <w:r w:rsidR="005F01B0" w:rsidRPr="00F1631D">
        <w:rPr>
          <w:rFonts w:ascii="Times New Roman" w:hAnsi="Times New Roman" w:cs="Times New Roman"/>
          <w:color w:val="000000" w:themeColor="text1"/>
          <w:sz w:val="20"/>
          <w:szCs w:val="20"/>
          <w:lang w:val="en-US"/>
        </w:rPr>
        <w:t>(</w:t>
      </w:r>
      <w:r w:rsidR="00AF47F8" w:rsidRPr="00F1631D">
        <w:rPr>
          <w:rFonts w:ascii="Times New Roman" w:hAnsi="Times New Roman" w:cs="Times New Roman"/>
          <w:color w:val="000000" w:themeColor="text1"/>
          <w:sz w:val="20"/>
          <w:szCs w:val="20"/>
          <w:lang w:val="en-US"/>
        </w:rPr>
        <w:t>N=</w:t>
      </w:r>
      <w:r w:rsidR="005F01B0" w:rsidRPr="00F1631D">
        <w:rPr>
          <w:rFonts w:ascii="Times New Roman" w:hAnsi="Times New Roman" w:cs="Times New Roman"/>
          <w:color w:val="000000" w:themeColor="text1"/>
          <w:sz w:val="20"/>
          <w:szCs w:val="20"/>
          <w:lang w:val="en-US"/>
        </w:rPr>
        <w:t xml:space="preserve">14) </w:t>
      </w:r>
      <w:r w:rsidR="00F34E46" w:rsidRPr="00F1631D">
        <w:rPr>
          <w:rFonts w:ascii="Times New Roman" w:hAnsi="Times New Roman" w:cs="Times New Roman"/>
          <w:color w:val="000000" w:themeColor="text1"/>
          <w:sz w:val="20"/>
          <w:szCs w:val="20"/>
          <w:lang w:val="en-US"/>
        </w:rPr>
        <w:t>per mole-atom</w:t>
      </w:r>
      <w:r w:rsidR="00856B68" w:rsidRPr="00F1631D">
        <w:rPr>
          <w:rFonts w:ascii="Times New Roman" w:hAnsi="Times New Roman" w:cs="Times New Roman"/>
          <w:color w:val="000000" w:themeColor="text1"/>
          <w:sz w:val="20"/>
          <w:szCs w:val="20"/>
          <w:lang w:val="en-US"/>
        </w:rPr>
        <w:t xml:space="preserve"> at high temperature</w:t>
      </w:r>
      <w:r w:rsidR="00F34E46" w:rsidRPr="00F1631D">
        <w:rPr>
          <w:rFonts w:ascii="Times New Roman" w:hAnsi="Times New Roman" w:cs="Times New Roman"/>
          <w:color w:val="000000" w:themeColor="text1"/>
          <w:sz w:val="20"/>
          <w:szCs w:val="20"/>
          <w:lang w:val="en-US"/>
        </w:rPr>
        <w:t xml:space="preserve">, it </w:t>
      </w:r>
      <w:r w:rsidR="004C2663" w:rsidRPr="00F1631D">
        <w:rPr>
          <w:rFonts w:ascii="Times New Roman" w:hAnsi="Times New Roman" w:cs="Times New Roman"/>
          <w:color w:val="000000" w:themeColor="text1"/>
          <w:sz w:val="20"/>
          <w:szCs w:val="20"/>
          <w:lang w:val="en-US"/>
        </w:rPr>
        <w:t>is</w:t>
      </w:r>
      <w:r w:rsidR="00F34E46" w:rsidRPr="00F1631D">
        <w:rPr>
          <w:rFonts w:ascii="Times New Roman" w:hAnsi="Times New Roman" w:cs="Times New Roman"/>
          <w:color w:val="000000" w:themeColor="text1"/>
          <w:sz w:val="20"/>
          <w:szCs w:val="20"/>
          <w:lang w:val="en-US"/>
        </w:rPr>
        <w:t xml:space="preserve"> reasonable to describe the two phases using the calculated </w:t>
      </w:r>
      <w:r w:rsidR="00856B68" w:rsidRPr="00F1631D">
        <w:rPr>
          <w:rFonts w:ascii="Times New Roman" w:hAnsi="Times New Roman" w:cs="Times New Roman"/>
          <w:color w:val="000000" w:themeColor="text1"/>
          <w:sz w:val="20"/>
          <w:szCs w:val="20"/>
          <w:lang w:val="en-US"/>
        </w:rPr>
        <w:t xml:space="preserve">values </w:t>
      </w:r>
      <w:proofErr w:type="spellStart"/>
      <w:r w:rsidR="00F34E46" w:rsidRPr="00F1631D">
        <w:rPr>
          <w:rFonts w:ascii="Times New Roman" w:hAnsi="Times New Roman" w:cs="Times New Roman"/>
          <w:color w:val="000000" w:themeColor="text1"/>
          <w:sz w:val="20"/>
          <w:szCs w:val="20"/>
          <w:lang w:val="en-US"/>
        </w:rPr>
        <w:t>C</w:t>
      </w:r>
      <w:r w:rsidR="00F34E46" w:rsidRPr="00F1631D">
        <w:rPr>
          <w:rFonts w:ascii="Times New Roman" w:hAnsi="Times New Roman" w:cs="Times New Roman"/>
          <w:color w:val="000000" w:themeColor="text1"/>
          <w:sz w:val="20"/>
          <w:szCs w:val="20"/>
          <w:vertAlign w:val="subscript"/>
          <w:lang w:val="en-US"/>
        </w:rPr>
        <w:t>p</w:t>
      </w:r>
      <w:proofErr w:type="spellEnd"/>
      <w:r w:rsidR="00F34E46" w:rsidRPr="00F1631D">
        <w:rPr>
          <w:rFonts w:ascii="Times New Roman" w:hAnsi="Times New Roman" w:cs="Times New Roman"/>
          <w:color w:val="000000" w:themeColor="text1"/>
          <w:sz w:val="20"/>
          <w:szCs w:val="20"/>
          <w:lang w:val="en-US"/>
        </w:rPr>
        <w:t xml:space="preserve">(T) </w:t>
      </w:r>
      <w:r w:rsidR="00856B68" w:rsidRPr="00F1631D">
        <w:rPr>
          <w:rFonts w:ascii="Times New Roman" w:hAnsi="Times New Roman" w:cs="Times New Roman"/>
          <w:color w:val="000000" w:themeColor="text1"/>
          <w:sz w:val="20"/>
          <w:szCs w:val="20"/>
          <w:lang w:val="en-US"/>
        </w:rPr>
        <w:t>from ref.</w:t>
      </w:r>
      <w:r w:rsidR="00F34E46" w:rsidRPr="00F1631D">
        <w:rPr>
          <w:rFonts w:ascii="Times New Roman" w:hAnsi="Times New Roman" w:cs="Times New Roman"/>
          <w:color w:val="000000" w:themeColor="text1"/>
          <w:sz w:val="20"/>
          <w:szCs w:val="20"/>
          <w:lang w:val="en-US"/>
        </w:rPr>
        <w:t xml:space="preserve"> [1</w:t>
      </w:r>
      <w:r w:rsidR="00363AA2" w:rsidRPr="00F1631D">
        <w:rPr>
          <w:rFonts w:ascii="Times New Roman" w:hAnsi="Times New Roman" w:cs="Times New Roman"/>
          <w:color w:val="000000" w:themeColor="text1"/>
          <w:sz w:val="20"/>
          <w:szCs w:val="20"/>
          <w:lang w:val="en-US"/>
        </w:rPr>
        <w:t>8</w:t>
      </w:r>
      <w:r w:rsidR="00F34E46" w:rsidRPr="00F1631D">
        <w:rPr>
          <w:rFonts w:ascii="Times New Roman" w:hAnsi="Times New Roman" w:cs="Times New Roman"/>
          <w:color w:val="000000" w:themeColor="text1"/>
          <w:sz w:val="20"/>
          <w:szCs w:val="20"/>
          <w:lang w:val="en-US"/>
        </w:rPr>
        <w:t>, 1</w:t>
      </w:r>
      <w:r w:rsidR="00363AA2" w:rsidRPr="00F1631D">
        <w:rPr>
          <w:rFonts w:ascii="Times New Roman" w:hAnsi="Times New Roman" w:cs="Times New Roman"/>
          <w:color w:val="000000" w:themeColor="text1"/>
          <w:sz w:val="20"/>
          <w:szCs w:val="20"/>
          <w:lang w:val="en-US"/>
        </w:rPr>
        <w:t>9</w:t>
      </w:r>
      <w:r w:rsidR="00F34E46" w:rsidRPr="00F1631D">
        <w:rPr>
          <w:rFonts w:ascii="Times New Roman" w:hAnsi="Times New Roman" w:cs="Times New Roman"/>
          <w:color w:val="000000" w:themeColor="text1"/>
          <w:sz w:val="20"/>
          <w:szCs w:val="20"/>
          <w:lang w:val="en-US"/>
        </w:rPr>
        <w:t xml:space="preserve">]. </w:t>
      </w:r>
      <w:r w:rsidR="00D50997" w:rsidRPr="00F1631D">
        <w:rPr>
          <w:rFonts w:ascii="Times New Roman" w:hAnsi="Times New Roman" w:cs="Times New Roman"/>
          <w:color w:val="000000" w:themeColor="text1"/>
          <w:sz w:val="20"/>
          <w:szCs w:val="20"/>
          <w:lang w:val="en-US"/>
        </w:rPr>
        <w:t xml:space="preserve">In this case the maximal </w:t>
      </w:r>
      <w:proofErr w:type="spellStart"/>
      <w:r w:rsidR="00D50997" w:rsidRPr="00F1631D">
        <w:rPr>
          <w:rFonts w:ascii="Times New Roman" w:hAnsi="Times New Roman" w:cs="Times New Roman"/>
          <w:color w:val="000000" w:themeColor="text1"/>
          <w:sz w:val="20"/>
          <w:szCs w:val="20"/>
          <w:lang w:val="en-US"/>
        </w:rPr>
        <w:t>C</w:t>
      </w:r>
      <w:r w:rsidR="00D50997" w:rsidRPr="00F1631D">
        <w:rPr>
          <w:rFonts w:ascii="Times New Roman" w:hAnsi="Times New Roman" w:cs="Times New Roman"/>
          <w:color w:val="000000" w:themeColor="text1"/>
          <w:sz w:val="20"/>
          <w:szCs w:val="20"/>
          <w:vertAlign w:val="subscript"/>
          <w:lang w:val="en-US"/>
        </w:rPr>
        <w:t>p</w:t>
      </w:r>
      <w:proofErr w:type="spellEnd"/>
      <w:r w:rsidR="00D50997" w:rsidRPr="00F1631D">
        <w:rPr>
          <w:rFonts w:ascii="Times New Roman" w:hAnsi="Times New Roman" w:cs="Times New Roman"/>
          <w:color w:val="000000" w:themeColor="text1"/>
          <w:sz w:val="20"/>
          <w:szCs w:val="20"/>
          <w:lang w:val="en-US"/>
        </w:rPr>
        <w:t>(</w:t>
      </w:r>
      <w:proofErr w:type="spellStart"/>
      <w:r w:rsidR="00726E34" w:rsidRPr="00F1631D">
        <w:rPr>
          <w:rFonts w:ascii="Times New Roman" w:hAnsi="Times New Roman" w:cs="Times New Roman"/>
          <w:color w:val="000000" w:themeColor="text1"/>
          <w:sz w:val="20"/>
          <w:szCs w:val="20"/>
          <w:lang w:val="en-US"/>
        </w:rPr>
        <w:t>AlP</w:t>
      </w:r>
      <w:proofErr w:type="spellEnd"/>
      <w:r w:rsidR="00D50997" w:rsidRPr="00F1631D">
        <w:rPr>
          <w:rFonts w:ascii="Times New Roman" w:hAnsi="Times New Roman" w:cs="Times New Roman"/>
          <w:color w:val="000000" w:themeColor="text1"/>
          <w:sz w:val="20"/>
          <w:szCs w:val="20"/>
          <w:lang w:val="en-US"/>
        </w:rPr>
        <w:t xml:space="preserve">) at </w:t>
      </w:r>
      <w:r w:rsidR="00726E34" w:rsidRPr="00F1631D">
        <w:rPr>
          <w:rFonts w:ascii="Times New Roman" w:hAnsi="Times New Roman" w:cs="Times New Roman"/>
          <w:color w:val="000000" w:themeColor="text1"/>
          <w:sz w:val="20"/>
          <w:szCs w:val="20"/>
          <w:lang w:val="en-US"/>
        </w:rPr>
        <w:t xml:space="preserve">its </w:t>
      </w:r>
      <w:r w:rsidR="00D50997" w:rsidRPr="00F1631D">
        <w:rPr>
          <w:rFonts w:ascii="Times New Roman" w:hAnsi="Times New Roman" w:cs="Times New Roman"/>
          <w:color w:val="000000" w:themeColor="text1"/>
          <w:sz w:val="20"/>
          <w:szCs w:val="20"/>
          <w:lang w:val="en-US"/>
        </w:rPr>
        <w:t>T</w:t>
      </w:r>
      <w:r w:rsidR="00D50997" w:rsidRPr="00F1631D">
        <w:rPr>
          <w:rFonts w:ascii="Times New Roman" w:hAnsi="Times New Roman" w:cs="Times New Roman"/>
          <w:color w:val="000000" w:themeColor="text1"/>
          <w:sz w:val="20"/>
          <w:szCs w:val="20"/>
          <w:vertAlign w:val="subscript"/>
          <w:lang w:val="en-US"/>
        </w:rPr>
        <w:t>m</w:t>
      </w:r>
      <w:r w:rsidR="00D50997" w:rsidRPr="00F1631D">
        <w:rPr>
          <w:rFonts w:ascii="Times New Roman" w:hAnsi="Times New Roman" w:cs="Times New Roman"/>
          <w:color w:val="000000" w:themeColor="text1"/>
          <w:sz w:val="20"/>
          <w:szCs w:val="20"/>
          <w:lang w:val="en-US"/>
        </w:rPr>
        <w:t xml:space="preserve"> give</w:t>
      </w:r>
      <w:r w:rsidR="00F81C03" w:rsidRPr="00F1631D">
        <w:rPr>
          <w:rFonts w:ascii="Times New Roman" w:hAnsi="Times New Roman" w:cs="Times New Roman"/>
          <w:color w:val="000000" w:themeColor="text1"/>
          <w:sz w:val="20"/>
          <w:szCs w:val="20"/>
          <w:lang w:val="en-US"/>
        </w:rPr>
        <w:t>s</w:t>
      </w:r>
      <w:r w:rsidR="00D50997" w:rsidRPr="00F1631D">
        <w:rPr>
          <w:rFonts w:ascii="Times New Roman" w:hAnsi="Times New Roman" w:cs="Times New Roman"/>
          <w:color w:val="000000" w:themeColor="text1"/>
          <w:sz w:val="20"/>
          <w:szCs w:val="20"/>
          <w:lang w:val="en-US"/>
        </w:rPr>
        <w:t xml:space="preserve"> us the value </w:t>
      </w:r>
      <w:bookmarkStart w:id="39" w:name="_Hlk86610625"/>
      <w:r w:rsidR="00D50997" w:rsidRPr="00F1631D">
        <w:rPr>
          <w:rFonts w:ascii="Times New Roman" w:hAnsi="Times New Roman" w:cs="Times New Roman"/>
          <w:color w:val="000000" w:themeColor="text1"/>
          <w:sz w:val="20"/>
          <w:szCs w:val="20"/>
          <w:lang w:val="en-US"/>
        </w:rPr>
        <w:t>30.77</w:t>
      </w:r>
      <w:r w:rsidR="00D50997" w:rsidRPr="00F1631D">
        <w:rPr>
          <w:rFonts w:ascii="Times New Roman" w:hAnsi="Times New Roman" w:cs="Times New Roman"/>
          <w:color w:val="000000" w:themeColor="text1"/>
          <w:sz w:val="20"/>
          <w:szCs w:val="20"/>
          <w:lang w:val="en-US"/>
        </w:rPr>
        <w:sym w:font="Symbol" w:char="F0B1"/>
      </w:r>
      <w:r w:rsidR="00D50997" w:rsidRPr="00F1631D">
        <w:rPr>
          <w:rFonts w:ascii="Times New Roman" w:hAnsi="Times New Roman" w:cs="Times New Roman"/>
          <w:color w:val="000000" w:themeColor="text1"/>
          <w:sz w:val="20"/>
          <w:szCs w:val="20"/>
          <w:lang w:val="en-US"/>
        </w:rPr>
        <w:t>0.</w:t>
      </w:r>
      <w:bookmarkEnd w:id="39"/>
      <w:r w:rsidR="005F01B0" w:rsidRPr="00F1631D">
        <w:rPr>
          <w:rFonts w:ascii="Times New Roman" w:hAnsi="Times New Roman" w:cs="Times New Roman"/>
          <w:color w:val="000000" w:themeColor="text1"/>
          <w:sz w:val="20"/>
          <w:szCs w:val="20"/>
          <w:lang w:val="en-US"/>
        </w:rPr>
        <w:t xml:space="preserve">31 </w:t>
      </w:r>
      <w:r w:rsidR="00D50997" w:rsidRPr="00F1631D">
        <w:rPr>
          <w:rFonts w:ascii="Times New Roman" w:hAnsi="Times New Roman" w:cs="Times New Roman"/>
          <w:color w:val="000000" w:themeColor="text1"/>
          <w:sz w:val="20"/>
          <w:szCs w:val="20"/>
          <w:lang w:val="en-US"/>
        </w:rPr>
        <w:t>J mol-at</w:t>
      </w:r>
      <w:r w:rsidR="00D50997" w:rsidRPr="00F1631D">
        <w:rPr>
          <w:rFonts w:ascii="Times New Roman" w:hAnsi="Times New Roman" w:cs="Times New Roman"/>
          <w:color w:val="000000" w:themeColor="text1"/>
          <w:sz w:val="20"/>
          <w:szCs w:val="20"/>
          <w:vertAlign w:val="superscript"/>
          <w:lang w:val="en-US"/>
        </w:rPr>
        <w:t>-1</w:t>
      </w:r>
      <w:r w:rsidR="00D50997" w:rsidRPr="00F1631D">
        <w:rPr>
          <w:rFonts w:ascii="Times New Roman" w:hAnsi="Times New Roman" w:cs="Times New Roman"/>
          <w:color w:val="000000" w:themeColor="text1"/>
          <w:sz w:val="20"/>
          <w:szCs w:val="20"/>
          <w:lang w:val="en-US"/>
        </w:rPr>
        <w:t xml:space="preserve"> K</w:t>
      </w:r>
      <w:r w:rsidR="00D50997" w:rsidRPr="00F1631D">
        <w:rPr>
          <w:rFonts w:ascii="Times New Roman" w:hAnsi="Times New Roman" w:cs="Times New Roman"/>
          <w:color w:val="000000" w:themeColor="text1"/>
          <w:sz w:val="20"/>
          <w:szCs w:val="20"/>
          <w:vertAlign w:val="superscript"/>
          <w:lang w:val="en-US"/>
        </w:rPr>
        <w:t>-1</w:t>
      </w:r>
      <w:r w:rsidR="00D50997" w:rsidRPr="00F1631D">
        <w:rPr>
          <w:rFonts w:ascii="Times New Roman" w:hAnsi="Times New Roman" w:cs="Times New Roman"/>
          <w:color w:val="000000" w:themeColor="text1"/>
          <w:sz w:val="20"/>
          <w:szCs w:val="20"/>
          <w:lang w:val="en-US"/>
        </w:rPr>
        <w:t xml:space="preserve"> (</w:t>
      </w:r>
      <w:r w:rsidR="00AF47F8" w:rsidRPr="00F1631D">
        <w:rPr>
          <w:rFonts w:ascii="Times New Roman" w:hAnsi="Times New Roman" w:cs="Times New Roman"/>
          <w:color w:val="000000" w:themeColor="text1"/>
          <w:sz w:val="20"/>
          <w:szCs w:val="20"/>
          <w:lang w:val="en-US"/>
        </w:rPr>
        <w:t xml:space="preserve">Table 1, </w:t>
      </w:r>
      <w:r w:rsidR="00D50997" w:rsidRPr="00F1631D">
        <w:rPr>
          <w:rFonts w:ascii="Times New Roman" w:hAnsi="Times New Roman" w:cs="Times New Roman"/>
          <w:color w:val="000000" w:themeColor="text1"/>
          <w:sz w:val="20"/>
          <w:szCs w:val="20"/>
          <w:lang w:val="en-US"/>
        </w:rPr>
        <w:t>equ.1</w:t>
      </w:r>
      <w:r w:rsidR="00726E34" w:rsidRPr="00F1631D">
        <w:rPr>
          <w:rFonts w:ascii="Times New Roman" w:hAnsi="Times New Roman" w:cs="Times New Roman"/>
          <w:color w:val="000000" w:themeColor="text1"/>
          <w:sz w:val="20"/>
          <w:szCs w:val="20"/>
          <w:lang w:val="en-US"/>
        </w:rPr>
        <w:t>c</w:t>
      </w:r>
      <w:r w:rsidR="00D50997" w:rsidRPr="00F1631D">
        <w:rPr>
          <w:rFonts w:ascii="Times New Roman" w:hAnsi="Times New Roman" w:cs="Times New Roman"/>
          <w:color w:val="000000" w:themeColor="text1"/>
          <w:sz w:val="20"/>
          <w:szCs w:val="20"/>
          <w:lang w:val="en-US"/>
        </w:rPr>
        <w:t>)</w:t>
      </w:r>
      <w:r w:rsidR="00726E34" w:rsidRPr="00F1631D">
        <w:rPr>
          <w:rFonts w:ascii="Times New Roman" w:hAnsi="Times New Roman" w:cs="Times New Roman"/>
          <w:color w:val="000000" w:themeColor="text1"/>
          <w:sz w:val="20"/>
          <w:szCs w:val="20"/>
          <w:lang w:val="en-US"/>
        </w:rPr>
        <w:t xml:space="preserve">. So, we can accept the </w:t>
      </w:r>
      <w:r w:rsidR="003C2C4F" w:rsidRPr="00F1631D">
        <w:rPr>
          <w:rFonts w:ascii="Times New Roman" w:hAnsi="Times New Roman" w:cs="Times New Roman"/>
          <w:color w:val="000000" w:themeColor="text1"/>
          <w:sz w:val="20"/>
          <w:szCs w:val="20"/>
          <w:lang w:val="en-US"/>
        </w:rPr>
        <w:t xml:space="preserve">equation 1c, Table 5 as </w:t>
      </w:r>
      <w:r w:rsidR="003C2C4F" w:rsidRPr="00F1631D">
        <w:rPr>
          <w:rFonts w:ascii="Times New Roman" w:hAnsi="Times New Roman" w:cs="Times New Roman"/>
          <w:color w:val="000000" w:themeColor="text1"/>
          <w:sz w:val="20"/>
          <w:szCs w:val="20"/>
          <w:lang w:val="en-US"/>
        </w:rPr>
        <w:lastRenderedPageBreak/>
        <w:t xml:space="preserve">standard above the room temperature for the Si and </w:t>
      </w:r>
      <w:proofErr w:type="spellStart"/>
      <w:r w:rsidR="003C2C4F" w:rsidRPr="00F1631D">
        <w:rPr>
          <w:rFonts w:ascii="Times New Roman" w:hAnsi="Times New Roman" w:cs="Times New Roman"/>
          <w:color w:val="000000" w:themeColor="text1"/>
          <w:sz w:val="20"/>
          <w:szCs w:val="20"/>
          <w:lang w:val="en-US"/>
        </w:rPr>
        <w:t>AlP</w:t>
      </w:r>
      <w:proofErr w:type="spellEnd"/>
      <w:r w:rsidR="003C2C4F" w:rsidRPr="00F1631D">
        <w:rPr>
          <w:rFonts w:ascii="Times New Roman" w:hAnsi="Times New Roman" w:cs="Times New Roman"/>
          <w:color w:val="000000" w:themeColor="text1"/>
          <w:sz w:val="20"/>
          <w:szCs w:val="20"/>
          <w:lang w:val="en-US"/>
        </w:rPr>
        <w:t xml:space="preserve"> phases.</w:t>
      </w:r>
      <w:r w:rsidR="00303D8D">
        <w:rPr>
          <w:rFonts w:ascii="Times New Roman" w:hAnsi="Times New Roman" w:cs="Times New Roman"/>
          <w:color w:val="000000" w:themeColor="text1"/>
          <w:sz w:val="20"/>
          <w:szCs w:val="20"/>
          <w:lang w:val="en-US"/>
        </w:rPr>
        <w:t xml:space="preserve"> </w:t>
      </w:r>
      <w:r w:rsidR="002831B8" w:rsidRPr="00F1631D">
        <w:rPr>
          <w:rFonts w:ascii="Times New Roman" w:hAnsi="Times New Roman" w:cs="Times New Roman"/>
          <w:color w:val="000000" w:themeColor="text1"/>
          <w:sz w:val="20"/>
          <w:szCs w:val="20"/>
          <w:lang w:val="en-US"/>
        </w:rPr>
        <w:t xml:space="preserve">Some additional increases in the heat capacity of silicon at elevated temperatures can be explained by the oxidation of its surface. </w:t>
      </w:r>
      <w:r w:rsidR="002831B8" w:rsidRPr="00F1631D">
        <w:rPr>
          <w:rFonts w:ascii="Times New Roman" w:eastAsia="Times New Roman" w:hAnsi="Times New Roman" w:cs="Times New Roman"/>
          <w:color w:val="000000" w:themeColor="text1"/>
          <w:sz w:val="20"/>
          <w:szCs w:val="20"/>
          <w:lang w:val="en-US" w:eastAsia="ru-RU"/>
        </w:rPr>
        <w:t xml:space="preserve">Under normal atmospheric conditions, a thin (1-2 nm) layer of silicon dioxide forms on the silicon surface. Its layer grows </w:t>
      </w:r>
      <w:r w:rsidR="00125D80" w:rsidRPr="00F1631D">
        <w:rPr>
          <w:rFonts w:ascii="Times New Roman" w:eastAsia="Times New Roman" w:hAnsi="Times New Roman" w:cs="Times New Roman"/>
          <w:color w:val="000000" w:themeColor="text1"/>
          <w:sz w:val="20"/>
          <w:szCs w:val="20"/>
          <w:lang w:val="en-US" w:eastAsia="ru-RU"/>
        </w:rPr>
        <w:t>upon</w:t>
      </w:r>
      <w:r w:rsidR="002831B8" w:rsidRPr="00F1631D">
        <w:rPr>
          <w:rFonts w:ascii="Times New Roman" w:eastAsia="Times New Roman" w:hAnsi="Times New Roman" w:cs="Times New Roman"/>
          <w:color w:val="000000" w:themeColor="text1"/>
          <w:sz w:val="20"/>
          <w:szCs w:val="20"/>
          <w:lang w:val="en-US" w:eastAsia="ru-RU"/>
        </w:rPr>
        <w:t xml:space="preserve"> heating, up to tens of nanometers</w:t>
      </w:r>
      <w:r w:rsidR="00404EF5" w:rsidRPr="00F1631D">
        <w:rPr>
          <w:rFonts w:ascii="Times New Roman" w:eastAsia="Times New Roman" w:hAnsi="Times New Roman" w:cs="Times New Roman"/>
          <w:color w:val="000000" w:themeColor="text1"/>
          <w:sz w:val="20"/>
          <w:szCs w:val="20"/>
          <w:lang w:val="en-US" w:eastAsia="ru-RU"/>
        </w:rPr>
        <w:t xml:space="preserve"> [</w:t>
      </w:r>
      <w:r w:rsidR="00EC41DA" w:rsidRPr="00F1631D">
        <w:rPr>
          <w:rFonts w:ascii="Times New Roman" w:eastAsia="Times New Roman" w:hAnsi="Times New Roman" w:cs="Times New Roman"/>
          <w:color w:val="000000" w:themeColor="text1"/>
          <w:sz w:val="20"/>
          <w:szCs w:val="20"/>
          <w:lang w:val="en-US" w:eastAsia="ru-RU"/>
        </w:rPr>
        <w:t>22]</w:t>
      </w:r>
      <w:r w:rsidR="002831B8" w:rsidRPr="00F1631D">
        <w:rPr>
          <w:rFonts w:ascii="Times New Roman" w:eastAsia="Times New Roman" w:hAnsi="Times New Roman" w:cs="Times New Roman"/>
          <w:color w:val="000000" w:themeColor="text1"/>
          <w:sz w:val="20"/>
          <w:szCs w:val="20"/>
          <w:lang w:val="en-US" w:eastAsia="ru-RU"/>
        </w:rPr>
        <w:t>.</w:t>
      </w:r>
      <w:r w:rsidR="009477C4" w:rsidRPr="00F1631D">
        <w:rPr>
          <w:rFonts w:ascii="Times New Roman" w:eastAsia="Times New Roman" w:hAnsi="Times New Roman" w:cs="Times New Roman"/>
          <w:color w:val="000000" w:themeColor="text1"/>
          <w:sz w:val="20"/>
          <w:szCs w:val="20"/>
          <w:lang w:val="en-US" w:eastAsia="ru-RU"/>
        </w:rPr>
        <w:t xml:space="preserve"> </w:t>
      </w:r>
      <w:r w:rsidR="00F77F3C" w:rsidRPr="00F1631D">
        <w:rPr>
          <w:rFonts w:ascii="Times New Roman" w:hAnsi="Times New Roman" w:cs="Times New Roman"/>
          <w:color w:val="000000" w:themeColor="text1"/>
          <w:sz w:val="20"/>
          <w:szCs w:val="20"/>
          <w:lang w:val="en-US"/>
        </w:rPr>
        <w:t xml:space="preserve">The description of the heat capacities of Si and </w:t>
      </w:r>
      <w:proofErr w:type="spellStart"/>
      <w:r w:rsidR="00F77F3C" w:rsidRPr="00F1631D">
        <w:rPr>
          <w:rFonts w:ascii="Times New Roman" w:hAnsi="Times New Roman" w:cs="Times New Roman"/>
          <w:color w:val="000000" w:themeColor="text1"/>
          <w:sz w:val="20"/>
          <w:szCs w:val="20"/>
          <w:lang w:val="en-US"/>
        </w:rPr>
        <w:t>AlP</w:t>
      </w:r>
      <w:proofErr w:type="spellEnd"/>
      <w:r w:rsidR="00F77F3C" w:rsidRPr="00F1631D">
        <w:rPr>
          <w:rFonts w:ascii="Times New Roman" w:hAnsi="Times New Roman" w:cs="Times New Roman"/>
          <w:color w:val="000000" w:themeColor="text1"/>
          <w:sz w:val="20"/>
          <w:szCs w:val="20"/>
          <w:lang w:val="en-US"/>
        </w:rPr>
        <w:t xml:space="preserve"> phases was done </w:t>
      </w:r>
      <w:r w:rsidR="00F77F3C" w:rsidRPr="00F1631D">
        <w:rPr>
          <w:rFonts w:ascii="Times New Roman" w:eastAsia="Times New Roman" w:hAnsi="Times New Roman" w:cs="Times New Roman"/>
          <w:color w:val="000000" w:themeColor="text1"/>
          <w:kern w:val="36"/>
          <w:sz w:val="20"/>
          <w:szCs w:val="20"/>
          <w:lang w:val="en-US" w:eastAsia="ru-RU"/>
        </w:rPr>
        <w:t xml:space="preserve">by a </w:t>
      </w:r>
      <w:proofErr w:type="spellStart"/>
      <w:r w:rsidR="00F77F3C" w:rsidRPr="00F1631D">
        <w:rPr>
          <w:rFonts w:ascii="Times New Roman" w:eastAsia="Times New Roman" w:hAnsi="Times New Roman" w:cs="Times New Roman"/>
          <w:color w:val="000000" w:themeColor="text1"/>
          <w:kern w:val="36"/>
          <w:sz w:val="20"/>
          <w:szCs w:val="20"/>
          <w:lang w:val="en-US" w:eastAsia="ru-RU"/>
        </w:rPr>
        <w:t>multiparameter</w:t>
      </w:r>
      <w:proofErr w:type="spellEnd"/>
      <w:r w:rsidR="00F77F3C" w:rsidRPr="00F1631D">
        <w:rPr>
          <w:rFonts w:ascii="Times New Roman" w:eastAsia="Times New Roman" w:hAnsi="Times New Roman" w:cs="Times New Roman"/>
          <w:color w:val="000000" w:themeColor="text1"/>
          <w:kern w:val="36"/>
          <w:sz w:val="20"/>
          <w:szCs w:val="20"/>
          <w:lang w:val="en-US" w:eastAsia="ru-RU"/>
        </w:rPr>
        <w:t xml:space="preserve"> family of functions</w:t>
      </w:r>
      <w:r w:rsidR="00F77F3C" w:rsidRPr="00F1631D">
        <w:rPr>
          <w:rFonts w:ascii="Times New Roman" w:hAnsi="Times New Roman" w:cs="Times New Roman"/>
          <w:color w:val="000000" w:themeColor="text1"/>
          <w:sz w:val="20"/>
          <w:szCs w:val="20"/>
          <w:lang w:val="en-US"/>
        </w:rPr>
        <w:t xml:space="preserve"> [</w:t>
      </w:r>
      <w:r w:rsidR="003927AC" w:rsidRPr="00F1631D">
        <w:rPr>
          <w:rFonts w:ascii="Times New Roman" w:hAnsi="Times New Roman" w:cs="Times New Roman"/>
          <w:color w:val="000000" w:themeColor="text1"/>
          <w:sz w:val="20"/>
          <w:szCs w:val="20"/>
          <w:lang w:val="en-US"/>
        </w:rPr>
        <w:t>10</w:t>
      </w:r>
      <w:r w:rsidR="00F77F3C" w:rsidRPr="00F1631D">
        <w:rPr>
          <w:rFonts w:ascii="Times New Roman" w:hAnsi="Times New Roman" w:cs="Times New Roman"/>
          <w:color w:val="000000" w:themeColor="text1"/>
          <w:sz w:val="20"/>
          <w:szCs w:val="20"/>
          <w:lang w:val="en-US"/>
        </w:rPr>
        <w:t xml:space="preserve">]. </w:t>
      </w:r>
      <w:r w:rsidR="00091A24" w:rsidRPr="00F1631D">
        <w:rPr>
          <w:rFonts w:ascii="Times New Roman" w:hAnsi="Times New Roman" w:cs="Times New Roman"/>
          <w:color w:val="000000" w:themeColor="text1"/>
          <w:sz w:val="20"/>
          <w:szCs w:val="20"/>
          <w:lang w:val="en-US"/>
        </w:rPr>
        <w:t xml:space="preserve">We use all </w:t>
      </w:r>
      <w:r w:rsidR="00125D80" w:rsidRPr="00F1631D">
        <w:rPr>
          <w:rFonts w:ascii="Times New Roman" w:hAnsi="Times New Roman" w:cs="Times New Roman"/>
          <w:color w:val="000000" w:themeColor="text1"/>
          <w:sz w:val="20"/>
          <w:szCs w:val="20"/>
          <w:lang w:val="en-US"/>
        </w:rPr>
        <w:t xml:space="preserve">previous </w:t>
      </w:r>
      <w:r w:rsidR="00091A24" w:rsidRPr="00F1631D">
        <w:rPr>
          <w:rFonts w:ascii="Times New Roman" w:hAnsi="Times New Roman" w:cs="Times New Roman"/>
          <w:color w:val="000000" w:themeColor="text1"/>
          <w:sz w:val="20"/>
          <w:szCs w:val="20"/>
          <w:lang w:val="en-US"/>
        </w:rPr>
        <w:t xml:space="preserve">references </w:t>
      </w:r>
      <w:r w:rsidR="00381B36" w:rsidRPr="00F1631D">
        <w:rPr>
          <w:rFonts w:ascii="Times New Roman" w:hAnsi="Times New Roman" w:cs="Times New Roman"/>
          <w:color w:val="000000" w:themeColor="text1"/>
          <w:sz w:val="20"/>
          <w:szCs w:val="20"/>
          <w:lang w:val="en-US"/>
        </w:rPr>
        <w:t>from</w:t>
      </w:r>
      <w:r w:rsidR="00091A24" w:rsidRPr="00F1631D">
        <w:rPr>
          <w:rFonts w:ascii="Times New Roman" w:hAnsi="Times New Roman" w:cs="Times New Roman"/>
          <w:color w:val="000000" w:themeColor="text1"/>
          <w:sz w:val="20"/>
          <w:szCs w:val="20"/>
          <w:lang w:val="en-US"/>
        </w:rPr>
        <w:t xml:space="preserve"> [</w:t>
      </w:r>
      <w:r w:rsidR="003927AC" w:rsidRPr="00F1631D">
        <w:rPr>
          <w:rFonts w:ascii="Times New Roman" w:hAnsi="Times New Roman" w:cs="Times New Roman"/>
          <w:color w:val="000000" w:themeColor="text1"/>
          <w:sz w:val="20"/>
          <w:szCs w:val="20"/>
          <w:lang w:val="en-US"/>
        </w:rPr>
        <w:t>10</w:t>
      </w:r>
      <w:r w:rsidR="00091A24" w:rsidRPr="00F1631D">
        <w:rPr>
          <w:rFonts w:ascii="Times New Roman" w:hAnsi="Times New Roman" w:cs="Times New Roman"/>
          <w:color w:val="000000" w:themeColor="text1"/>
          <w:sz w:val="20"/>
          <w:szCs w:val="20"/>
          <w:lang w:val="en-US"/>
        </w:rPr>
        <w:t>]</w:t>
      </w:r>
      <w:r w:rsidR="00125D80" w:rsidRPr="00F1631D">
        <w:rPr>
          <w:rFonts w:ascii="Times New Roman" w:hAnsi="Times New Roman" w:cs="Times New Roman"/>
          <w:color w:val="000000" w:themeColor="text1"/>
          <w:sz w:val="20"/>
          <w:szCs w:val="20"/>
          <w:lang w:val="en-US"/>
        </w:rPr>
        <w:t>,</w:t>
      </w:r>
      <w:r w:rsidR="00091A24" w:rsidRPr="00F1631D">
        <w:rPr>
          <w:rFonts w:ascii="Times New Roman" w:hAnsi="Times New Roman" w:cs="Times New Roman"/>
          <w:color w:val="000000" w:themeColor="text1"/>
          <w:sz w:val="20"/>
          <w:szCs w:val="20"/>
          <w:lang w:val="en-US"/>
        </w:rPr>
        <w:t xml:space="preserve"> except t</w:t>
      </w:r>
      <w:r w:rsidR="00F77F3C" w:rsidRPr="00F1631D">
        <w:rPr>
          <w:rFonts w:ascii="Times New Roman" w:hAnsi="Times New Roman" w:cs="Times New Roman"/>
          <w:color w:val="000000" w:themeColor="text1"/>
          <w:sz w:val="20"/>
          <w:szCs w:val="20"/>
          <w:lang w:val="en-US"/>
        </w:rPr>
        <w:t>he data [</w:t>
      </w:r>
      <w:r w:rsidR="00726DDB" w:rsidRPr="00F1631D">
        <w:rPr>
          <w:rFonts w:ascii="Times New Roman" w:hAnsi="Times New Roman" w:cs="Times New Roman"/>
          <w:color w:val="000000" w:themeColor="text1"/>
          <w:sz w:val="20"/>
          <w:szCs w:val="20"/>
          <w:lang w:val="en-US"/>
        </w:rPr>
        <w:t>1</w:t>
      </w:r>
      <w:r w:rsidR="003927AC" w:rsidRPr="00F1631D">
        <w:rPr>
          <w:rFonts w:ascii="Times New Roman" w:hAnsi="Times New Roman" w:cs="Times New Roman"/>
          <w:color w:val="000000" w:themeColor="text1"/>
          <w:sz w:val="20"/>
          <w:szCs w:val="20"/>
          <w:lang w:val="en-US"/>
        </w:rPr>
        <w:t>5</w:t>
      </w:r>
      <w:r w:rsidR="00F77F3C" w:rsidRPr="00F1631D">
        <w:rPr>
          <w:rFonts w:ascii="Times New Roman" w:hAnsi="Times New Roman" w:cs="Times New Roman"/>
          <w:color w:val="000000" w:themeColor="text1"/>
          <w:sz w:val="20"/>
          <w:szCs w:val="20"/>
          <w:lang w:val="en-US"/>
        </w:rPr>
        <w:t xml:space="preserve">] above </w:t>
      </w:r>
      <w:r w:rsidR="00091A24" w:rsidRPr="00F1631D">
        <w:rPr>
          <w:rFonts w:ascii="Times New Roman" w:hAnsi="Times New Roman" w:cs="Times New Roman"/>
          <w:color w:val="000000" w:themeColor="text1"/>
          <w:sz w:val="20"/>
          <w:szCs w:val="20"/>
          <w:lang w:val="en-US"/>
        </w:rPr>
        <w:t>700K</w:t>
      </w:r>
      <w:r w:rsidR="009477C4" w:rsidRPr="00F1631D">
        <w:rPr>
          <w:rFonts w:ascii="Times New Roman" w:hAnsi="Times New Roman" w:cs="Times New Roman"/>
          <w:color w:val="000000" w:themeColor="text1"/>
          <w:sz w:val="20"/>
          <w:szCs w:val="20"/>
          <w:lang w:val="en-US"/>
        </w:rPr>
        <w:t xml:space="preserve"> (See Fig.</w:t>
      </w:r>
      <w:r w:rsidR="00323C59" w:rsidRPr="00F1631D">
        <w:rPr>
          <w:rFonts w:ascii="Times New Roman" w:hAnsi="Times New Roman" w:cs="Times New Roman"/>
          <w:color w:val="000000" w:themeColor="text1"/>
          <w:sz w:val="20"/>
          <w:szCs w:val="20"/>
          <w:lang w:val="en-US"/>
        </w:rPr>
        <w:t>3</w:t>
      </w:r>
      <w:r w:rsidR="00145C8E" w:rsidRPr="00F1631D">
        <w:rPr>
          <w:rFonts w:ascii="Times New Roman" w:hAnsi="Times New Roman" w:cs="Times New Roman"/>
          <w:color w:val="000000" w:themeColor="text1"/>
          <w:sz w:val="20"/>
          <w:szCs w:val="20"/>
          <w:lang w:val="en-US"/>
        </w:rPr>
        <w:t xml:space="preserve"> (this work)</w:t>
      </w:r>
      <w:r w:rsidR="009477C4" w:rsidRPr="00F1631D">
        <w:rPr>
          <w:rFonts w:ascii="Times New Roman" w:hAnsi="Times New Roman" w:cs="Times New Roman"/>
          <w:color w:val="000000" w:themeColor="text1"/>
          <w:sz w:val="20"/>
          <w:szCs w:val="20"/>
          <w:lang w:val="en-US"/>
        </w:rPr>
        <w:t xml:space="preserve">, </w:t>
      </w:r>
      <w:r w:rsidR="00145C8E" w:rsidRPr="00F1631D">
        <w:rPr>
          <w:rFonts w:ascii="Times New Roman" w:hAnsi="Times New Roman" w:cs="Times New Roman"/>
          <w:color w:val="000000" w:themeColor="text1"/>
          <w:sz w:val="20"/>
          <w:szCs w:val="20"/>
          <w:lang w:val="en-US"/>
        </w:rPr>
        <w:t xml:space="preserve">and </w:t>
      </w:r>
      <w:r w:rsidR="009477C4" w:rsidRPr="00F1631D">
        <w:rPr>
          <w:rFonts w:ascii="Times New Roman" w:hAnsi="Times New Roman" w:cs="Times New Roman"/>
          <w:color w:val="000000" w:themeColor="text1"/>
          <w:sz w:val="20"/>
          <w:szCs w:val="20"/>
          <w:lang w:val="en-US"/>
        </w:rPr>
        <w:t>Tables 5</w:t>
      </w:r>
      <w:r w:rsidR="00145C8E" w:rsidRPr="00F1631D">
        <w:rPr>
          <w:rFonts w:ascii="Times New Roman" w:hAnsi="Times New Roman" w:cs="Times New Roman"/>
          <w:color w:val="000000" w:themeColor="text1"/>
          <w:sz w:val="20"/>
          <w:szCs w:val="20"/>
          <w:lang w:val="en-US"/>
        </w:rPr>
        <w:t>-8 [10]</w:t>
      </w:r>
      <w:r w:rsidR="009477C4" w:rsidRPr="00F1631D">
        <w:rPr>
          <w:rFonts w:ascii="Times New Roman" w:hAnsi="Times New Roman" w:cs="Times New Roman"/>
          <w:color w:val="000000" w:themeColor="text1"/>
          <w:sz w:val="20"/>
          <w:szCs w:val="20"/>
          <w:lang w:val="en-US"/>
        </w:rPr>
        <w:t>)</w:t>
      </w:r>
      <w:r w:rsidR="00091A24" w:rsidRPr="00F1631D">
        <w:rPr>
          <w:rFonts w:ascii="Times New Roman" w:hAnsi="Times New Roman" w:cs="Times New Roman"/>
          <w:color w:val="000000" w:themeColor="text1"/>
          <w:sz w:val="20"/>
          <w:szCs w:val="20"/>
          <w:lang w:val="en-US"/>
        </w:rPr>
        <w:t>.</w:t>
      </w:r>
    </w:p>
    <w:p w:rsidR="00091A24" w:rsidRPr="00F1631D" w:rsidRDefault="00091A24" w:rsidP="00BE6574">
      <w:pPr>
        <w:spacing w:before="120" w:after="120" w:line="360" w:lineRule="auto"/>
        <w:jc w:val="both"/>
        <w:rPr>
          <w:rFonts w:ascii="Times New Roman" w:hAnsi="Times New Roman" w:cs="Times New Roman"/>
          <w:color w:val="000000" w:themeColor="text1"/>
          <w:sz w:val="20"/>
          <w:szCs w:val="20"/>
          <w:lang w:val="en-US"/>
        </w:rPr>
      </w:pPr>
    </w:p>
    <w:p w:rsidR="008249BC" w:rsidRPr="00F1631D" w:rsidRDefault="00284F10" w:rsidP="00BE6574">
      <w:pPr>
        <w:pStyle w:val="NoSpacing"/>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noProof/>
          <w:color w:val="000000" w:themeColor="text1"/>
          <w:sz w:val="20"/>
          <w:szCs w:val="20"/>
          <w:lang w:val="en-IN" w:eastAsia="en-IN"/>
        </w:rPr>
        <w:drawing>
          <wp:inline distT="0" distB="0" distL="0" distR="0" wp14:anchorId="424E2DED" wp14:editId="4C44B523">
            <wp:extent cx="4110184" cy="379095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1800" cy="3810888"/>
                    </a:xfrm>
                    <a:prstGeom prst="rect">
                      <a:avLst/>
                    </a:prstGeom>
                    <a:noFill/>
                    <a:ln>
                      <a:noFill/>
                    </a:ln>
                  </pic:spPr>
                </pic:pic>
              </a:graphicData>
            </a:graphic>
          </wp:inline>
        </w:drawing>
      </w:r>
    </w:p>
    <w:p w:rsidR="000B72C9" w:rsidRDefault="00EF27B0" w:rsidP="00BE6574">
      <w:pPr>
        <w:spacing w:before="120" w:after="120" w:line="360" w:lineRule="auto"/>
        <w:jc w:val="both"/>
        <w:rPr>
          <w:rFonts w:ascii="Times New Roman" w:hAnsi="Times New Roman" w:cs="Times New Roman"/>
          <w:color w:val="000000" w:themeColor="text1"/>
          <w:sz w:val="20"/>
          <w:szCs w:val="20"/>
          <w:lang w:val="en-US"/>
        </w:rPr>
      </w:pPr>
      <w:bookmarkStart w:id="40" w:name="_Hlk86688861"/>
      <w:bookmarkStart w:id="41" w:name="_Hlk86846363"/>
      <w:r w:rsidRPr="00EF27B0">
        <w:rPr>
          <w:rFonts w:ascii="Times New Roman" w:hAnsi="Times New Roman" w:cs="Times New Roman"/>
          <w:b/>
          <w:color w:val="000000" w:themeColor="text1"/>
          <w:sz w:val="20"/>
          <w:szCs w:val="20"/>
          <w:lang w:val="en-US"/>
        </w:rPr>
        <w:t xml:space="preserve">Figure </w:t>
      </w:r>
      <w:r w:rsidR="000B72C9" w:rsidRPr="00EF27B0">
        <w:rPr>
          <w:rFonts w:ascii="Times New Roman" w:hAnsi="Times New Roman" w:cs="Times New Roman"/>
          <w:b/>
          <w:color w:val="000000" w:themeColor="text1"/>
          <w:sz w:val="20"/>
          <w:szCs w:val="20"/>
          <w:lang w:val="en-US"/>
        </w:rPr>
        <w:t>3</w:t>
      </w:r>
      <w:r>
        <w:rPr>
          <w:rFonts w:ascii="Times New Roman" w:hAnsi="Times New Roman" w:cs="Times New Roman"/>
          <w:color w:val="000000" w:themeColor="text1"/>
          <w:sz w:val="20"/>
          <w:szCs w:val="20"/>
          <w:lang w:val="en-US"/>
        </w:rPr>
        <w:t>:</w:t>
      </w:r>
      <w:r w:rsidR="000B72C9" w:rsidRPr="00F1631D">
        <w:rPr>
          <w:rFonts w:ascii="Times New Roman" w:hAnsi="Times New Roman" w:cs="Times New Roman"/>
          <w:color w:val="000000" w:themeColor="text1"/>
          <w:sz w:val="20"/>
          <w:szCs w:val="20"/>
          <w:lang w:val="en-US"/>
        </w:rPr>
        <w:t xml:space="preserve"> </w:t>
      </w:r>
      <w:bookmarkStart w:id="42" w:name="_Hlk86616214"/>
      <w:r w:rsidR="000B72C9" w:rsidRPr="00F1631D">
        <w:rPr>
          <w:rFonts w:ascii="Times New Roman" w:hAnsi="Times New Roman" w:cs="Times New Roman"/>
          <w:color w:val="000000" w:themeColor="text1"/>
          <w:sz w:val="20"/>
          <w:szCs w:val="20"/>
          <w:lang w:val="en-US"/>
        </w:rPr>
        <w:t xml:space="preserve">Re-optimized description of the heat capacities of Si and </w:t>
      </w:r>
      <w:proofErr w:type="spellStart"/>
      <w:r w:rsidR="000B72C9" w:rsidRPr="00F1631D">
        <w:rPr>
          <w:rFonts w:ascii="Times New Roman" w:hAnsi="Times New Roman" w:cs="Times New Roman"/>
          <w:color w:val="000000" w:themeColor="text1"/>
          <w:sz w:val="20"/>
          <w:szCs w:val="20"/>
          <w:lang w:val="en-US"/>
        </w:rPr>
        <w:t>AlP</w:t>
      </w:r>
      <w:proofErr w:type="spellEnd"/>
      <w:r w:rsidR="000B72C9" w:rsidRPr="00F1631D">
        <w:rPr>
          <w:rFonts w:ascii="Times New Roman" w:hAnsi="Times New Roman" w:cs="Times New Roman"/>
          <w:color w:val="000000" w:themeColor="text1"/>
          <w:sz w:val="20"/>
          <w:szCs w:val="20"/>
          <w:lang w:val="en-US"/>
        </w:rPr>
        <w:t xml:space="preserve"> </w:t>
      </w:r>
      <w:r w:rsidR="000B72C9" w:rsidRPr="00F1631D">
        <w:rPr>
          <w:rFonts w:ascii="Times New Roman" w:eastAsia="Times New Roman" w:hAnsi="Times New Roman" w:cs="Times New Roman"/>
          <w:color w:val="000000" w:themeColor="text1"/>
          <w:kern w:val="36"/>
          <w:sz w:val="20"/>
          <w:szCs w:val="20"/>
          <w:lang w:val="en-US" w:eastAsia="ru-RU"/>
        </w:rPr>
        <w:t xml:space="preserve">using </w:t>
      </w:r>
      <w:bookmarkStart w:id="43" w:name="_Hlk87116076"/>
      <w:r w:rsidR="000B72C9" w:rsidRPr="00F1631D">
        <w:rPr>
          <w:rFonts w:ascii="Times New Roman" w:eastAsia="Times New Roman" w:hAnsi="Times New Roman" w:cs="Times New Roman"/>
          <w:color w:val="000000" w:themeColor="text1"/>
          <w:kern w:val="36"/>
          <w:sz w:val="20"/>
          <w:szCs w:val="20"/>
          <w:lang w:val="en-US" w:eastAsia="ru-RU"/>
        </w:rPr>
        <w:t xml:space="preserve">a combination of this model and </w:t>
      </w:r>
      <w:proofErr w:type="spellStart"/>
      <w:r w:rsidR="000B72C9" w:rsidRPr="00F1631D">
        <w:rPr>
          <w:rFonts w:ascii="Times New Roman" w:eastAsia="Times New Roman" w:hAnsi="Times New Roman" w:cs="Times New Roman"/>
          <w:color w:val="000000" w:themeColor="text1"/>
          <w:kern w:val="36"/>
          <w:sz w:val="20"/>
          <w:szCs w:val="20"/>
          <w:lang w:val="en-US" w:eastAsia="ru-RU"/>
        </w:rPr>
        <w:t>multiparameter</w:t>
      </w:r>
      <w:proofErr w:type="spellEnd"/>
      <w:r w:rsidR="000B72C9" w:rsidRPr="00F1631D">
        <w:rPr>
          <w:rFonts w:ascii="Times New Roman" w:eastAsia="Times New Roman" w:hAnsi="Times New Roman" w:cs="Times New Roman"/>
          <w:color w:val="000000" w:themeColor="text1"/>
          <w:kern w:val="36"/>
          <w:sz w:val="20"/>
          <w:szCs w:val="20"/>
          <w:lang w:val="en-US" w:eastAsia="ru-RU"/>
        </w:rPr>
        <w:t xml:space="preserve"> family of functions</w:t>
      </w:r>
      <w:r w:rsidR="000B72C9" w:rsidRPr="00F1631D">
        <w:rPr>
          <w:rFonts w:ascii="Times New Roman" w:hAnsi="Times New Roman" w:cs="Times New Roman"/>
          <w:color w:val="000000" w:themeColor="text1"/>
          <w:sz w:val="20"/>
          <w:szCs w:val="20"/>
          <w:lang w:val="en-US"/>
        </w:rPr>
        <w:t xml:space="preserve"> [10]. </w:t>
      </w:r>
      <w:bookmarkEnd w:id="40"/>
      <w:bookmarkEnd w:id="42"/>
      <w:bookmarkEnd w:id="43"/>
      <w:r w:rsidR="000B72C9" w:rsidRPr="00F1631D">
        <w:rPr>
          <w:rFonts w:ascii="Times New Roman" w:hAnsi="Times New Roman" w:cs="Times New Roman"/>
          <w:color w:val="000000" w:themeColor="text1"/>
          <w:sz w:val="20"/>
          <w:szCs w:val="20"/>
          <w:lang w:val="en-US"/>
        </w:rPr>
        <w:t xml:space="preserve">Experimental points: </w:t>
      </w:r>
      <w:bookmarkStart w:id="44" w:name="_Hlk86771140"/>
      <w:r w:rsidR="000B72C9" w:rsidRPr="00F1631D">
        <w:rPr>
          <w:rFonts w:ascii="Times New Roman" w:hAnsi="Times New Roman" w:cs="Times New Roman"/>
          <w:color w:val="000000" w:themeColor="text1"/>
          <w:sz w:val="20"/>
          <w:szCs w:val="20"/>
        </w:rPr>
        <w:sym w:font="Wingdings 2" w:char="F099"/>
      </w:r>
      <w:r w:rsidR="000B72C9" w:rsidRPr="00F1631D">
        <w:rPr>
          <w:rFonts w:ascii="Times New Roman" w:hAnsi="Times New Roman" w:cs="Times New Roman"/>
          <w:color w:val="000000" w:themeColor="text1"/>
          <w:sz w:val="20"/>
          <w:szCs w:val="20"/>
          <w:lang w:val="en-US"/>
        </w:rPr>
        <w:t xml:space="preserve">[18], </w:t>
      </w:r>
      <w:bookmarkStart w:id="45" w:name="_Hlk86849780"/>
      <w:r w:rsidR="000B72C9" w:rsidRPr="00F1631D">
        <w:rPr>
          <w:rFonts w:ascii="Times New Roman" w:hAnsi="Times New Roman" w:cs="Times New Roman"/>
          <w:color w:val="000000" w:themeColor="text1"/>
          <w:sz w:val="20"/>
          <w:szCs w:val="20"/>
        </w:rPr>
        <w:sym w:font="Wingdings 2" w:char="F0A3"/>
      </w:r>
      <w:bookmarkEnd w:id="45"/>
      <w:r w:rsidR="000B72C9" w:rsidRPr="00F1631D">
        <w:rPr>
          <w:rFonts w:ascii="Times New Roman" w:hAnsi="Times New Roman" w:cs="Times New Roman"/>
          <w:color w:val="000000" w:themeColor="text1"/>
          <w:sz w:val="20"/>
          <w:szCs w:val="20"/>
          <w:lang w:val="en-US"/>
        </w:rPr>
        <w:t xml:space="preserve">[19], +[21], </w:t>
      </w:r>
      <w:r w:rsidR="000B72C9" w:rsidRPr="00F1631D">
        <w:rPr>
          <w:rFonts w:ascii="Times New Roman" w:hAnsi="Times New Roman" w:cs="Times New Roman"/>
          <w:color w:val="000000" w:themeColor="text1"/>
          <w:sz w:val="20"/>
          <w:szCs w:val="20"/>
        </w:rPr>
        <w:sym w:font="Wingdings 2" w:char="F0CD"/>
      </w:r>
      <w:r w:rsidR="000B72C9" w:rsidRPr="00F1631D">
        <w:rPr>
          <w:rFonts w:ascii="Times New Roman" w:eastAsia="Times New Roman" w:hAnsi="Times New Roman" w:cs="Times New Roman"/>
          <w:color w:val="000000" w:themeColor="text1"/>
          <w:sz w:val="20"/>
          <w:szCs w:val="20"/>
          <w:lang w:val="en-US" w:eastAsia="ru-RU"/>
        </w:rPr>
        <w:t>[15</w:t>
      </w:r>
      <w:r w:rsidR="000B72C9" w:rsidRPr="00F1631D">
        <w:rPr>
          <w:rFonts w:ascii="Times New Roman" w:hAnsi="Times New Roman" w:cs="Times New Roman"/>
          <w:color w:val="000000" w:themeColor="text1"/>
          <w:sz w:val="20"/>
          <w:szCs w:val="20"/>
          <w:lang w:val="en-US" w:eastAsia="ru-RU"/>
        </w:rPr>
        <w:t xml:space="preserve">], </w:t>
      </w:r>
      <w:r w:rsidR="000B72C9" w:rsidRPr="00F1631D">
        <w:rPr>
          <w:rFonts w:ascii="Cambria Math" w:hAnsi="Cambria Math" w:cs="Cambria Math"/>
          <w:color w:val="000000" w:themeColor="text1"/>
          <w:sz w:val="20"/>
          <w:szCs w:val="20"/>
          <w:lang w:val="en-US" w:eastAsia="ru-RU"/>
        </w:rPr>
        <w:t>△</w:t>
      </w:r>
      <w:r w:rsidR="000B72C9" w:rsidRPr="00F1631D">
        <w:rPr>
          <w:rFonts w:ascii="Times New Roman" w:hAnsi="Times New Roman" w:cs="Times New Roman"/>
          <w:color w:val="000000" w:themeColor="text1"/>
          <w:sz w:val="20"/>
          <w:szCs w:val="20"/>
          <w:lang w:val="en-US" w:eastAsia="ru-RU"/>
        </w:rPr>
        <w:t xml:space="preserve">[23], </w:t>
      </w:r>
      <w:r w:rsidR="000B72C9" w:rsidRPr="00F1631D">
        <w:rPr>
          <w:rFonts w:ascii="Cambria Math" w:hAnsi="Cambria Math" w:cs="Cambria Math"/>
          <w:color w:val="000000" w:themeColor="text1"/>
          <w:sz w:val="20"/>
          <w:szCs w:val="20"/>
          <w:lang w:val="en-US" w:eastAsia="ru-RU"/>
        </w:rPr>
        <w:t>◇</w:t>
      </w:r>
      <w:r w:rsidR="000B72C9" w:rsidRPr="00F1631D">
        <w:rPr>
          <w:rFonts w:ascii="Times New Roman" w:hAnsi="Times New Roman" w:cs="Times New Roman"/>
          <w:color w:val="000000" w:themeColor="text1"/>
          <w:sz w:val="20"/>
          <w:szCs w:val="20"/>
          <w:lang w:val="en-US" w:eastAsia="ru-RU"/>
        </w:rPr>
        <w:t>[16]</w:t>
      </w:r>
      <w:bookmarkEnd w:id="44"/>
      <w:r w:rsidR="000B72C9" w:rsidRPr="00F1631D">
        <w:rPr>
          <w:rFonts w:ascii="Times New Roman" w:hAnsi="Times New Roman" w:cs="Times New Roman"/>
          <w:color w:val="000000" w:themeColor="text1"/>
          <w:sz w:val="20"/>
          <w:szCs w:val="20"/>
          <w:lang w:val="en-US" w:eastAsia="ru-RU"/>
        </w:rPr>
        <w:t xml:space="preserve">, </w:t>
      </w:r>
      <w:bookmarkEnd w:id="41"/>
      <w:r w:rsidR="000B72C9" w:rsidRPr="00F1631D">
        <w:rPr>
          <w:rFonts w:ascii="Times New Roman" w:hAnsi="Times New Roman" w:cs="Times New Roman"/>
          <w:color w:val="000000" w:themeColor="text1"/>
          <w:sz w:val="20"/>
          <w:szCs w:val="20"/>
          <w:lang w:val="en-US"/>
        </w:rPr>
        <w:t xml:space="preserve">The points </w:t>
      </w:r>
      <w:bookmarkStart w:id="46" w:name="_Hlk86770160"/>
      <w:r w:rsidR="000B72C9" w:rsidRPr="00F1631D">
        <w:rPr>
          <w:rFonts w:ascii="Times New Roman" w:hAnsi="Times New Roman" w:cs="Times New Roman"/>
          <w:color w:val="000000" w:themeColor="text1"/>
          <w:sz w:val="20"/>
          <w:szCs w:val="20"/>
          <w:lang w:val="en-US"/>
        </w:rPr>
        <w:t xml:space="preserve">+ [21] </w:t>
      </w:r>
      <w:bookmarkEnd w:id="46"/>
      <w:r w:rsidR="000B72C9" w:rsidRPr="00F1631D">
        <w:rPr>
          <w:rFonts w:ascii="Times New Roman" w:hAnsi="Times New Roman" w:cs="Times New Roman"/>
          <w:color w:val="000000" w:themeColor="text1"/>
          <w:sz w:val="20"/>
          <w:szCs w:val="20"/>
          <w:lang w:val="en-US"/>
        </w:rPr>
        <w:t xml:space="preserve">were used only in the range 298 - 700K </w:t>
      </w:r>
    </w:p>
    <w:p w:rsidR="00C326DF" w:rsidRDefault="00C326DF" w:rsidP="00C326DF">
      <w:pPr>
        <w:tabs>
          <w:tab w:val="left" w:pos="1440"/>
        </w:tabs>
        <w:spacing w:before="120" w:after="120" w:line="360" w:lineRule="auto"/>
        <w:jc w:val="both"/>
        <w:rPr>
          <w:rFonts w:ascii="Times New Roman" w:hAnsi="Times New Roman" w:cs="Times New Roman"/>
          <w:color w:val="000000" w:themeColor="text1"/>
          <w:sz w:val="20"/>
          <w:szCs w:val="20"/>
          <w:lang w:val="en-US"/>
        </w:rPr>
      </w:pPr>
      <w:r w:rsidRPr="00C326DF">
        <w:rPr>
          <w:rFonts w:ascii="Times New Roman" w:hAnsi="Times New Roman" w:cs="Times New Roman"/>
          <w:b/>
          <w:color w:val="000000" w:themeColor="text1"/>
          <w:sz w:val="20"/>
          <w:szCs w:val="20"/>
          <w:lang w:val="en-US"/>
        </w:rPr>
        <w:t>Table 1:</w:t>
      </w:r>
      <w:r w:rsidRPr="00F1631D">
        <w:rPr>
          <w:rFonts w:ascii="Times New Roman" w:hAnsi="Times New Roman" w:cs="Times New Roman"/>
          <w:color w:val="000000" w:themeColor="text1"/>
          <w:sz w:val="20"/>
          <w:szCs w:val="20"/>
          <w:lang w:val="en-US"/>
        </w:rPr>
        <w:t xml:space="preserve"> Parameters of Maier-Kelley equations </w:t>
      </w:r>
      <m:oMath>
        <m:sSubSup>
          <m:sSubSupPr>
            <m:ctrlPr>
              <w:rPr>
                <w:rFonts w:ascii="Cambria Math" w:hAnsi="Cambria Math" w:cs="Times New Roman"/>
                <w:i/>
                <w:color w:val="000000" w:themeColor="text1"/>
                <w:sz w:val="20"/>
                <w:szCs w:val="20"/>
                <w:lang w:val="en-US"/>
              </w:rPr>
            </m:ctrlPr>
          </m:sSubSupPr>
          <m:e>
            <m:r>
              <w:rPr>
                <w:rFonts w:ascii="Cambria Math" w:hAnsi="Cambria Math" w:cs="Times New Roman"/>
                <w:color w:val="000000" w:themeColor="text1"/>
                <w:sz w:val="20"/>
                <w:szCs w:val="20"/>
                <w:lang w:val="en-US"/>
              </w:rPr>
              <m:t>C</m:t>
            </m:r>
          </m:e>
          <m:sub>
            <m:r>
              <w:rPr>
                <w:rFonts w:ascii="Cambria Math" w:hAnsi="Cambria Math" w:cs="Times New Roman"/>
                <w:color w:val="000000" w:themeColor="text1"/>
                <w:sz w:val="20"/>
                <w:szCs w:val="20"/>
                <w:lang w:val="en-US"/>
              </w:rPr>
              <m:t>p</m:t>
            </m:r>
          </m:sub>
          <m:sup>
            <m:r>
              <w:rPr>
                <w:rFonts w:ascii="Cambria Math" w:hAnsi="Cambria Math" w:cs="Times New Roman"/>
                <w:color w:val="000000" w:themeColor="text1"/>
                <w:sz w:val="20"/>
                <w:szCs w:val="20"/>
                <w:lang w:val="en-US"/>
              </w:rPr>
              <m:t>MK</m:t>
            </m:r>
          </m:sup>
        </m:sSubSup>
      </m:oMath>
      <w:r w:rsidRPr="00F1631D">
        <w:rPr>
          <w:rFonts w:ascii="Times New Roman" w:hAnsi="Times New Roman" w:cs="Times New Roman"/>
          <w:color w:val="000000" w:themeColor="text1"/>
          <w:sz w:val="20"/>
          <w:szCs w:val="20"/>
          <w:lang w:val="en-US"/>
        </w:rPr>
        <w:t xml:space="preserve"> = a + b10</w:t>
      </w:r>
      <w:r w:rsidRPr="00F1631D">
        <w:rPr>
          <w:rFonts w:ascii="Times New Roman" w:hAnsi="Times New Roman" w:cs="Times New Roman"/>
          <w:color w:val="000000" w:themeColor="text1"/>
          <w:sz w:val="20"/>
          <w:szCs w:val="20"/>
          <w:vertAlign w:val="superscript"/>
          <w:lang w:val="en-US"/>
        </w:rPr>
        <w:t>-3</w:t>
      </w:r>
      <w:r w:rsidRPr="00F1631D">
        <w:rPr>
          <w:rFonts w:ascii="Times New Roman" w:hAnsi="Times New Roman" w:cs="Times New Roman"/>
          <w:color w:val="000000" w:themeColor="text1"/>
          <w:sz w:val="20"/>
          <w:szCs w:val="20"/>
          <w:lang w:val="en-US"/>
        </w:rPr>
        <w:t>T</w:t>
      </w:r>
      <w:r w:rsidRPr="00F1631D">
        <w:rPr>
          <w:rFonts w:ascii="Times New Roman" w:hAnsi="Times New Roman" w:cs="Times New Roman"/>
          <w:color w:val="000000" w:themeColor="text1"/>
          <w:sz w:val="20"/>
          <w:szCs w:val="20"/>
          <w:vertAlign w:val="superscript"/>
          <w:lang w:val="en-US"/>
        </w:rPr>
        <w:t xml:space="preserve"> </w:t>
      </w:r>
      <w:r w:rsidRPr="00F1631D">
        <w:rPr>
          <w:rFonts w:ascii="Times New Roman" w:hAnsi="Times New Roman" w:cs="Times New Roman"/>
          <w:color w:val="000000" w:themeColor="text1"/>
          <w:sz w:val="20"/>
          <w:szCs w:val="20"/>
          <w:lang w:val="en-US"/>
        </w:rPr>
        <w:t>- c10</w:t>
      </w:r>
      <w:r w:rsidRPr="00F1631D">
        <w:rPr>
          <w:rFonts w:ascii="Times New Roman" w:hAnsi="Times New Roman" w:cs="Times New Roman"/>
          <w:color w:val="000000" w:themeColor="text1"/>
          <w:sz w:val="20"/>
          <w:szCs w:val="20"/>
          <w:vertAlign w:val="superscript"/>
          <w:lang w:val="en-US"/>
        </w:rPr>
        <w:t>5</w:t>
      </w:r>
      <w:r w:rsidRPr="00F1631D">
        <w:rPr>
          <w:rFonts w:ascii="Times New Roman" w:hAnsi="Times New Roman" w:cs="Times New Roman"/>
          <w:color w:val="000000" w:themeColor="text1"/>
          <w:sz w:val="20"/>
          <w:szCs w:val="20"/>
          <w:lang w:val="en-US"/>
        </w:rPr>
        <w:t>T</w:t>
      </w:r>
      <w:r w:rsidRPr="00F1631D">
        <w:rPr>
          <w:rFonts w:ascii="Times New Roman" w:hAnsi="Times New Roman" w:cs="Times New Roman"/>
          <w:color w:val="000000" w:themeColor="text1"/>
          <w:sz w:val="20"/>
          <w:szCs w:val="20"/>
          <w:vertAlign w:val="superscript"/>
          <w:lang w:val="en-US"/>
        </w:rPr>
        <w:t>-2</w:t>
      </w:r>
      <w:r w:rsidRPr="00F1631D">
        <w:rPr>
          <w:rFonts w:ascii="Times New Roman" w:hAnsi="Times New Roman" w:cs="Times New Roman"/>
          <w:color w:val="000000" w:themeColor="text1"/>
          <w:sz w:val="20"/>
          <w:szCs w:val="20"/>
          <w:lang w:val="en-US"/>
        </w:rPr>
        <w:t xml:space="preserve"> (J·(mole-atom)</w:t>
      </w:r>
      <w:r w:rsidRPr="00F1631D">
        <w:rPr>
          <w:rFonts w:ascii="Times New Roman" w:hAnsi="Times New Roman" w:cs="Times New Roman"/>
          <w:color w:val="000000" w:themeColor="text1"/>
          <w:sz w:val="20"/>
          <w:szCs w:val="20"/>
          <w:vertAlign w:val="superscript"/>
          <w:lang w:val="en-US"/>
        </w:rPr>
        <w:t>-1</w:t>
      </w:r>
      <w:r w:rsidRPr="00F1631D">
        <w:rPr>
          <w:rFonts w:ascii="Times New Roman" w:hAnsi="Times New Roman" w:cs="Times New Roman"/>
          <w:color w:val="000000" w:themeColor="text1"/>
          <w:sz w:val="20"/>
          <w:szCs w:val="20"/>
          <w:lang w:val="en-US"/>
        </w:rPr>
        <w:t>·K</w:t>
      </w:r>
      <w:r w:rsidRPr="00F1631D">
        <w:rPr>
          <w:rFonts w:ascii="Times New Roman" w:hAnsi="Times New Roman" w:cs="Times New Roman"/>
          <w:color w:val="000000" w:themeColor="text1"/>
          <w:sz w:val="20"/>
          <w:szCs w:val="20"/>
          <w:vertAlign w:val="superscript"/>
          <w:lang w:val="en-US"/>
        </w:rPr>
        <w:t>-1</w:t>
      </w:r>
      <w:r w:rsidRPr="00F1631D">
        <w:rPr>
          <w:rFonts w:ascii="Times New Roman" w:hAnsi="Times New Roman" w:cs="Times New Roman"/>
          <w:color w:val="000000" w:themeColor="text1"/>
          <w:sz w:val="20"/>
          <w:szCs w:val="20"/>
          <w:lang w:val="en-US"/>
        </w:rPr>
        <w:t>) at the high temperature region</w:t>
      </w:r>
    </w:p>
    <w:tbl>
      <w:tblPr>
        <w:tblStyle w:val="TableGrid"/>
        <w:tblW w:w="8254" w:type="dxa"/>
        <w:tblLayout w:type="fixed"/>
        <w:tblLook w:val="04A0" w:firstRow="1" w:lastRow="0" w:firstColumn="1" w:lastColumn="0" w:noHBand="0" w:noVBand="1"/>
      </w:tblPr>
      <w:tblGrid>
        <w:gridCol w:w="510"/>
        <w:gridCol w:w="1365"/>
        <w:gridCol w:w="850"/>
        <w:gridCol w:w="834"/>
        <w:gridCol w:w="885"/>
        <w:gridCol w:w="1194"/>
        <w:gridCol w:w="460"/>
        <w:gridCol w:w="642"/>
        <w:gridCol w:w="1514"/>
      </w:tblGrid>
      <w:tr w:rsidR="00F1631D" w:rsidRPr="00F1631D" w:rsidTr="003A0974">
        <w:tc>
          <w:tcPr>
            <w:tcW w:w="510" w:type="dxa"/>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lang w:val="en-US"/>
              </w:rPr>
            </w:pPr>
            <w:r w:rsidRPr="003A0974">
              <w:rPr>
                <w:rFonts w:ascii="Times New Roman" w:hAnsi="Times New Roman" w:cs="Times New Roman"/>
                <w:b/>
                <w:color w:val="000000" w:themeColor="text1"/>
                <w:sz w:val="20"/>
                <w:szCs w:val="20"/>
                <w:lang w:val="en-US"/>
              </w:rPr>
              <w:t>No</w:t>
            </w:r>
          </w:p>
        </w:tc>
        <w:tc>
          <w:tcPr>
            <w:tcW w:w="1365" w:type="dxa"/>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lang w:val="en-US"/>
              </w:rPr>
            </w:pPr>
            <w:r w:rsidRPr="003A0974">
              <w:rPr>
                <w:rFonts w:ascii="Times New Roman" w:hAnsi="Times New Roman" w:cs="Times New Roman"/>
                <w:b/>
                <w:color w:val="000000" w:themeColor="text1"/>
                <w:sz w:val="20"/>
                <w:szCs w:val="20"/>
                <w:lang w:val="en-US"/>
              </w:rPr>
              <w:t>Phase</w:t>
            </w:r>
          </w:p>
        </w:tc>
        <w:tc>
          <w:tcPr>
            <w:tcW w:w="850" w:type="dxa"/>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lang w:val="en-US"/>
              </w:rPr>
            </w:pPr>
            <w:r w:rsidRPr="003A0974">
              <w:rPr>
                <w:rFonts w:ascii="Times New Roman" w:hAnsi="Times New Roman" w:cs="Times New Roman"/>
                <w:b/>
                <w:color w:val="000000" w:themeColor="text1"/>
                <w:sz w:val="20"/>
                <w:szCs w:val="20"/>
                <w:lang w:val="en-US"/>
              </w:rPr>
              <w:t>a</w:t>
            </w:r>
          </w:p>
        </w:tc>
        <w:tc>
          <w:tcPr>
            <w:tcW w:w="834" w:type="dxa"/>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lang w:val="en-US"/>
              </w:rPr>
            </w:pPr>
            <w:r w:rsidRPr="003A0974">
              <w:rPr>
                <w:rFonts w:ascii="Times New Roman" w:hAnsi="Times New Roman" w:cs="Times New Roman"/>
                <w:b/>
                <w:color w:val="000000" w:themeColor="text1"/>
                <w:sz w:val="20"/>
                <w:szCs w:val="20"/>
                <w:lang w:val="en-US"/>
              </w:rPr>
              <w:t>b</w:t>
            </w:r>
          </w:p>
        </w:tc>
        <w:tc>
          <w:tcPr>
            <w:tcW w:w="885" w:type="dxa"/>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lang w:val="en-US"/>
              </w:rPr>
            </w:pPr>
            <w:r w:rsidRPr="003A0974">
              <w:rPr>
                <w:rFonts w:ascii="Times New Roman" w:hAnsi="Times New Roman" w:cs="Times New Roman"/>
                <w:b/>
                <w:color w:val="000000" w:themeColor="text1"/>
                <w:sz w:val="20"/>
                <w:szCs w:val="20"/>
                <w:lang w:val="en-US"/>
              </w:rPr>
              <w:t>c</w:t>
            </w:r>
          </w:p>
        </w:tc>
        <w:tc>
          <w:tcPr>
            <w:tcW w:w="1194" w:type="dxa"/>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lang w:val="en-US"/>
              </w:rPr>
            </w:pPr>
            <w:r w:rsidRPr="003A0974">
              <w:rPr>
                <w:rFonts w:ascii="Times New Roman" w:hAnsi="Times New Roman" w:cs="Times New Roman"/>
                <w:b/>
                <w:color w:val="000000" w:themeColor="text1"/>
                <w:sz w:val="20"/>
                <w:szCs w:val="20"/>
                <w:lang w:val="en-US"/>
              </w:rPr>
              <w:t>T. K range</w:t>
            </w:r>
          </w:p>
        </w:tc>
        <w:tc>
          <w:tcPr>
            <w:tcW w:w="460" w:type="dxa"/>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lang w:val="en-US"/>
              </w:rPr>
            </w:pPr>
            <w:r w:rsidRPr="003A0974">
              <w:rPr>
                <w:rFonts w:ascii="Times New Roman" w:hAnsi="Times New Roman" w:cs="Times New Roman"/>
                <w:b/>
                <w:color w:val="000000" w:themeColor="text1"/>
                <w:sz w:val="20"/>
                <w:szCs w:val="20"/>
                <w:lang w:val="en-US"/>
              </w:rPr>
              <w:t>n</w:t>
            </w:r>
          </w:p>
        </w:tc>
        <w:tc>
          <w:tcPr>
            <w:tcW w:w="642" w:type="dxa"/>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lang w:val="en-US"/>
              </w:rPr>
            </w:pPr>
            <w:proofErr w:type="spellStart"/>
            <w:r w:rsidRPr="003A0974">
              <w:rPr>
                <w:rFonts w:ascii="Times New Roman" w:hAnsi="Times New Roman" w:cs="Times New Roman"/>
                <w:b/>
                <w:color w:val="000000" w:themeColor="text1"/>
                <w:sz w:val="20"/>
                <w:szCs w:val="20"/>
                <w:lang w:val="en-US"/>
              </w:rPr>
              <w:t>σ</w:t>
            </w:r>
            <w:r w:rsidRPr="003A0974">
              <w:rPr>
                <w:rFonts w:ascii="Times New Roman" w:hAnsi="Times New Roman" w:cs="Times New Roman"/>
                <w:b/>
                <w:color w:val="000000" w:themeColor="text1"/>
                <w:sz w:val="20"/>
                <w:szCs w:val="20"/>
                <w:vertAlign w:val="superscript"/>
                <w:lang w:val="en-US"/>
              </w:rPr>
              <w:t>MK</w:t>
            </w:r>
            <w:proofErr w:type="spellEnd"/>
          </w:p>
        </w:tc>
        <w:tc>
          <w:tcPr>
            <w:tcW w:w="1514" w:type="dxa"/>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lang w:val="en-US"/>
              </w:rPr>
            </w:pPr>
            <w:r w:rsidRPr="003A0974">
              <w:rPr>
                <w:rFonts w:ascii="Times New Roman" w:hAnsi="Times New Roman" w:cs="Times New Roman"/>
                <w:b/>
                <w:color w:val="000000" w:themeColor="text1"/>
                <w:sz w:val="20"/>
                <w:szCs w:val="20"/>
                <w:lang w:val="en-US"/>
              </w:rPr>
              <w:t>Reference</w:t>
            </w:r>
          </w:p>
        </w:tc>
      </w:tr>
      <w:tr w:rsidR="00F1631D" w:rsidRPr="00F1631D" w:rsidTr="003A0974">
        <w:tc>
          <w:tcPr>
            <w:tcW w:w="51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1a</w:t>
            </w:r>
          </w:p>
        </w:tc>
        <w:tc>
          <w:tcPr>
            <w:tcW w:w="136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Si</w:t>
            </w:r>
          </w:p>
        </w:tc>
        <w:tc>
          <w:tcPr>
            <w:tcW w:w="85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23.55</w:t>
            </w:r>
          </w:p>
        </w:tc>
        <w:tc>
          <w:tcPr>
            <w:tcW w:w="83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3.394</w:t>
            </w:r>
          </w:p>
        </w:tc>
        <w:tc>
          <w:tcPr>
            <w:tcW w:w="88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4.138</w:t>
            </w:r>
          </w:p>
        </w:tc>
        <w:tc>
          <w:tcPr>
            <w:tcW w:w="119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300-1500</w:t>
            </w:r>
          </w:p>
        </w:tc>
        <w:tc>
          <w:tcPr>
            <w:tcW w:w="46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31</w:t>
            </w:r>
          </w:p>
        </w:tc>
        <w:tc>
          <w:tcPr>
            <w:tcW w:w="642"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0.04</w:t>
            </w:r>
          </w:p>
        </w:tc>
        <w:tc>
          <w:tcPr>
            <w:tcW w:w="151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 xml:space="preserve">[10] </w:t>
            </w:r>
          </w:p>
        </w:tc>
      </w:tr>
      <w:tr w:rsidR="00F1631D" w:rsidRPr="00F1631D" w:rsidTr="003A0974">
        <w:tc>
          <w:tcPr>
            <w:tcW w:w="51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1b</w:t>
            </w:r>
          </w:p>
        </w:tc>
        <w:tc>
          <w:tcPr>
            <w:tcW w:w="136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 xml:space="preserve">Si, </w:t>
            </w:r>
            <w:proofErr w:type="spellStart"/>
            <w:r w:rsidRPr="00F1631D">
              <w:rPr>
                <w:rFonts w:ascii="Times New Roman" w:hAnsi="Times New Roman" w:cs="Times New Roman"/>
                <w:color w:val="000000" w:themeColor="text1"/>
                <w:sz w:val="20"/>
                <w:szCs w:val="20"/>
                <w:lang w:val="en-US"/>
              </w:rPr>
              <w:t>AlP</w:t>
            </w:r>
            <w:proofErr w:type="spellEnd"/>
          </w:p>
        </w:tc>
        <w:tc>
          <w:tcPr>
            <w:tcW w:w="85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23.34</w:t>
            </w:r>
          </w:p>
        </w:tc>
        <w:tc>
          <w:tcPr>
            <w:tcW w:w="83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3.476</w:t>
            </w:r>
          </w:p>
        </w:tc>
        <w:tc>
          <w:tcPr>
            <w:tcW w:w="88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3.837</w:t>
            </w:r>
          </w:p>
        </w:tc>
        <w:tc>
          <w:tcPr>
            <w:tcW w:w="119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300-1500</w:t>
            </w:r>
          </w:p>
        </w:tc>
        <w:tc>
          <w:tcPr>
            <w:tcW w:w="46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66</w:t>
            </w:r>
          </w:p>
        </w:tc>
        <w:tc>
          <w:tcPr>
            <w:tcW w:w="642"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0.23</w:t>
            </w:r>
          </w:p>
        </w:tc>
        <w:tc>
          <w:tcPr>
            <w:tcW w:w="151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[10]</w:t>
            </w:r>
          </w:p>
        </w:tc>
      </w:tr>
      <w:tr w:rsidR="00F1631D" w:rsidRPr="00F1631D" w:rsidTr="003A0974">
        <w:tc>
          <w:tcPr>
            <w:tcW w:w="51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1c</w:t>
            </w:r>
          </w:p>
        </w:tc>
        <w:tc>
          <w:tcPr>
            <w:tcW w:w="136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 xml:space="preserve">Si, </w:t>
            </w:r>
            <w:proofErr w:type="spellStart"/>
            <w:r w:rsidRPr="00F1631D">
              <w:rPr>
                <w:rFonts w:ascii="Times New Roman" w:hAnsi="Times New Roman" w:cs="Times New Roman"/>
                <w:color w:val="000000" w:themeColor="text1"/>
                <w:sz w:val="20"/>
                <w:szCs w:val="20"/>
                <w:lang w:val="en-US"/>
              </w:rPr>
              <w:t>AlP</w:t>
            </w:r>
            <w:proofErr w:type="spellEnd"/>
          </w:p>
        </w:tc>
        <w:tc>
          <w:tcPr>
            <w:tcW w:w="850" w:type="dxa"/>
          </w:tcPr>
          <w:p w:rsidR="00284F10" w:rsidRPr="00F1631D" w:rsidRDefault="00284F10" w:rsidP="00BE6574">
            <w:pPr>
              <w:tabs>
                <w:tab w:val="left" w:pos="1440"/>
              </w:tabs>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24.</w:t>
            </w:r>
            <w:r w:rsidRPr="00F1631D">
              <w:rPr>
                <w:rFonts w:ascii="Times New Roman" w:hAnsi="Times New Roman" w:cs="Times New Roman"/>
                <w:color w:val="000000" w:themeColor="text1"/>
                <w:sz w:val="20"/>
                <w:szCs w:val="20"/>
              </w:rPr>
              <w:t>31</w:t>
            </w:r>
          </w:p>
        </w:tc>
        <w:tc>
          <w:tcPr>
            <w:tcW w:w="834" w:type="dxa"/>
          </w:tcPr>
          <w:p w:rsidR="00284F10" w:rsidRPr="00F1631D" w:rsidRDefault="00284F10" w:rsidP="00BE6574">
            <w:pPr>
              <w:tabs>
                <w:tab w:val="left" w:pos="1440"/>
              </w:tabs>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w:t>
            </w:r>
            <w:r w:rsidRPr="00F1631D">
              <w:rPr>
                <w:rFonts w:ascii="Times New Roman" w:hAnsi="Times New Roman" w:cs="Times New Roman"/>
                <w:color w:val="000000" w:themeColor="text1"/>
                <w:sz w:val="20"/>
                <w:szCs w:val="20"/>
                <w:lang w:val="en-US"/>
              </w:rPr>
              <w:t>.</w:t>
            </w:r>
            <w:r w:rsidRPr="00F1631D">
              <w:rPr>
                <w:rFonts w:ascii="Times New Roman" w:hAnsi="Times New Roman" w:cs="Times New Roman"/>
                <w:color w:val="000000" w:themeColor="text1"/>
                <w:sz w:val="20"/>
                <w:szCs w:val="20"/>
              </w:rPr>
              <w:t>319</w:t>
            </w:r>
          </w:p>
        </w:tc>
        <w:tc>
          <w:tcPr>
            <w:tcW w:w="885" w:type="dxa"/>
          </w:tcPr>
          <w:p w:rsidR="00284F10" w:rsidRPr="00F1631D" w:rsidRDefault="00284F10" w:rsidP="00BE6574">
            <w:pPr>
              <w:tabs>
                <w:tab w:val="left" w:pos="1440"/>
              </w:tabs>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4.550</w:t>
            </w:r>
          </w:p>
        </w:tc>
        <w:tc>
          <w:tcPr>
            <w:tcW w:w="1194" w:type="dxa"/>
          </w:tcPr>
          <w:p w:rsidR="00284F10" w:rsidRPr="00F1631D" w:rsidRDefault="00284F10" w:rsidP="00BE6574">
            <w:pPr>
              <w:tabs>
                <w:tab w:val="left" w:pos="1440"/>
              </w:tabs>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300-1500</w:t>
            </w:r>
          </w:p>
        </w:tc>
        <w:tc>
          <w:tcPr>
            <w:tcW w:w="460" w:type="dxa"/>
          </w:tcPr>
          <w:p w:rsidR="00284F10" w:rsidRPr="00F1631D" w:rsidRDefault="00284F10" w:rsidP="00BE6574">
            <w:pPr>
              <w:tabs>
                <w:tab w:val="left" w:pos="1440"/>
              </w:tabs>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31</w:t>
            </w:r>
          </w:p>
        </w:tc>
        <w:tc>
          <w:tcPr>
            <w:tcW w:w="642" w:type="dxa"/>
          </w:tcPr>
          <w:p w:rsidR="00284F10" w:rsidRPr="00F1631D" w:rsidRDefault="00284F10" w:rsidP="00BE6574">
            <w:pPr>
              <w:tabs>
                <w:tab w:val="left" w:pos="1440"/>
              </w:tabs>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0.08</w:t>
            </w:r>
          </w:p>
        </w:tc>
        <w:tc>
          <w:tcPr>
            <w:tcW w:w="151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This work</w:t>
            </w:r>
          </w:p>
        </w:tc>
      </w:tr>
      <w:tr w:rsidR="00F1631D" w:rsidRPr="00F1631D" w:rsidTr="003A0974">
        <w:tc>
          <w:tcPr>
            <w:tcW w:w="51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w:t>
            </w:r>
          </w:p>
        </w:tc>
        <w:tc>
          <w:tcPr>
            <w:tcW w:w="136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proofErr w:type="spellStart"/>
            <w:r w:rsidRPr="00F1631D">
              <w:rPr>
                <w:rFonts w:ascii="Times New Roman" w:hAnsi="Times New Roman" w:cs="Times New Roman"/>
                <w:color w:val="000000" w:themeColor="text1"/>
                <w:sz w:val="20"/>
                <w:szCs w:val="20"/>
                <w:lang w:val="en-US"/>
              </w:rPr>
              <w:t>GaP</w:t>
            </w:r>
            <w:proofErr w:type="spellEnd"/>
            <w:r w:rsidRPr="00F1631D">
              <w:rPr>
                <w:rFonts w:ascii="Times New Roman" w:hAnsi="Times New Roman" w:cs="Times New Roman"/>
                <w:color w:val="000000" w:themeColor="text1"/>
                <w:sz w:val="20"/>
                <w:szCs w:val="20"/>
                <w:lang w:val="en-US"/>
              </w:rPr>
              <w:t xml:space="preserve">. </w:t>
            </w:r>
            <w:r w:rsidRPr="00F1631D">
              <w:rPr>
                <w:rFonts w:ascii="Times New Roman" w:hAnsi="Times New Roman" w:cs="Times New Roman"/>
                <w:color w:val="000000" w:themeColor="text1"/>
                <w:sz w:val="20"/>
                <w:szCs w:val="20"/>
              </w:rPr>
              <w:t>(</w:t>
            </w:r>
            <w:proofErr w:type="spellStart"/>
            <w:r w:rsidRPr="00F1631D">
              <w:rPr>
                <w:rFonts w:ascii="Times New Roman" w:hAnsi="Times New Roman" w:cs="Times New Roman"/>
                <w:color w:val="000000" w:themeColor="text1"/>
                <w:sz w:val="20"/>
                <w:szCs w:val="20"/>
                <w:lang w:val="en-US"/>
              </w:rPr>
              <w:t>AlAs</w:t>
            </w:r>
            <w:proofErr w:type="spellEnd"/>
            <w:r w:rsidRPr="00F1631D">
              <w:rPr>
                <w:rFonts w:ascii="Times New Roman" w:hAnsi="Times New Roman" w:cs="Times New Roman"/>
                <w:color w:val="000000" w:themeColor="text1"/>
                <w:sz w:val="20"/>
                <w:szCs w:val="20"/>
              </w:rPr>
              <w:t>)</w:t>
            </w:r>
          </w:p>
        </w:tc>
        <w:tc>
          <w:tcPr>
            <w:tcW w:w="85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23.53</w:t>
            </w:r>
          </w:p>
        </w:tc>
        <w:tc>
          <w:tcPr>
            <w:tcW w:w="83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3.369</w:t>
            </w:r>
          </w:p>
        </w:tc>
        <w:tc>
          <w:tcPr>
            <w:tcW w:w="88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2.182</w:t>
            </w:r>
          </w:p>
        </w:tc>
        <w:tc>
          <w:tcPr>
            <w:tcW w:w="119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300-</w:t>
            </w:r>
            <w:r w:rsidRPr="00F1631D">
              <w:rPr>
                <w:rFonts w:ascii="Times New Roman" w:hAnsi="Times New Roman" w:cs="Times New Roman"/>
                <w:color w:val="000000" w:themeColor="text1"/>
                <w:sz w:val="20"/>
                <w:szCs w:val="20"/>
              </w:rPr>
              <w:t>10</w:t>
            </w:r>
            <w:r w:rsidRPr="00F1631D">
              <w:rPr>
                <w:rFonts w:ascii="Times New Roman" w:hAnsi="Times New Roman" w:cs="Times New Roman"/>
                <w:color w:val="000000" w:themeColor="text1"/>
                <w:sz w:val="20"/>
                <w:szCs w:val="20"/>
                <w:lang w:val="en-US"/>
              </w:rPr>
              <w:t>00</w:t>
            </w:r>
          </w:p>
        </w:tc>
        <w:tc>
          <w:tcPr>
            <w:tcW w:w="460" w:type="dxa"/>
          </w:tcPr>
          <w:p w:rsidR="00284F10" w:rsidRPr="00F1631D" w:rsidRDefault="00303D8D" w:rsidP="00BE6574">
            <w:pPr>
              <w:spacing w:before="120" w:after="120" w:line="36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 </w:t>
            </w:r>
            <w:r w:rsidR="00284F10" w:rsidRPr="00F1631D">
              <w:rPr>
                <w:rFonts w:ascii="Times New Roman" w:hAnsi="Times New Roman" w:cs="Times New Roman"/>
                <w:color w:val="000000" w:themeColor="text1"/>
                <w:sz w:val="20"/>
                <w:szCs w:val="20"/>
                <w:lang w:val="en-US"/>
              </w:rPr>
              <w:t>9</w:t>
            </w:r>
          </w:p>
        </w:tc>
        <w:tc>
          <w:tcPr>
            <w:tcW w:w="642"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0.02</w:t>
            </w:r>
          </w:p>
        </w:tc>
        <w:tc>
          <w:tcPr>
            <w:tcW w:w="151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This work</w:t>
            </w:r>
          </w:p>
        </w:tc>
      </w:tr>
      <w:tr w:rsidR="00F1631D" w:rsidRPr="00F1631D" w:rsidTr="003A0974">
        <w:tc>
          <w:tcPr>
            <w:tcW w:w="51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lastRenderedPageBreak/>
              <w:t>3a</w:t>
            </w:r>
          </w:p>
        </w:tc>
        <w:tc>
          <w:tcPr>
            <w:tcW w:w="136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 xml:space="preserve">Ge </w:t>
            </w:r>
          </w:p>
        </w:tc>
        <w:tc>
          <w:tcPr>
            <w:tcW w:w="85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23.45</w:t>
            </w:r>
          </w:p>
        </w:tc>
        <w:tc>
          <w:tcPr>
            <w:tcW w:w="83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3.740</w:t>
            </w:r>
          </w:p>
        </w:tc>
        <w:tc>
          <w:tcPr>
            <w:tcW w:w="88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1.162</w:t>
            </w:r>
          </w:p>
        </w:tc>
        <w:tc>
          <w:tcPr>
            <w:tcW w:w="119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32</w:t>
            </w:r>
            <w:r w:rsidRPr="00F1631D">
              <w:rPr>
                <w:rFonts w:ascii="Times New Roman" w:hAnsi="Times New Roman" w:cs="Times New Roman"/>
                <w:color w:val="000000" w:themeColor="text1"/>
                <w:sz w:val="20"/>
                <w:szCs w:val="20"/>
                <w:lang w:val="en-US"/>
              </w:rPr>
              <w:t>4</w:t>
            </w:r>
            <w:r w:rsidRPr="00F1631D">
              <w:rPr>
                <w:rFonts w:ascii="Times New Roman" w:hAnsi="Times New Roman" w:cs="Times New Roman"/>
                <w:color w:val="000000" w:themeColor="text1"/>
                <w:sz w:val="20"/>
                <w:szCs w:val="20"/>
              </w:rPr>
              <w:t>-</w:t>
            </w:r>
            <w:r w:rsidRPr="00F1631D">
              <w:rPr>
                <w:rFonts w:ascii="Times New Roman" w:hAnsi="Times New Roman" w:cs="Times New Roman"/>
                <w:color w:val="000000" w:themeColor="text1"/>
                <w:sz w:val="20"/>
                <w:szCs w:val="20"/>
                <w:lang w:val="en-US"/>
              </w:rPr>
              <w:t xml:space="preserve"> </w:t>
            </w:r>
            <w:r w:rsidRPr="00F1631D">
              <w:rPr>
                <w:rFonts w:ascii="Times New Roman" w:hAnsi="Times New Roman" w:cs="Times New Roman"/>
                <w:color w:val="000000" w:themeColor="text1"/>
                <w:sz w:val="20"/>
                <w:szCs w:val="20"/>
              </w:rPr>
              <w:t>75</w:t>
            </w:r>
            <w:r w:rsidRPr="00F1631D">
              <w:rPr>
                <w:rFonts w:ascii="Times New Roman" w:hAnsi="Times New Roman" w:cs="Times New Roman"/>
                <w:color w:val="000000" w:themeColor="text1"/>
                <w:sz w:val="20"/>
                <w:szCs w:val="20"/>
                <w:lang w:val="en-US"/>
              </w:rPr>
              <w:t>3</w:t>
            </w:r>
          </w:p>
        </w:tc>
        <w:tc>
          <w:tcPr>
            <w:tcW w:w="46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29</w:t>
            </w:r>
          </w:p>
        </w:tc>
        <w:tc>
          <w:tcPr>
            <w:tcW w:w="642"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0.0</w:t>
            </w:r>
            <w:r w:rsidRPr="00F1631D">
              <w:rPr>
                <w:rFonts w:ascii="Times New Roman" w:hAnsi="Times New Roman" w:cs="Times New Roman"/>
                <w:color w:val="000000" w:themeColor="text1"/>
                <w:sz w:val="20"/>
                <w:szCs w:val="20"/>
              </w:rPr>
              <w:t>5</w:t>
            </w:r>
          </w:p>
        </w:tc>
        <w:tc>
          <w:tcPr>
            <w:tcW w:w="151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[10]</w:t>
            </w:r>
          </w:p>
        </w:tc>
      </w:tr>
      <w:tr w:rsidR="00F1631D" w:rsidRPr="00F1631D" w:rsidTr="003A0974">
        <w:tc>
          <w:tcPr>
            <w:tcW w:w="51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3b</w:t>
            </w:r>
          </w:p>
        </w:tc>
        <w:tc>
          <w:tcPr>
            <w:tcW w:w="136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Ge, (GaAs)</w:t>
            </w:r>
          </w:p>
        </w:tc>
        <w:tc>
          <w:tcPr>
            <w:tcW w:w="85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23.45</w:t>
            </w:r>
          </w:p>
        </w:tc>
        <w:tc>
          <w:tcPr>
            <w:tcW w:w="83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3.813</w:t>
            </w:r>
          </w:p>
        </w:tc>
        <w:tc>
          <w:tcPr>
            <w:tcW w:w="88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1.185</w:t>
            </w:r>
          </w:p>
        </w:tc>
        <w:tc>
          <w:tcPr>
            <w:tcW w:w="119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300-1500</w:t>
            </w:r>
          </w:p>
        </w:tc>
        <w:tc>
          <w:tcPr>
            <w:tcW w:w="46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28</w:t>
            </w:r>
          </w:p>
        </w:tc>
        <w:tc>
          <w:tcPr>
            <w:tcW w:w="642"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0.05</w:t>
            </w:r>
          </w:p>
        </w:tc>
        <w:tc>
          <w:tcPr>
            <w:tcW w:w="151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This work</w:t>
            </w:r>
          </w:p>
        </w:tc>
      </w:tr>
      <w:tr w:rsidR="00F1631D" w:rsidRPr="00F1631D" w:rsidTr="003A0974">
        <w:tc>
          <w:tcPr>
            <w:tcW w:w="51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4</w:t>
            </w:r>
          </w:p>
        </w:tc>
        <w:tc>
          <w:tcPr>
            <w:tcW w:w="136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proofErr w:type="spellStart"/>
            <w:r w:rsidRPr="00F1631D">
              <w:rPr>
                <w:rFonts w:ascii="Times New Roman" w:hAnsi="Times New Roman" w:cs="Times New Roman"/>
                <w:color w:val="000000" w:themeColor="text1"/>
                <w:sz w:val="20"/>
                <w:szCs w:val="20"/>
                <w:lang w:val="en-US"/>
              </w:rPr>
              <w:t>InAs</w:t>
            </w:r>
            <w:proofErr w:type="spellEnd"/>
            <w:r w:rsidRPr="00F1631D">
              <w:rPr>
                <w:rFonts w:ascii="Times New Roman" w:hAnsi="Times New Roman" w:cs="Times New Roman"/>
                <w:color w:val="000000" w:themeColor="text1"/>
                <w:sz w:val="20"/>
                <w:szCs w:val="20"/>
                <w:lang w:val="en-US"/>
              </w:rPr>
              <w:t xml:space="preserve">. </w:t>
            </w:r>
            <w:proofErr w:type="spellStart"/>
            <w:r w:rsidRPr="00F1631D">
              <w:rPr>
                <w:rFonts w:ascii="Times New Roman" w:hAnsi="Times New Roman" w:cs="Times New Roman"/>
                <w:color w:val="000000" w:themeColor="text1"/>
                <w:sz w:val="20"/>
                <w:szCs w:val="20"/>
                <w:lang w:val="en-US"/>
              </w:rPr>
              <w:t>GaSb</w:t>
            </w:r>
            <w:proofErr w:type="spellEnd"/>
          </w:p>
        </w:tc>
        <w:tc>
          <w:tcPr>
            <w:tcW w:w="85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24</w:t>
            </w:r>
            <w:r w:rsidRPr="00F1631D">
              <w:rPr>
                <w:rFonts w:ascii="Times New Roman" w:hAnsi="Times New Roman" w:cs="Times New Roman"/>
                <w:color w:val="000000" w:themeColor="text1"/>
                <w:sz w:val="20"/>
                <w:szCs w:val="20"/>
                <w:lang w:val="en-US"/>
              </w:rPr>
              <w:t>.43</w:t>
            </w:r>
          </w:p>
        </w:tc>
        <w:tc>
          <w:tcPr>
            <w:tcW w:w="83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3.339</w:t>
            </w:r>
          </w:p>
        </w:tc>
        <w:tc>
          <w:tcPr>
            <w:tcW w:w="88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1.192</w:t>
            </w:r>
          </w:p>
        </w:tc>
        <w:tc>
          <w:tcPr>
            <w:tcW w:w="119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300-1000</w:t>
            </w:r>
          </w:p>
        </w:tc>
        <w:tc>
          <w:tcPr>
            <w:tcW w:w="460" w:type="dxa"/>
          </w:tcPr>
          <w:p w:rsidR="00284F10" w:rsidRPr="00F1631D" w:rsidRDefault="00303D8D" w:rsidP="00BE6574">
            <w:pPr>
              <w:spacing w:before="120" w:after="120" w:line="36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 </w:t>
            </w:r>
            <w:r w:rsidR="00284F10" w:rsidRPr="00F1631D">
              <w:rPr>
                <w:rFonts w:ascii="Times New Roman" w:hAnsi="Times New Roman" w:cs="Times New Roman"/>
                <w:color w:val="000000" w:themeColor="text1"/>
                <w:sz w:val="20"/>
                <w:szCs w:val="20"/>
                <w:lang w:val="en-US"/>
              </w:rPr>
              <w:t>9</w:t>
            </w:r>
          </w:p>
        </w:tc>
        <w:tc>
          <w:tcPr>
            <w:tcW w:w="642"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0.02</w:t>
            </w:r>
          </w:p>
        </w:tc>
        <w:tc>
          <w:tcPr>
            <w:tcW w:w="151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This work</w:t>
            </w:r>
          </w:p>
        </w:tc>
      </w:tr>
      <w:tr w:rsidR="00F1631D" w:rsidRPr="00F1631D" w:rsidTr="003A0974">
        <w:tc>
          <w:tcPr>
            <w:tcW w:w="51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5a</w:t>
            </w:r>
          </w:p>
        </w:tc>
        <w:tc>
          <w:tcPr>
            <w:tcW w:w="136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sym w:font="Symbol" w:char="F061"/>
            </w:r>
            <w:r w:rsidRPr="00F1631D">
              <w:rPr>
                <w:rFonts w:ascii="Times New Roman" w:hAnsi="Times New Roman" w:cs="Times New Roman"/>
                <w:color w:val="000000" w:themeColor="text1"/>
                <w:sz w:val="20"/>
                <w:szCs w:val="20"/>
                <w:lang w:val="en-US"/>
              </w:rPr>
              <w:t>-Sn, (</w:t>
            </w:r>
            <w:proofErr w:type="spellStart"/>
            <w:r w:rsidRPr="00F1631D">
              <w:rPr>
                <w:rFonts w:ascii="Times New Roman" w:hAnsi="Times New Roman" w:cs="Times New Roman"/>
                <w:color w:val="000000" w:themeColor="text1"/>
                <w:sz w:val="20"/>
                <w:szCs w:val="20"/>
                <w:lang w:val="en-US"/>
              </w:rPr>
              <w:t>InSb</w:t>
            </w:r>
            <w:proofErr w:type="spellEnd"/>
            <w:r w:rsidRPr="00F1631D">
              <w:rPr>
                <w:rFonts w:ascii="Times New Roman" w:hAnsi="Times New Roman" w:cs="Times New Roman"/>
                <w:color w:val="000000" w:themeColor="text1"/>
                <w:sz w:val="20"/>
                <w:szCs w:val="20"/>
                <w:lang w:val="en-US"/>
              </w:rPr>
              <w:t>)</w:t>
            </w:r>
          </w:p>
        </w:tc>
        <w:tc>
          <w:tcPr>
            <w:tcW w:w="85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w:t>
            </w:r>
            <w:r w:rsidRPr="00F1631D">
              <w:rPr>
                <w:rFonts w:ascii="Times New Roman" w:hAnsi="Times New Roman" w:cs="Times New Roman"/>
                <w:color w:val="000000" w:themeColor="text1"/>
                <w:sz w:val="20"/>
                <w:szCs w:val="20"/>
              </w:rPr>
              <w:t>5</w:t>
            </w:r>
            <w:r w:rsidRPr="00F1631D">
              <w:rPr>
                <w:rFonts w:ascii="Times New Roman" w:hAnsi="Times New Roman" w:cs="Times New Roman"/>
                <w:color w:val="000000" w:themeColor="text1"/>
                <w:sz w:val="20"/>
                <w:szCs w:val="20"/>
                <w:lang w:val="en-US"/>
              </w:rPr>
              <w:t>.</w:t>
            </w:r>
            <w:r w:rsidRPr="00F1631D">
              <w:rPr>
                <w:rFonts w:ascii="Times New Roman" w:hAnsi="Times New Roman" w:cs="Times New Roman"/>
                <w:color w:val="000000" w:themeColor="text1"/>
                <w:sz w:val="20"/>
                <w:szCs w:val="20"/>
              </w:rPr>
              <w:t>25</w:t>
            </w:r>
          </w:p>
        </w:tc>
        <w:tc>
          <w:tcPr>
            <w:tcW w:w="83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2.958</w:t>
            </w:r>
          </w:p>
        </w:tc>
        <w:tc>
          <w:tcPr>
            <w:tcW w:w="88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1.121</w:t>
            </w:r>
          </w:p>
        </w:tc>
        <w:tc>
          <w:tcPr>
            <w:tcW w:w="119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300-1000</w:t>
            </w:r>
          </w:p>
        </w:tc>
        <w:tc>
          <w:tcPr>
            <w:tcW w:w="460" w:type="dxa"/>
          </w:tcPr>
          <w:p w:rsidR="00284F10" w:rsidRPr="00F1631D" w:rsidRDefault="00303D8D" w:rsidP="00BE6574">
            <w:pPr>
              <w:spacing w:before="120" w:after="120" w:line="36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 </w:t>
            </w:r>
            <w:r w:rsidR="00284F10" w:rsidRPr="00F1631D">
              <w:rPr>
                <w:rFonts w:ascii="Times New Roman" w:hAnsi="Times New Roman" w:cs="Times New Roman"/>
                <w:color w:val="000000" w:themeColor="text1"/>
                <w:sz w:val="20"/>
                <w:szCs w:val="20"/>
                <w:lang w:val="en-US"/>
              </w:rPr>
              <w:t>9</w:t>
            </w:r>
          </w:p>
        </w:tc>
        <w:tc>
          <w:tcPr>
            <w:tcW w:w="642"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0.01</w:t>
            </w:r>
          </w:p>
        </w:tc>
        <w:tc>
          <w:tcPr>
            <w:tcW w:w="151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This work</w:t>
            </w:r>
          </w:p>
        </w:tc>
      </w:tr>
      <w:tr w:rsidR="00F1631D" w:rsidRPr="00F1631D" w:rsidTr="003A0974">
        <w:tc>
          <w:tcPr>
            <w:tcW w:w="51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5b</w:t>
            </w:r>
          </w:p>
        </w:tc>
        <w:tc>
          <w:tcPr>
            <w:tcW w:w="136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sym w:font="Symbol" w:char="F061"/>
            </w:r>
            <w:r w:rsidRPr="00F1631D">
              <w:rPr>
                <w:rFonts w:ascii="Times New Roman" w:hAnsi="Times New Roman" w:cs="Times New Roman"/>
                <w:color w:val="000000" w:themeColor="text1"/>
                <w:sz w:val="20"/>
                <w:szCs w:val="20"/>
                <w:lang w:val="en-US"/>
              </w:rPr>
              <w:t xml:space="preserve">-Sn, </w:t>
            </w:r>
            <w:proofErr w:type="spellStart"/>
            <w:r w:rsidRPr="00F1631D">
              <w:rPr>
                <w:rFonts w:ascii="Times New Roman" w:hAnsi="Times New Roman" w:cs="Times New Roman"/>
                <w:color w:val="000000" w:themeColor="text1"/>
                <w:sz w:val="20"/>
                <w:szCs w:val="20"/>
                <w:lang w:val="en-US"/>
              </w:rPr>
              <w:t>InSb</w:t>
            </w:r>
            <w:proofErr w:type="spellEnd"/>
          </w:p>
        </w:tc>
        <w:tc>
          <w:tcPr>
            <w:tcW w:w="850" w:type="dxa"/>
          </w:tcPr>
          <w:p w:rsidR="00284F10" w:rsidRPr="00F1631D" w:rsidRDefault="00284F10" w:rsidP="00BE6574">
            <w:pPr>
              <w:tabs>
                <w:tab w:val="left" w:pos="1440"/>
              </w:tabs>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24.32</w:t>
            </w:r>
          </w:p>
        </w:tc>
        <w:tc>
          <w:tcPr>
            <w:tcW w:w="834" w:type="dxa"/>
          </w:tcPr>
          <w:p w:rsidR="00284F10" w:rsidRPr="00F1631D" w:rsidRDefault="00284F10" w:rsidP="00BE6574">
            <w:pPr>
              <w:tabs>
                <w:tab w:val="left" w:pos="1440"/>
              </w:tabs>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4.723</w:t>
            </w:r>
          </w:p>
        </w:tc>
        <w:tc>
          <w:tcPr>
            <w:tcW w:w="885" w:type="dxa"/>
          </w:tcPr>
          <w:p w:rsidR="00284F10" w:rsidRPr="00F1631D" w:rsidRDefault="00284F10" w:rsidP="00BE6574">
            <w:pPr>
              <w:tabs>
                <w:tab w:val="left" w:pos="1440"/>
              </w:tabs>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0.1776</w:t>
            </w:r>
          </w:p>
        </w:tc>
        <w:tc>
          <w:tcPr>
            <w:tcW w:w="1194" w:type="dxa"/>
          </w:tcPr>
          <w:p w:rsidR="00284F10" w:rsidRPr="00F1631D" w:rsidRDefault="00284F10" w:rsidP="00BE6574">
            <w:pPr>
              <w:tabs>
                <w:tab w:val="left" w:pos="1440"/>
              </w:tabs>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800-1000</w:t>
            </w:r>
          </w:p>
        </w:tc>
        <w:tc>
          <w:tcPr>
            <w:tcW w:w="460" w:type="dxa"/>
          </w:tcPr>
          <w:p w:rsidR="00284F10" w:rsidRPr="00F1631D" w:rsidRDefault="00284F10" w:rsidP="00BE6574">
            <w:pPr>
              <w:tabs>
                <w:tab w:val="left" w:pos="1440"/>
              </w:tabs>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 xml:space="preserve"> 6</w:t>
            </w:r>
          </w:p>
        </w:tc>
        <w:tc>
          <w:tcPr>
            <w:tcW w:w="642" w:type="dxa"/>
          </w:tcPr>
          <w:p w:rsidR="00284F10" w:rsidRPr="00F1631D" w:rsidRDefault="00284F10" w:rsidP="00BE6574">
            <w:pPr>
              <w:tabs>
                <w:tab w:val="left" w:pos="1440"/>
              </w:tabs>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0.07</w:t>
            </w:r>
          </w:p>
        </w:tc>
        <w:tc>
          <w:tcPr>
            <w:tcW w:w="151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[10]</w:t>
            </w:r>
          </w:p>
        </w:tc>
      </w:tr>
      <w:tr w:rsidR="00F1631D" w:rsidRPr="00F1631D" w:rsidTr="003A0974">
        <w:tc>
          <w:tcPr>
            <w:tcW w:w="51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6</w:t>
            </w:r>
          </w:p>
        </w:tc>
        <w:tc>
          <w:tcPr>
            <w:tcW w:w="136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proofErr w:type="spellStart"/>
            <w:r w:rsidRPr="00F1631D">
              <w:rPr>
                <w:rFonts w:ascii="Times New Roman" w:hAnsi="Times New Roman" w:cs="Times New Roman"/>
                <w:color w:val="000000" w:themeColor="text1"/>
                <w:sz w:val="20"/>
                <w:szCs w:val="20"/>
                <w:lang w:val="en-US"/>
              </w:rPr>
              <w:t>HgS</w:t>
            </w:r>
            <w:proofErr w:type="spellEnd"/>
          </w:p>
        </w:tc>
        <w:tc>
          <w:tcPr>
            <w:tcW w:w="85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24.98</w:t>
            </w:r>
          </w:p>
        </w:tc>
        <w:tc>
          <w:tcPr>
            <w:tcW w:w="83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3.036</w:t>
            </w:r>
          </w:p>
        </w:tc>
        <w:tc>
          <w:tcPr>
            <w:tcW w:w="88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1.062</w:t>
            </w:r>
          </w:p>
        </w:tc>
        <w:tc>
          <w:tcPr>
            <w:tcW w:w="119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300-1000</w:t>
            </w:r>
          </w:p>
        </w:tc>
        <w:tc>
          <w:tcPr>
            <w:tcW w:w="46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12</w:t>
            </w:r>
          </w:p>
        </w:tc>
        <w:tc>
          <w:tcPr>
            <w:tcW w:w="642"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0.02</w:t>
            </w:r>
          </w:p>
        </w:tc>
        <w:tc>
          <w:tcPr>
            <w:tcW w:w="151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This work</w:t>
            </w:r>
          </w:p>
        </w:tc>
      </w:tr>
      <w:tr w:rsidR="00F1631D" w:rsidRPr="00F1631D" w:rsidTr="003A0974">
        <w:tc>
          <w:tcPr>
            <w:tcW w:w="51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7</w:t>
            </w:r>
          </w:p>
        </w:tc>
        <w:tc>
          <w:tcPr>
            <w:tcW w:w="136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proofErr w:type="spellStart"/>
            <w:r w:rsidRPr="00F1631D">
              <w:rPr>
                <w:rFonts w:ascii="Times New Roman" w:hAnsi="Times New Roman" w:cs="Times New Roman"/>
                <w:color w:val="000000" w:themeColor="text1"/>
                <w:sz w:val="20"/>
                <w:szCs w:val="20"/>
                <w:lang w:val="en-US"/>
              </w:rPr>
              <w:t>HgSe</w:t>
            </w:r>
            <w:proofErr w:type="spellEnd"/>
          </w:p>
        </w:tc>
        <w:tc>
          <w:tcPr>
            <w:tcW w:w="85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25.</w:t>
            </w:r>
            <w:r w:rsidRPr="00F1631D">
              <w:rPr>
                <w:rFonts w:ascii="Times New Roman" w:hAnsi="Times New Roman" w:cs="Times New Roman"/>
                <w:color w:val="000000" w:themeColor="text1"/>
                <w:sz w:val="20"/>
                <w:szCs w:val="20"/>
              </w:rPr>
              <w:t>8</w:t>
            </w:r>
            <w:r w:rsidRPr="00F1631D">
              <w:rPr>
                <w:rFonts w:ascii="Times New Roman" w:hAnsi="Times New Roman" w:cs="Times New Roman"/>
                <w:color w:val="000000" w:themeColor="text1"/>
                <w:sz w:val="20"/>
                <w:szCs w:val="20"/>
                <w:lang w:val="en-US"/>
              </w:rPr>
              <w:t>8</w:t>
            </w:r>
          </w:p>
        </w:tc>
        <w:tc>
          <w:tcPr>
            <w:tcW w:w="83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w:t>
            </w:r>
            <w:r w:rsidRPr="00F1631D">
              <w:rPr>
                <w:rFonts w:ascii="Times New Roman" w:hAnsi="Times New Roman" w:cs="Times New Roman"/>
                <w:color w:val="000000" w:themeColor="text1"/>
                <w:sz w:val="20"/>
                <w:szCs w:val="20"/>
                <w:lang w:val="en-US"/>
              </w:rPr>
              <w:t>.</w:t>
            </w:r>
            <w:r w:rsidRPr="00F1631D">
              <w:rPr>
                <w:rFonts w:ascii="Times New Roman" w:hAnsi="Times New Roman" w:cs="Times New Roman"/>
                <w:color w:val="000000" w:themeColor="text1"/>
                <w:sz w:val="20"/>
                <w:szCs w:val="20"/>
              </w:rPr>
              <w:t>506</w:t>
            </w:r>
          </w:p>
        </w:tc>
        <w:tc>
          <w:tcPr>
            <w:tcW w:w="88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1.061</w:t>
            </w:r>
          </w:p>
        </w:tc>
        <w:tc>
          <w:tcPr>
            <w:tcW w:w="119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300-1000</w:t>
            </w:r>
          </w:p>
        </w:tc>
        <w:tc>
          <w:tcPr>
            <w:tcW w:w="46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12</w:t>
            </w:r>
          </w:p>
        </w:tc>
        <w:tc>
          <w:tcPr>
            <w:tcW w:w="642"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0.04</w:t>
            </w:r>
          </w:p>
        </w:tc>
        <w:tc>
          <w:tcPr>
            <w:tcW w:w="151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This work</w:t>
            </w:r>
          </w:p>
        </w:tc>
      </w:tr>
      <w:tr w:rsidR="00F1631D" w:rsidRPr="00F1631D" w:rsidTr="003A0974">
        <w:tc>
          <w:tcPr>
            <w:tcW w:w="51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8</w:t>
            </w:r>
          </w:p>
        </w:tc>
        <w:tc>
          <w:tcPr>
            <w:tcW w:w="136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proofErr w:type="spellStart"/>
            <w:r w:rsidRPr="00F1631D">
              <w:rPr>
                <w:rFonts w:ascii="Times New Roman" w:hAnsi="Times New Roman" w:cs="Times New Roman"/>
                <w:color w:val="000000" w:themeColor="text1"/>
                <w:sz w:val="20"/>
                <w:szCs w:val="20"/>
                <w:lang w:val="en-US"/>
              </w:rPr>
              <w:t>HgTe</w:t>
            </w:r>
            <w:proofErr w:type="spellEnd"/>
          </w:p>
        </w:tc>
        <w:tc>
          <w:tcPr>
            <w:tcW w:w="85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26.14</w:t>
            </w:r>
          </w:p>
        </w:tc>
        <w:tc>
          <w:tcPr>
            <w:tcW w:w="83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2.944</w:t>
            </w:r>
          </w:p>
        </w:tc>
        <w:tc>
          <w:tcPr>
            <w:tcW w:w="88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0.4395</w:t>
            </w:r>
          </w:p>
        </w:tc>
        <w:tc>
          <w:tcPr>
            <w:tcW w:w="119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300-1000</w:t>
            </w:r>
          </w:p>
        </w:tc>
        <w:tc>
          <w:tcPr>
            <w:tcW w:w="46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12</w:t>
            </w:r>
          </w:p>
        </w:tc>
        <w:tc>
          <w:tcPr>
            <w:tcW w:w="642"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0.02</w:t>
            </w:r>
          </w:p>
        </w:tc>
        <w:tc>
          <w:tcPr>
            <w:tcW w:w="151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This work</w:t>
            </w:r>
          </w:p>
        </w:tc>
      </w:tr>
      <w:tr w:rsidR="00C326DF" w:rsidRPr="00F1631D" w:rsidTr="003A0974">
        <w:tc>
          <w:tcPr>
            <w:tcW w:w="51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9</w:t>
            </w:r>
          </w:p>
        </w:tc>
        <w:tc>
          <w:tcPr>
            <w:tcW w:w="136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proofErr w:type="spellStart"/>
            <w:r w:rsidRPr="00F1631D">
              <w:rPr>
                <w:rFonts w:ascii="Times New Roman" w:hAnsi="Times New Roman" w:cs="Times New Roman"/>
                <w:color w:val="000000" w:themeColor="text1"/>
                <w:sz w:val="20"/>
                <w:szCs w:val="20"/>
                <w:lang w:val="en-US"/>
              </w:rPr>
              <w:t>Pb</w:t>
            </w:r>
            <w:proofErr w:type="spellEnd"/>
          </w:p>
        </w:tc>
        <w:tc>
          <w:tcPr>
            <w:tcW w:w="85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27.</w:t>
            </w:r>
            <w:r w:rsidRPr="00F1631D">
              <w:rPr>
                <w:rFonts w:ascii="Times New Roman" w:hAnsi="Times New Roman" w:cs="Times New Roman"/>
                <w:color w:val="000000" w:themeColor="text1"/>
                <w:sz w:val="20"/>
                <w:szCs w:val="20"/>
              </w:rPr>
              <w:t>25</w:t>
            </w:r>
          </w:p>
        </w:tc>
        <w:tc>
          <w:tcPr>
            <w:tcW w:w="83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w:t>
            </w:r>
            <w:r w:rsidRPr="00F1631D">
              <w:rPr>
                <w:rFonts w:ascii="Times New Roman" w:hAnsi="Times New Roman" w:cs="Times New Roman"/>
                <w:color w:val="000000" w:themeColor="text1"/>
                <w:sz w:val="20"/>
                <w:szCs w:val="20"/>
                <w:lang w:val="en-US"/>
              </w:rPr>
              <w:t>.</w:t>
            </w:r>
            <w:r w:rsidRPr="00F1631D">
              <w:rPr>
                <w:rFonts w:ascii="Times New Roman" w:hAnsi="Times New Roman" w:cs="Times New Roman"/>
                <w:color w:val="000000" w:themeColor="text1"/>
                <w:sz w:val="20"/>
                <w:szCs w:val="20"/>
              </w:rPr>
              <w:t>414</w:t>
            </w:r>
          </w:p>
        </w:tc>
        <w:tc>
          <w:tcPr>
            <w:tcW w:w="885"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0.3818</w:t>
            </w:r>
          </w:p>
        </w:tc>
        <w:tc>
          <w:tcPr>
            <w:tcW w:w="119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300-1000</w:t>
            </w:r>
          </w:p>
        </w:tc>
        <w:tc>
          <w:tcPr>
            <w:tcW w:w="460"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12</w:t>
            </w:r>
          </w:p>
        </w:tc>
        <w:tc>
          <w:tcPr>
            <w:tcW w:w="642"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0.02</w:t>
            </w:r>
          </w:p>
        </w:tc>
        <w:tc>
          <w:tcPr>
            <w:tcW w:w="1514" w:type="dxa"/>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This work</w:t>
            </w:r>
          </w:p>
        </w:tc>
      </w:tr>
    </w:tbl>
    <w:p w:rsidR="00284F10" w:rsidRPr="00F1631D" w:rsidRDefault="003A0974" w:rsidP="00BE6574">
      <w:pPr>
        <w:spacing w:before="120" w:after="120" w:line="360" w:lineRule="auto"/>
        <w:jc w:val="both"/>
        <w:rPr>
          <w:rFonts w:ascii="Times New Roman" w:hAnsi="Times New Roman" w:cs="Times New Roman"/>
          <w:color w:val="000000" w:themeColor="text1"/>
          <w:sz w:val="20"/>
          <w:szCs w:val="20"/>
          <w:lang w:val="en-US" w:eastAsia="ru-RU"/>
        </w:rPr>
      </w:pPr>
      <w:r w:rsidRPr="003A0974">
        <w:rPr>
          <w:rFonts w:ascii="Times New Roman" w:hAnsi="Times New Roman" w:cs="Times New Roman"/>
          <w:b/>
          <w:color w:val="000000" w:themeColor="text1"/>
          <w:sz w:val="20"/>
          <w:szCs w:val="20"/>
          <w:lang w:val="en-US"/>
        </w:rPr>
        <w:t>Table 2:</w:t>
      </w:r>
      <w:r w:rsidR="00284F10" w:rsidRPr="00F1631D">
        <w:rPr>
          <w:rFonts w:ascii="Times New Roman" w:hAnsi="Times New Roman" w:cs="Times New Roman"/>
          <w:color w:val="000000" w:themeColor="text1"/>
          <w:sz w:val="20"/>
          <w:szCs w:val="20"/>
          <w:lang w:val="en-US"/>
        </w:rPr>
        <w:t xml:space="preserve"> Parameters of function (1) in the range 0.1 - T</w:t>
      </w:r>
      <w:r w:rsidR="00284F10" w:rsidRPr="00F1631D">
        <w:rPr>
          <w:rFonts w:ascii="Times New Roman" w:hAnsi="Times New Roman" w:cs="Times New Roman"/>
          <w:color w:val="000000" w:themeColor="text1"/>
          <w:sz w:val="20"/>
          <w:szCs w:val="20"/>
          <w:vertAlign w:val="subscript"/>
          <w:lang w:val="en-US"/>
        </w:rPr>
        <w:t xml:space="preserve">m </w:t>
      </w:r>
      <w:r w:rsidR="00284F10" w:rsidRPr="00F1631D">
        <w:rPr>
          <w:rFonts w:ascii="Times New Roman" w:hAnsi="Times New Roman" w:cs="Times New Roman"/>
          <w:color w:val="000000" w:themeColor="text1"/>
          <w:sz w:val="20"/>
          <w:szCs w:val="20"/>
          <w:lang w:val="en-US"/>
        </w:rPr>
        <w:t>K</w:t>
      </w:r>
    </w:p>
    <w:tbl>
      <w:tblPr>
        <w:tblStyle w:val="TableGrid"/>
        <w:tblpPr w:leftFromText="180" w:rightFromText="180" w:vertAnchor="text" w:tblpXSpec="center" w:tblpY="1"/>
        <w:tblW w:w="5231" w:type="pct"/>
        <w:tblLayout w:type="fixed"/>
        <w:tblLook w:val="04A0" w:firstRow="1" w:lastRow="0" w:firstColumn="1" w:lastColumn="0" w:noHBand="0" w:noVBand="1"/>
      </w:tblPr>
      <w:tblGrid>
        <w:gridCol w:w="488"/>
        <w:gridCol w:w="1284"/>
        <w:gridCol w:w="553"/>
        <w:gridCol w:w="689"/>
        <w:gridCol w:w="683"/>
        <w:gridCol w:w="821"/>
        <w:gridCol w:w="821"/>
        <w:gridCol w:w="683"/>
        <w:gridCol w:w="683"/>
        <w:gridCol w:w="683"/>
        <w:gridCol w:w="683"/>
        <w:gridCol w:w="679"/>
        <w:gridCol w:w="683"/>
      </w:tblGrid>
      <w:tr w:rsidR="003A0974" w:rsidRPr="00F1631D" w:rsidTr="003A0974">
        <w:trPr>
          <w:trHeight w:val="558"/>
        </w:trPr>
        <w:tc>
          <w:tcPr>
            <w:tcW w:w="259" w:type="pct"/>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lang w:val="en-US"/>
              </w:rPr>
            </w:pPr>
            <w:r w:rsidRPr="003A0974">
              <w:rPr>
                <w:rFonts w:ascii="Times New Roman" w:hAnsi="Times New Roman" w:cs="Times New Roman"/>
                <w:b/>
                <w:color w:val="000000" w:themeColor="text1"/>
                <w:sz w:val="20"/>
                <w:szCs w:val="20"/>
                <w:lang w:val="en-US"/>
              </w:rPr>
              <w:t>No</w:t>
            </w:r>
          </w:p>
        </w:tc>
        <w:tc>
          <w:tcPr>
            <w:tcW w:w="681" w:type="pct"/>
          </w:tcPr>
          <w:p w:rsidR="00284F10" w:rsidRPr="003A0974" w:rsidRDefault="00303D8D" w:rsidP="00BE6574">
            <w:pPr>
              <w:spacing w:before="120" w:after="120" w:line="36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lang w:val="en-US"/>
              </w:rPr>
              <w:t xml:space="preserve"> </w:t>
            </w:r>
            <w:r w:rsidR="00284F10" w:rsidRPr="003A0974">
              <w:rPr>
                <w:rFonts w:ascii="Times New Roman" w:hAnsi="Times New Roman" w:cs="Times New Roman"/>
                <w:b/>
                <w:color w:val="000000" w:themeColor="text1"/>
                <w:sz w:val="20"/>
                <w:szCs w:val="20"/>
                <w:lang w:val="en-US"/>
              </w:rPr>
              <w:t>Phase</w:t>
            </w:r>
          </w:p>
        </w:tc>
        <w:tc>
          <w:tcPr>
            <w:tcW w:w="293" w:type="pct"/>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rPr>
            </w:pPr>
            <w:r w:rsidRPr="003A0974">
              <w:rPr>
                <w:rFonts w:ascii="Times New Roman" w:hAnsi="Times New Roman" w:cs="Times New Roman"/>
                <w:b/>
                <w:color w:val="000000" w:themeColor="text1"/>
                <w:sz w:val="20"/>
                <w:szCs w:val="20"/>
                <w:lang w:val="en-US"/>
              </w:rPr>
              <w:t>n</w:t>
            </w:r>
          </w:p>
        </w:tc>
        <w:tc>
          <w:tcPr>
            <w:tcW w:w="365" w:type="pct"/>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lang w:val="en-US"/>
              </w:rPr>
            </w:pPr>
            <w:r w:rsidRPr="003A0974">
              <w:rPr>
                <w:rFonts w:ascii="Times New Roman" w:hAnsi="Times New Roman" w:cs="Times New Roman"/>
                <w:b/>
                <w:color w:val="000000" w:themeColor="text1"/>
                <w:sz w:val="20"/>
                <w:szCs w:val="20"/>
                <w:lang w:val="en-US"/>
              </w:rPr>
              <w:t>T</w:t>
            </w:r>
            <w:r w:rsidRPr="003A0974">
              <w:rPr>
                <w:rFonts w:ascii="Times New Roman" w:hAnsi="Times New Roman" w:cs="Times New Roman"/>
                <w:b/>
                <w:color w:val="000000" w:themeColor="text1"/>
                <w:sz w:val="20"/>
                <w:szCs w:val="20"/>
                <w:vertAlign w:val="subscript"/>
                <w:lang w:val="en-US"/>
              </w:rPr>
              <w:t>o</w:t>
            </w:r>
          </w:p>
        </w:tc>
        <w:tc>
          <w:tcPr>
            <w:tcW w:w="362" w:type="pct"/>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rPr>
            </w:pPr>
            <w:r w:rsidRPr="003A0974">
              <w:rPr>
                <w:rFonts w:ascii="Times New Roman" w:hAnsi="Times New Roman" w:cs="Times New Roman"/>
                <w:b/>
                <w:color w:val="000000" w:themeColor="text1"/>
                <w:sz w:val="20"/>
                <w:szCs w:val="20"/>
                <w:lang w:val="en-US"/>
              </w:rPr>
              <w:t>A</w:t>
            </w:r>
            <w:r w:rsidRPr="003A0974">
              <w:rPr>
                <w:rFonts w:ascii="Times New Roman" w:hAnsi="Times New Roman" w:cs="Times New Roman"/>
                <w:b/>
                <w:color w:val="000000" w:themeColor="text1"/>
                <w:sz w:val="20"/>
                <w:szCs w:val="20"/>
                <w:vertAlign w:val="subscript"/>
              </w:rPr>
              <w:t>1</w:t>
            </w:r>
          </w:p>
        </w:tc>
        <w:tc>
          <w:tcPr>
            <w:tcW w:w="435" w:type="pct"/>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rPr>
            </w:pPr>
            <w:r w:rsidRPr="003A0974">
              <w:rPr>
                <w:rFonts w:ascii="Times New Roman" w:hAnsi="Times New Roman" w:cs="Times New Roman"/>
                <w:b/>
                <w:color w:val="000000" w:themeColor="text1"/>
                <w:sz w:val="20"/>
                <w:szCs w:val="20"/>
              </w:rPr>
              <w:sym w:font="Symbol" w:char="F051"/>
            </w:r>
            <w:r w:rsidRPr="003A0974">
              <w:rPr>
                <w:rFonts w:ascii="Times New Roman" w:hAnsi="Times New Roman" w:cs="Times New Roman"/>
                <w:b/>
                <w:color w:val="000000" w:themeColor="text1"/>
                <w:sz w:val="20"/>
                <w:szCs w:val="20"/>
                <w:vertAlign w:val="subscript"/>
              </w:rPr>
              <w:t>1</w:t>
            </w:r>
          </w:p>
        </w:tc>
        <w:tc>
          <w:tcPr>
            <w:tcW w:w="435" w:type="pct"/>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rPr>
            </w:pPr>
            <w:r w:rsidRPr="003A0974">
              <w:rPr>
                <w:rFonts w:ascii="Times New Roman" w:hAnsi="Times New Roman" w:cs="Times New Roman"/>
                <w:b/>
                <w:color w:val="000000" w:themeColor="text1"/>
                <w:sz w:val="20"/>
                <w:szCs w:val="20"/>
                <w:lang w:val="en-US"/>
              </w:rPr>
              <w:t>A</w:t>
            </w:r>
            <w:r w:rsidRPr="003A0974">
              <w:rPr>
                <w:rFonts w:ascii="Times New Roman" w:hAnsi="Times New Roman" w:cs="Times New Roman"/>
                <w:b/>
                <w:color w:val="000000" w:themeColor="text1"/>
                <w:sz w:val="20"/>
                <w:szCs w:val="20"/>
                <w:vertAlign w:val="subscript"/>
              </w:rPr>
              <w:t>2</w:t>
            </w:r>
          </w:p>
        </w:tc>
        <w:tc>
          <w:tcPr>
            <w:tcW w:w="362" w:type="pct"/>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rPr>
            </w:pPr>
            <w:r w:rsidRPr="003A0974">
              <w:rPr>
                <w:rFonts w:ascii="Times New Roman" w:hAnsi="Times New Roman" w:cs="Times New Roman"/>
                <w:b/>
                <w:color w:val="000000" w:themeColor="text1"/>
                <w:sz w:val="20"/>
                <w:szCs w:val="20"/>
              </w:rPr>
              <w:sym w:font="Symbol" w:char="F051"/>
            </w:r>
            <w:r w:rsidRPr="003A0974">
              <w:rPr>
                <w:rFonts w:ascii="Times New Roman" w:hAnsi="Times New Roman" w:cs="Times New Roman"/>
                <w:b/>
                <w:color w:val="000000" w:themeColor="text1"/>
                <w:sz w:val="20"/>
                <w:szCs w:val="20"/>
                <w:vertAlign w:val="subscript"/>
              </w:rPr>
              <w:t>2</w:t>
            </w:r>
          </w:p>
        </w:tc>
        <w:tc>
          <w:tcPr>
            <w:tcW w:w="362" w:type="pct"/>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rPr>
            </w:pPr>
            <w:r w:rsidRPr="003A0974">
              <w:rPr>
                <w:rFonts w:ascii="Times New Roman" w:hAnsi="Times New Roman" w:cs="Times New Roman"/>
                <w:b/>
                <w:color w:val="000000" w:themeColor="text1"/>
                <w:sz w:val="20"/>
                <w:szCs w:val="20"/>
                <w:lang w:val="en-US"/>
              </w:rPr>
              <w:t>A</w:t>
            </w:r>
            <w:r w:rsidRPr="003A0974">
              <w:rPr>
                <w:rFonts w:ascii="Times New Roman" w:hAnsi="Times New Roman" w:cs="Times New Roman"/>
                <w:b/>
                <w:color w:val="000000" w:themeColor="text1"/>
                <w:sz w:val="20"/>
                <w:szCs w:val="20"/>
                <w:vertAlign w:val="subscript"/>
              </w:rPr>
              <w:t>3</w:t>
            </w:r>
          </w:p>
        </w:tc>
        <w:tc>
          <w:tcPr>
            <w:tcW w:w="362" w:type="pct"/>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rPr>
            </w:pPr>
            <w:r w:rsidRPr="003A0974">
              <w:rPr>
                <w:rFonts w:ascii="Times New Roman" w:hAnsi="Times New Roman" w:cs="Times New Roman"/>
                <w:b/>
                <w:color w:val="000000" w:themeColor="text1"/>
                <w:sz w:val="20"/>
                <w:szCs w:val="20"/>
              </w:rPr>
              <w:sym w:font="Symbol" w:char="F051"/>
            </w:r>
            <w:r w:rsidRPr="003A0974">
              <w:rPr>
                <w:rFonts w:ascii="Times New Roman" w:hAnsi="Times New Roman" w:cs="Times New Roman"/>
                <w:b/>
                <w:color w:val="000000" w:themeColor="text1"/>
                <w:sz w:val="20"/>
                <w:szCs w:val="20"/>
                <w:vertAlign w:val="subscript"/>
              </w:rPr>
              <w:t>3</w:t>
            </w:r>
          </w:p>
        </w:tc>
        <w:tc>
          <w:tcPr>
            <w:tcW w:w="362" w:type="pct"/>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lang w:val="en-US"/>
              </w:rPr>
            </w:pPr>
            <w:r w:rsidRPr="003A0974">
              <w:rPr>
                <w:rFonts w:ascii="Times New Roman" w:hAnsi="Times New Roman" w:cs="Times New Roman"/>
                <w:b/>
                <w:color w:val="000000" w:themeColor="text1"/>
                <w:sz w:val="20"/>
                <w:szCs w:val="20"/>
                <w:lang w:val="en-US"/>
              </w:rPr>
              <w:t>a</w:t>
            </w:r>
          </w:p>
        </w:tc>
        <w:tc>
          <w:tcPr>
            <w:tcW w:w="360" w:type="pct"/>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lang w:val="en-US"/>
              </w:rPr>
            </w:pPr>
            <w:r w:rsidRPr="003A0974">
              <w:rPr>
                <w:rFonts w:ascii="Times New Roman" w:hAnsi="Times New Roman" w:cs="Times New Roman"/>
                <w:b/>
                <w:color w:val="000000" w:themeColor="text1"/>
                <w:sz w:val="20"/>
                <w:szCs w:val="20"/>
                <w:lang w:val="en-US"/>
              </w:rPr>
              <w:t>b</w:t>
            </w:r>
          </w:p>
        </w:tc>
        <w:tc>
          <w:tcPr>
            <w:tcW w:w="362" w:type="pct"/>
          </w:tcPr>
          <w:p w:rsidR="00284F10" w:rsidRPr="003A0974" w:rsidRDefault="00284F10" w:rsidP="00BE6574">
            <w:pPr>
              <w:spacing w:before="120" w:after="120" w:line="360" w:lineRule="auto"/>
              <w:jc w:val="both"/>
              <w:rPr>
                <w:rFonts w:ascii="Times New Roman" w:hAnsi="Times New Roman" w:cs="Times New Roman"/>
                <w:b/>
                <w:color w:val="000000" w:themeColor="text1"/>
                <w:sz w:val="20"/>
                <w:szCs w:val="20"/>
                <w:lang w:val="en-US"/>
              </w:rPr>
            </w:pPr>
            <w:r w:rsidRPr="003A0974">
              <w:rPr>
                <w:rFonts w:ascii="Times New Roman" w:hAnsi="Times New Roman" w:cs="Times New Roman"/>
                <w:b/>
                <w:color w:val="000000" w:themeColor="text1"/>
                <w:sz w:val="20"/>
                <w:szCs w:val="20"/>
              </w:rPr>
              <w:sym w:font="Symbol" w:char="F073"/>
            </w:r>
            <w:r w:rsidRPr="003A0974">
              <w:rPr>
                <w:rFonts w:ascii="Times New Roman" w:hAnsi="Times New Roman" w:cs="Times New Roman"/>
                <w:b/>
                <w:color w:val="000000" w:themeColor="text1"/>
                <w:sz w:val="20"/>
                <w:szCs w:val="20"/>
                <w:lang w:val="en-US"/>
              </w:rPr>
              <w:t xml:space="preserve"> 10</w:t>
            </w:r>
            <w:r w:rsidRPr="003A0974">
              <w:rPr>
                <w:rFonts w:ascii="Times New Roman" w:hAnsi="Times New Roman" w:cs="Times New Roman"/>
                <w:b/>
                <w:color w:val="000000" w:themeColor="text1"/>
                <w:sz w:val="20"/>
                <w:szCs w:val="20"/>
                <w:vertAlign w:val="superscript"/>
                <w:lang w:val="en-US"/>
              </w:rPr>
              <w:t>2</w:t>
            </w:r>
          </w:p>
        </w:tc>
      </w:tr>
      <w:tr w:rsidR="003A0974" w:rsidRPr="00F1631D" w:rsidTr="003A0974">
        <w:trPr>
          <w:trHeight w:val="279"/>
        </w:trPr>
        <w:tc>
          <w:tcPr>
            <w:tcW w:w="259"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w:t>
            </w:r>
          </w:p>
        </w:tc>
        <w:tc>
          <w:tcPr>
            <w:tcW w:w="681"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 xml:space="preserve">Si. </w:t>
            </w:r>
            <w:proofErr w:type="spellStart"/>
            <w:r w:rsidRPr="00F1631D">
              <w:rPr>
                <w:rFonts w:ascii="Times New Roman" w:hAnsi="Times New Roman" w:cs="Times New Roman"/>
                <w:color w:val="000000" w:themeColor="text1"/>
                <w:sz w:val="20"/>
                <w:szCs w:val="20"/>
                <w:lang w:val="en-US"/>
              </w:rPr>
              <w:t>AlP</w:t>
            </w:r>
            <w:proofErr w:type="spellEnd"/>
          </w:p>
        </w:tc>
        <w:tc>
          <w:tcPr>
            <w:tcW w:w="293"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77</w:t>
            </w:r>
          </w:p>
        </w:tc>
        <w:tc>
          <w:tcPr>
            <w:tcW w:w="36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230</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0.350</w:t>
            </w:r>
          </w:p>
        </w:tc>
        <w:tc>
          <w:tcPr>
            <w:tcW w:w="43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338.8</w:t>
            </w:r>
          </w:p>
        </w:tc>
        <w:tc>
          <w:tcPr>
            <w:tcW w:w="43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0.365</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819.1</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0.285</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852.6</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24.31</w:t>
            </w:r>
          </w:p>
        </w:tc>
        <w:tc>
          <w:tcPr>
            <w:tcW w:w="360"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2.319</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6</w:t>
            </w:r>
          </w:p>
        </w:tc>
      </w:tr>
      <w:tr w:rsidR="003A0974" w:rsidRPr="00F1631D" w:rsidTr="003A0974">
        <w:trPr>
          <w:trHeight w:val="279"/>
        </w:trPr>
        <w:tc>
          <w:tcPr>
            <w:tcW w:w="259"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 xml:space="preserve"> 2</w:t>
            </w:r>
          </w:p>
        </w:tc>
        <w:tc>
          <w:tcPr>
            <w:tcW w:w="681"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 xml:space="preserve">Ge </w:t>
            </w:r>
          </w:p>
        </w:tc>
        <w:tc>
          <w:tcPr>
            <w:tcW w:w="293"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137</w:t>
            </w:r>
          </w:p>
        </w:tc>
        <w:tc>
          <w:tcPr>
            <w:tcW w:w="36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313.7</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0.358</w:t>
            </w:r>
          </w:p>
        </w:tc>
        <w:tc>
          <w:tcPr>
            <w:tcW w:w="43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187.7</w:t>
            </w:r>
          </w:p>
        </w:tc>
        <w:tc>
          <w:tcPr>
            <w:tcW w:w="43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0.330</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467.2</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0.311</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504.2</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23.45</w:t>
            </w:r>
          </w:p>
        </w:tc>
        <w:tc>
          <w:tcPr>
            <w:tcW w:w="360"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3.813</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11</w:t>
            </w:r>
          </w:p>
        </w:tc>
      </w:tr>
      <w:tr w:rsidR="003A0974" w:rsidRPr="00F1631D" w:rsidTr="003A0974">
        <w:trPr>
          <w:trHeight w:val="279"/>
        </w:trPr>
        <w:tc>
          <w:tcPr>
            <w:tcW w:w="259"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w:t>
            </w:r>
          </w:p>
        </w:tc>
        <w:tc>
          <w:tcPr>
            <w:tcW w:w="681"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fr-FR"/>
              </w:rPr>
              <w:sym w:font="Symbol" w:char="F061"/>
            </w:r>
            <w:r w:rsidRPr="00F1631D">
              <w:rPr>
                <w:rFonts w:ascii="Times New Roman" w:hAnsi="Times New Roman" w:cs="Times New Roman"/>
                <w:color w:val="000000" w:themeColor="text1"/>
                <w:sz w:val="20"/>
                <w:szCs w:val="20"/>
                <w:lang w:val="fr-FR"/>
              </w:rPr>
              <w:t>-Sn</w:t>
            </w:r>
          </w:p>
        </w:tc>
        <w:tc>
          <w:tcPr>
            <w:tcW w:w="293"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27</w:t>
            </w:r>
          </w:p>
        </w:tc>
        <w:tc>
          <w:tcPr>
            <w:tcW w:w="36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82.5</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0</w:t>
            </w:r>
            <w:r w:rsidRPr="00F1631D">
              <w:rPr>
                <w:rFonts w:ascii="Times New Roman" w:hAnsi="Times New Roman" w:cs="Times New Roman"/>
                <w:color w:val="000000" w:themeColor="text1"/>
                <w:sz w:val="20"/>
                <w:szCs w:val="20"/>
                <w:lang w:val="en-US"/>
              </w:rPr>
              <w:t>.464</w:t>
            </w:r>
          </w:p>
        </w:tc>
        <w:tc>
          <w:tcPr>
            <w:tcW w:w="43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128.3</w:t>
            </w:r>
          </w:p>
        </w:tc>
        <w:tc>
          <w:tcPr>
            <w:tcW w:w="43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0.227</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338.7</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0</w:t>
            </w:r>
            <w:r w:rsidRPr="00F1631D">
              <w:rPr>
                <w:rFonts w:ascii="Times New Roman" w:hAnsi="Times New Roman" w:cs="Times New Roman"/>
                <w:color w:val="000000" w:themeColor="text1"/>
                <w:sz w:val="20"/>
                <w:szCs w:val="20"/>
                <w:lang w:val="en-US"/>
              </w:rPr>
              <w:t>.309</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380.1</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25.25</w:t>
            </w:r>
          </w:p>
        </w:tc>
        <w:tc>
          <w:tcPr>
            <w:tcW w:w="360"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2.958</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6</w:t>
            </w:r>
          </w:p>
        </w:tc>
      </w:tr>
      <w:tr w:rsidR="003A0974" w:rsidRPr="00F1631D" w:rsidTr="003A0974">
        <w:trPr>
          <w:trHeight w:val="279"/>
        </w:trPr>
        <w:tc>
          <w:tcPr>
            <w:tcW w:w="259"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4</w:t>
            </w:r>
          </w:p>
        </w:tc>
        <w:tc>
          <w:tcPr>
            <w:tcW w:w="681"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proofErr w:type="spellStart"/>
            <w:r w:rsidRPr="00F1631D">
              <w:rPr>
                <w:rFonts w:ascii="Times New Roman" w:hAnsi="Times New Roman" w:cs="Times New Roman"/>
                <w:color w:val="000000" w:themeColor="text1"/>
                <w:sz w:val="20"/>
                <w:szCs w:val="20"/>
                <w:lang w:val="en-US"/>
              </w:rPr>
              <w:t>AlAs.</w:t>
            </w:r>
            <w:proofErr w:type="spellEnd"/>
            <w:r w:rsidRPr="00F1631D">
              <w:rPr>
                <w:rFonts w:ascii="Times New Roman" w:hAnsi="Times New Roman" w:cs="Times New Roman"/>
                <w:color w:val="000000" w:themeColor="text1"/>
                <w:sz w:val="20"/>
                <w:szCs w:val="20"/>
                <w:lang w:val="en-US"/>
              </w:rPr>
              <w:t xml:space="preserve"> </w:t>
            </w:r>
            <w:proofErr w:type="spellStart"/>
            <w:r w:rsidRPr="00F1631D">
              <w:rPr>
                <w:rFonts w:ascii="Times New Roman" w:hAnsi="Times New Roman" w:cs="Times New Roman"/>
                <w:color w:val="000000" w:themeColor="text1"/>
                <w:sz w:val="20"/>
                <w:szCs w:val="20"/>
                <w:lang w:val="en-US"/>
              </w:rPr>
              <w:t>GaP</w:t>
            </w:r>
            <w:proofErr w:type="spellEnd"/>
          </w:p>
        </w:tc>
        <w:tc>
          <w:tcPr>
            <w:tcW w:w="293"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33</w:t>
            </w:r>
          </w:p>
        </w:tc>
        <w:tc>
          <w:tcPr>
            <w:tcW w:w="36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429.9</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0.484</w:t>
            </w:r>
          </w:p>
        </w:tc>
        <w:tc>
          <w:tcPr>
            <w:tcW w:w="43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281.1</w:t>
            </w:r>
          </w:p>
        </w:tc>
        <w:tc>
          <w:tcPr>
            <w:tcW w:w="43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0.210</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693.1</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0.305</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714.7</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23.53</w:t>
            </w:r>
          </w:p>
        </w:tc>
        <w:tc>
          <w:tcPr>
            <w:tcW w:w="360"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3.369</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7</w:t>
            </w:r>
          </w:p>
        </w:tc>
      </w:tr>
      <w:tr w:rsidR="003A0974" w:rsidRPr="00F1631D" w:rsidTr="003A0974">
        <w:trPr>
          <w:trHeight w:val="279"/>
        </w:trPr>
        <w:tc>
          <w:tcPr>
            <w:tcW w:w="259"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5</w:t>
            </w:r>
          </w:p>
        </w:tc>
        <w:tc>
          <w:tcPr>
            <w:tcW w:w="681"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rPr>
            </w:pPr>
            <w:proofErr w:type="spellStart"/>
            <w:r w:rsidRPr="00F1631D">
              <w:rPr>
                <w:rFonts w:ascii="Times New Roman" w:hAnsi="Times New Roman" w:cs="Times New Roman"/>
                <w:color w:val="000000" w:themeColor="text1"/>
                <w:sz w:val="20"/>
                <w:szCs w:val="20"/>
                <w:lang w:val="en-US"/>
              </w:rPr>
              <w:t>InAs</w:t>
            </w:r>
            <w:proofErr w:type="spellEnd"/>
            <w:r w:rsidRPr="00F1631D">
              <w:rPr>
                <w:rFonts w:ascii="Times New Roman" w:hAnsi="Times New Roman" w:cs="Times New Roman"/>
                <w:color w:val="000000" w:themeColor="text1"/>
                <w:sz w:val="20"/>
                <w:szCs w:val="20"/>
                <w:lang w:val="en-US"/>
              </w:rPr>
              <w:t xml:space="preserve">. </w:t>
            </w:r>
            <w:proofErr w:type="spellStart"/>
            <w:r w:rsidRPr="00F1631D">
              <w:rPr>
                <w:rFonts w:ascii="Times New Roman" w:hAnsi="Times New Roman" w:cs="Times New Roman"/>
                <w:color w:val="000000" w:themeColor="text1"/>
                <w:sz w:val="20"/>
                <w:szCs w:val="20"/>
                <w:lang w:val="en-US"/>
              </w:rPr>
              <w:t>GaSb</w:t>
            </w:r>
            <w:proofErr w:type="spellEnd"/>
          </w:p>
        </w:tc>
        <w:tc>
          <w:tcPr>
            <w:tcW w:w="293"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31</w:t>
            </w:r>
          </w:p>
        </w:tc>
        <w:tc>
          <w:tcPr>
            <w:tcW w:w="36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299.6</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0</w:t>
            </w:r>
            <w:r w:rsidRPr="00F1631D">
              <w:rPr>
                <w:rFonts w:ascii="Times New Roman" w:hAnsi="Times New Roman" w:cs="Times New Roman"/>
                <w:color w:val="000000" w:themeColor="text1"/>
                <w:sz w:val="20"/>
                <w:szCs w:val="20"/>
                <w:lang w:val="en-US"/>
              </w:rPr>
              <w:t>.435</w:t>
            </w:r>
          </w:p>
        </w:tc>
        <w:tc>
          <w:tcPr>
            <w:tcW w:w="43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160.9</w:t>
            </w:r>
          </w:p>
        </w:tc>
        <w:tc>
          <w:tcPr>
            <w:tcW w:w="43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0</w:t>
            </w:r>
            <w:r w:rsidRPr="00F1631D">
              <w:rPr>
                <w:rFonts w:ascii="Times New Roman" w:hAnsi="Times New Roman" w:cs="Times New Roman"/>
                <w:color w:val="000000" w:themeColor="text1"/>
                <w:sz w:val="20"/>
                <w:szCs w:val="20"/>
                <w:lang w:val="en-US"/>
              </w:rPr>
              <w:t>.260</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417.5</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0</w:t>
            </w:r>
            <w:r w:rsidRPr="00F1631D">
              <w:rPr>
                <w:rFonts w:ascii="Times New Roman" w:hAnsi="Times New Roman" w:cs="Times New Roman"/>
                <w:color w:val="000000" w:themeColor="text1"/>
                <w:sz w:val="20"/>
                <w:szCs w:val="20"/>
                <w:lang w:val="en-US"/>
              </w:rPr>
              <w:t>.306</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429</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24</w:t>
            </w:r>
            <w:r w:rsidRPr="00F1631D">
              <w:rPr>
                <w:rFonts w:ascii="Times New Roman" w:hAnsi="Times New Roman" w:cs="Times New Roman"/>
                <w:color w:val="000000" w:themeColor="text1"/>
                <w:sz w:val="20"/>
                <w:szCs w:val="20"/>
                <w:lang w:val="en-US"/>
              </w:rPr>
              <w:t>.53</w:t>
            </w:r>
          </w:p>
        </w:tc>
        <w:tc>
          <w:tcPr>
            <w:tcW w:w="360"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3.369</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10</w:t>
            </w:r>
          </w:p>
        </w:tc>
      </w:tr>
      <w:tr w:rsidR="003A0974" w:rsidRPr="00F1631D" w:rsidTr="003A0974">
        <w:trPr>
          <w:trHeight w:val="279"/>
        </w:trPr>
        <w:tc>
          <w:tcPr>
            <w:tcW w:w="259"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6</w:t>
            </w:r>
          </w:p>
        </w:tc>
        <w:tc>
          <w:tcPr>
            <w:tcW w:w="681"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proofErr w:type="spellStart"/>
            <w:r w:rsidRPr="00F1631D">
              <w:rPr>
                <w:rFonts w:ascii="Times New Roman" w:hAnsi="Times New Roman" w:cs="Times New Roman"/>
                <w:color w:val="000000" w:themeColor="text1"/>
                <w:sz w:val="20"/>
                <w:szCs w:val="20"/>
                <w:lang w:val="en-US"/>
              </w:rPr>
              <w:t>HgS</w:t>
            </w:r>
            <w:proofErr w:type="spellEnd"/>
          </w:p>
        </w:tc>
        <w:tc>
          <w:tcPr>
            <w:tcW w:w="293"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27</w:t>
            </w:r>
          </w:p>
        </w:tc>
        <w:tc>
          <w:tcPr>
            <w:tcW w:w="36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64.9</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0.451</w:t>
            </w:r>
          </w:p>
        </w:tc>
        <w:tc>
          <w:tcPr>
            <w:tcW w:w="43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133.3</w:t>
            </w:r>
          </w:p>
        </w:tc>
        <w:tc>
          <w:tcPr>
            <w:tcW w:w="43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0.242</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356.1</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0.307</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380.1</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24.96</w:t>
            </w:r>
          </w:p>
        </w:tc>
        <w:tc>
          <w:tcPr>
            <w:tcW w:w="360"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3.060</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7</w:t>
            </w:r>
          </w:p>
        </w:tc>
      </w:tr>
      <w:tr w:rsidR="003A0974" w:rsidRPr="00F1631D" w:rsidTr="003A0974">
        <w:trPr>
          <w:trHeight w:val="279"/>
        </w:trPr>
        <w:tc>
          <w:tcPr>
            <w:tcW w:w="259"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7</w:t>
            </w:r>
          </w:p>
        </w:tc>
        <w:tc>
          <w:tcPr>
            <w:tcW w:w="681"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proofErr w:type="spellStart"/>
            <w:r w:rsidRPr="00F1631D">
              <w:rPr>
                <w:rFonts w:ascii="Times New Roman" w:hAnsi="Times New Roman" w:cs="Times New Roman"/>
                <w:color w:val="000000" w:themeColor="text1"/>
                <w:sz w:val="20"/>
                <w:szCs w:val="20"/>
                <w:lang w:val="en-US"/>
              </w:rPr>
              <w:t>HgSe</w:t>
            </w:r>
            <w:proofErr w:type="spellEnd"/>
          </w:p>
        </w:tc>
        <w:tc>
          <w:tcPr>
            <w:tcW w:w="293"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27</w:t>
            </w:r>
          </w:p>
        </w:tc>
        <w:tc>
          <w:tcPr>
            <w:tcW w:w="36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220.8</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0.428</w:t>
            </w:r>
          </w:p>
        </w:tc>
        <w:tc>
          <w:tcPr>
            <w:tcW w:w="43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98</w:t>
            </w:r>
          </w:p>
        </w:tc>
        <w:tc>
          <w:tcPr>
            <w:tcW w:w="43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0.267</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272.7</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0.305</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315.4</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25.88</w:t>
            </w:r>
          </w:p>
        </w:tc>
        <w:tc>
          <w:tcPr>
            <w:tcW w:w="360"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2.506</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8</w:t>
            </w:r>
          </w:p>
        </w:tc>
      </w:tr>
      <w:tr w:rsidR="003A0974" w:rsidRPr="00F1631D" w:rsidTr="003A0974">
        <w:trPr>
          <w:trHeight w:val="279"/>
        </w:trPr>
        <w:tc>
          <w:tcPr>
            <w:tcW w:w="259"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8</w:t>
            </w:r>
          </w:p>
        </w:tc>
        <w:tc>
          <w:tcPr>
            <w:tcW w:w="681"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proofErr w:type="spellStart"/>
            <w:r w:rsidRPr="00F1631D">
              <w:rPr>
                <w:rFonts w:ascii="Times New Roman" w:hAnsi="Times New Roman" w:cs="Times New Roman"/>
                <w:color w:val="000000" w:themeColor="text1"/>
                <w:sz w:val="20"/>
                <w:szCs w:val="20"/>
                <w:lang w:val="en-US"/>
              </w:rPr>
              <w:t>HgTe</w:t>
            </w:r>
            <w:proofErr w:type="spellEnd"/>
          </w:p>
        </w:tc>
        <w:tc>
          <w:tcPr>
            <w:tcW w:w="293"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27</w:t>
            </w:r>
          </w:p>
        </w:tc>
        <w:tc>
          <w:tcPr>
            <w:tcW w:w="36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52.7</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0.523</w:t>
            </w:r>
          </w:p>
        </w:tc>
        <w:tc>
          <w:tcPr>
            <w:tcW w:w="43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83.7</w:t>
            </w:r>
          </w:p>
        </w:tc>
        <w:tc>
          <w:tcPr>
            <w:tcW w:w="43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0.204</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265.8</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0.273</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287.3</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26.32</w:t>
            </w:r>
          </w:p>
        </w:tc>
        <w:tc>
          <w:tcPr>
            <w:tcW w:w="360"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2.401</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7</w:t>
            </w:r>
          </w:p>
        </w:tc>
      </w:tr>
      <w:tr w:rsidR="003A0974" w:rsidRPr="00F1631D" w:rsidTr="003A0974">
        <w:trPr>
          <w:trHeight w:val="279"/>
        </w:trPr>
        <w:tc>
          <w:tcPr>
            <w:tcW w:w="259"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9</w:t>
            </w:r>
          </w:p>
        </w:tc>
        <w:tc>
          <w:tcPr>
            <w:tcW w:w="681"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proofErr w:type="spellStart"/>
            <w:r w:rsidRPr="00F1631D">
              <w:rPr>
                <w:rFonts w:ascii="Times New Roman" w:hAnsi="Times New Roman" w:cs="Times New Roman"/>
                <w:color w:val="000000" w:themeColor="text1"/>
                <w:sz w:val="20"/>
                <w:szCs w:val="20"/>
                <w:lang w:val="en-US"/>
              </w:rPr>
              <w:t>Pb</w:t>
            </w:r>
            <w:proofErr w:type="spellEnd"/>
          </w:p>
        </w:tc>
        <w:tc>
          <w:tcPr>
            <w:tcW w:w="293"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26</w:t>
            </w:r>
          </w:p>
        </w:tc>
        <w:tc>
          <w:tcPr>
            <w:tcW w:w="36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36.6</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0.396</w:t>
            </w:r>
          </w:p>
        </w:tc>
        <w:tc>
          <w:tcPr>
            <w:tcW w:w="43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74.2</w:t>
            </w:r>
          </w:p>
        </w:tc>
        <w:tc>
          <w:tcPr>
            <w:tcW w:w="435"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0.396</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74.5</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0.208</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300.9</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27.25</w:t>
            </w:r>
          </w:p>
        </w:tc>
        <w:tc>
          <w:tcPr>
            <w:tcW w:w="360"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2.414</w:t>
            </w:r>
          </w:p>
        </w:tc>
        <w:tc>
          <w:tcPr>
            <w:tcW w:w="362" w:type="pct"/>
          </w:tcPr>
          <w:p w:rsidR="00284F10"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14</w:t>
            </w:r>
          </w:p>
        </w:tc>
      </w:tr>
    </w:tbl>
    <w:p w:rsidR="0073589C" w:rsidRPr="00F1631D" w:rsidRDefault="0073589C" w:rsidP="00BE6574">
      <w:pPr>
        <w:spacing w:before="120" w:after="120" w:line="360" w:lineRule="auto"/>
        <w:jc w:val="both"/>
        <w:rPr>
          <w:rFonts w:ascii="Times New Roman" w:hAnsi="Times New Roman" w:cs="Times New Roman"/>
          <w:b/>
          <w:bCs/>
          <w:color w:val="000000" w:themeColor="text1"/>
          <w:sz w:val="20"/>
          <w:szCs w:val="20"/>
          <w:lang w:val="en-US"/>
        </w:rPr>
      </w:pPr>
      <w:bookmarkStart w:id="47" w:name="_Hlk86756250"/>
      <w:r w:rsidRPr="00F1631D">
        <w:rPr>
          <w:rFonts w:ascii="Times New Roman" w:hAnsi="Times New Roman" w:cs="Times New Roman"/>
          <w:b/>
          <w:bCs/>
          <w:color w:val="000000" w:themeColor="text1"/>
          <w:sz w:val="20"/>
          <w:szCs w:val="20"/>
          <w:lang w:val="en-US"/>
        </w:rPr>
        <w:t>Ge and GaAs phases</w:t>
      </w:r>
    </w:p>
    <w:bookmarkEnd w:id="47"/>
    <w:p w:rsidR="00421088" w:rsidRPr="00F1631D" w:rsidRDefault="00421088" w:rsidP="003A0974">
      <w:pPr>
        <w:spacing w:before="120" w:after="120" w:line="360" w:lineRule="auto"/>
        <w:ind w:firstLine="708"/>
        <w:jc w:val="both"/>
        <w:rPr>
          <w:rFonts w:ascii="Times New Roman" w:hAnsi="Times New Roman" w:cs="Times New Roman"/>
          <w:color w:val="000000" w:themeColor="text1"/>
          <w:sz w:val="20"/>
          <w:szCs w:val="20"/>
          <w:lang w:val="en-US"/>
        </w:rPr>
      </w:pPr>
      <w:r w:rsidRPr="00F1631D">
        <w:rPr>
          <w:rFonts w:ascii="Times New Roman" w:eastAsia="Times New Roman" w:hAnsi="Times New Roman" w:cs="Times New Roman"/>
          <w:color w:val="000000" w:themeColor="text1"/>
          <w:sz w:val="20"/>
          <w:szCs w:val="20"/>
          <w:lang w:val="en-US" w:eastAsia="ru-RU"/>
        </w:rPr>
        <w:t xml:space="preserve">The heat capacities of Ge and GaAs served as a second main control point. The description </w:t>
      </w:r>
      <w:proofErr w:type="spellStart"/>
      <w:r w:rsidRPr="00F1631D">
        <w:rPr>
          <w:rFonts w:ascii="Times New Roman" w:hAnsi="Times New Roman" w:cs="Times New Roman"/>
          <w:color w:val="000000" w:themeColor="text1"/>
          <w:sz w:val="20"/>
          <w:szCs w:val="20"/>
          <w:lang w:val="en-US"/>
        </w:rPr>
        <w:t>C</w:t>
      </w:r>
      <w:r w:rsidRPr="00F1631D">
        <w:rPr>
          <w:rFonts w:ascii="Times New Roman" w:hAnsi="Times New Roman" w:cs="Times New Roman"/>
          <w:color w:val="000000" w:themeColor="text1"/>
          <w:sz w:val="20"/>
          <w:szCs w:val="20"/>
          <w:vertAlign w:val="subscript"/>
          <w:lang w:val="en-US"/>
        </w:rPr>
        <w:t>p</w:t>
      </w:r>
      <w:proofErr w:type="spellEnd"/>
      <w:r w:rsidRPr="00F1631D">
        <w:rPr>
          <w:rFonts w:ascii="Times New Roman" w:hAnsi="Times New Roman" w:cs="Times New Roman"/>
          <w:color w:val="000000" w:themeColor="text1"/>
          <w:sz w:val="20"/>
          <w:szCs w:val="20"/>
          <w:lang w:val="en-US"/>
        </w:rPr>
        <w:t xml:space="preserve">(T) for the </w:t>
      </w:r>
      <w:r w:rsidR="003E3AA9" w:rsidRPr="00F1631D">
        <w:rPr>
          <w:rFonts w:ascii="Times New Roman" w:hAnsi="Times New Roman" w:cs="Times New Roman"/>
          <w:color w:val="000000" w:themeColor="text1"/>
          <w:sz w:val="20"/>
          <w:szCs w:val="20"/>
          <w:lang w:val="en-US"/>
        </w:rPr>
        <w:t xml:space="preserve">Ge </w:t>
      </w:r>
      <w:r w:rsidRPr="00F1631D">
        <w:rPr>
          <w:rFonts w:ascii="Times New Roman" w:hAnsi="Times New Roman" w:cs="Times New Roman"/>
          <w:color w:val="000000" w:themeColor="text1"/>
          <w:sz w:val="20"/>
          <w:szCs w:val="20"/>
          <w:lang w:val="en-US"/>
        </w:rPr>
        <w:t xml:space="preserve">phase gave us the same values </w:t>
      </w:r>
      <w:r w:rsidR="003E3AA9" w:rsidRPr="00F1631D">
        <w:rPr>
          <w:rFonts w:ascii="Times New Roman" w:hAnsi="Times New Roman" w:cs="Times New Roman"/>
          <w:color w:val="000000" w:themeColor="text1"/>
          <w:sz w:val="20"/>
          <w:szCs w:val="20"/>
          <w:lang w:val="en-US"/>
        </w:rPr>
        <w:t>as in ref. [</w:t>
      </w:r>
      <w:r w:rsidR="002D554A" w:rsidRPr="00F1631D">
        <w:rPr>
          <w:rFonts w:ascii="Times New Roman" w:hAnsi="Times New Roman" w:cs="Times New Roman"/>
          <w:color w:val="000000" w:themeColor="text1"/>
          <w:sz w:val="20"/>
          <w:szCs w:val="20"/>
          <w:lang w:val="en-US"/>
        </w:rPr>
        <w:t>10</w:t>
      </w:r>
      <w:r w:rsidR="003E3AA9" w:rsidRPr="00F1631D">
        <w:rPr>
          <w:rFonts w:ascii="Times New Roman" w:hAnsi="Times New Roman" w:cs="Times New Roman"/>
          <w:color w:val="000000" w:themeColor="text1"/>
          <w:sz w:val="20"/>
          <w:szCs w:val="20"/>
          <w:lang w:val="en-US"/>
        </w:rPr>
        <w:t xml:space="preserve">] </w:t>
      </w:r>
      <w:r w:rsidRPr="00F1631D">
        <w:rPr>
          <w:rFonts w:ascii="Times New Roman" w:hAnsi="Times New Roman" w:cs="Times New Roman"/>
          <w:color w:val="000000" w:themeColor="text1"/>
          <w:sz w:val="20"/>
          <w:szCs w:val="20"/>
          <w:lang w:val="en-US"/>
        </w:rPr>
        <w:t>and d</w:t>
      </w:r>
      <w:r w:rsidR="004C2663" w:rsidRPr="00F1631D">
        <w:rPr>
          <w:rFonts w:ascii="Times New Roman" w:hAnsi="Times New Roman" w:cs="Times New Roman"/>
          <w:color w:val="000000" w:themeColor="text1"/>
          <w:sz w:val="20"/>
          <w:szCs w:val="20"/>
          <w:lang w:val="en-US"/>
        </w:rPr>
        <w:t>id</w:t>
      </w:r>
      <w:r w:rsidR="00125D80" w:rsidRPr="00F1631D">
        <w:rPr>
          <w:rFonts w:ascii="Times New Roman" w:hAnsi="Times New Roman" w:cs="Times New Roman"/>
          <w:color w:val="000000" w:themeColor="text1"/>
          <w:sz w:val="20"/>
          <w:szCs w:val="20"/>
          <w:lang w:val="en-US"/>
        </w:rPr>
        <w:t xml:space="preserve"> </w:t>
      </w:r>
      <w:r w:rsidRPr="00F1631D">
        <w:rPr>
          <w:rFonts w:ascii="Times New Roman" w:hAnsi="Times New Roman" w:cs="Times New Roman"/>
          <w:color w:val="000000" w:themeColor="text1"/>
          <w:sz w:val="20"/>
          <w:szCs w:val="20"/>
          <w:lang w:val="en-US"/>
        </w:rPr>
        <w:t>n</w:t>
      </w:r>
      <w:r w:rsidR="00125D80" w:rsidRPr="00F1631D">
        <w:rPr>
          <w:rFonts w:ascii="Times New Roman" w:hAnsi="Times New Roman" w:cs="Times New Roman"/>
          <w:color w:val="000000" w:themeColor="text1"/>
          <w:sz w:val="20"/>
          <w:szCs w:val="20"/>
          <w:lang w:val="en-US"/>
        </w:rPr>
        <w:t>o</w:t>
      </w:r>
      <w:r w:rsidRPr="00F1631D">
        <w:rPr>
          <w:rFonts w:ascii="Times New Roman" w:hAnsi="Times New Roman" w:cs="Times New Roman"/>
          <w:color w:val="000000" w:themeColor="text1"/>
          <w:sz w:val="20"/>
          <w:szCs w:val="20"/>
          <w:lang w:val="en-US"/>
        </w:rPr>
        <w:t xml:space="preserve">t differ from </w:t>
      </w:r>
      <w:r w:rsidR="00125D80" w:rsidRPr="00F1631D">
        <w:rPr>
          <w:rFonts w:ascii="Times New Roman" w:hAnsi="Times New Roman" w:cs="Times New Roman"/>
          <w:color w:val="000000" w:themeColor="text1"/>
          <w:sz w:val="20"/>
          <w:szCs w:val="20"/>
          <w:lang w:val="en-US"/>
        </w:rPr>
        <w:t>previous</w:t>
      </w:r>
      <w:r w:rsidRPr="00F1631D">
        <w:rPr>
          <w:rFonts w:ascii="Times New Roman" w:hAnsi="Times New Roman" w:cs="Times New Roman"/>
          <w:color w:val="000000" w:themeColor="text1"/>
          <w:sz w:val="20"/>
          <w:szCs w:val="20"/>
          <w:lang w:val="en-US"/>
        </w:rPr>
        <w:t xml:space="preserve"> </w:t>
      </w:r>
      <w:r w:rsidR="00FC01D3" w:rsidRPr="00F1631D">
        <w:rPr>
          <w:rFonts w:ascii="Times New Roman" w:hAnsi="Times New Roman" w:cs="Times New Roman"/>
          <w:color w:val="000000" w:themeColor="text1"/>
          <w:sz w:val="20"/>
          <w:szCs w:val="20"/>
          <w:lang w:val="en-US"/>
        </w:rPr>
        <w:t xml:space="preserve">values </w:t>
      </w:r>
      <w:r w:rsidR="003E3AA9" w:rsidRPr="00F1631D">
        <w:rPr>
          <w:rFonts w:ascii="Times New Roman" w:hAnsi="Times New Roman" w:cs="Times New Roman"/>
          <w:color w:val="000000" w:themeColor="text1"/>
          <w:sz w:val="20"/>
          <w:szCs w:val="20"/>
          <w:lang w:val="en-US"/>
        </w:rPr>
        <w:t>(Ta</w:t>
      </w:r>
      <w:r w:rsidR="00270D70" w:rsidRPr="00F1631D">
        <w:rPr>
          <w:rFonts w:ascii="Times New Roman" w:hAnsi="Times New Roman" w:cs="Times New Roman"/>
          <w:color w:val="000000" w:themeColor="text1"/>
          <w:sz w:val="20"/>
          <w:szCs w:val="20"/>
          <w:lang w:val="en-US"/>
        </w:rPr>
        <w:t xml:space="preserve">ble 5, 3a) </w:t>
      </w:r>
      <w:r w:rsidR="00125D80" w:rsidRPr="00F1631D">
        <w:rPr>
          <w:rFonts w:ascii="Times New Roman" w:hAnsi="Times New Roman" w:cs="Times New Roman"/>
          <w:color w:val="000000" w:themeColor="text1"/>
          <w:sz w:val="20"/>
          <w:szCs w:val="20"/>
          <w:lang w:val="en-US"/>
        </w:rPr>
        <w:t>des</w:t>
      </w:r>
      <w:r w:rsidRPr="00F1631D">
        <w:rPr>
          <w:rFonts w:ascii="Times New Roman" w:hAnsi="Times New Roman" w:cs="Times New Roman"/>
          <w:color w:val="000000" w:themeColor="text1"/>
          <w:sz w:val="20"/>
          <w:szCs w:val="20"/>
          <w:lang w:val="en-US"/>
        </w:rPr>
        <w:t xml:space="preserve">pite </w:t>
      </w:r>
      <w:r w:rsidR="00125D80" w:rsidRPr="00F1631D">
        <w:rPr>
          <w:rFonts w:ascii="Times New Roman" w:hAnsi="Times New Roman" w:cs="Times New Roman"/>
          <w:color w:val="000000" w:themeColor="text1"/>
          <w:sz w:val="20"/>
          <w:szCs w:val="20"/>
          <w:lang w:val="en-US"/>
        </w:rPr>
        <w:t>the minimal</w:t>
      </w:r>
      <w:r w:rsidRPr="00F1631D">
        <w:rPr>
          <w:rFonts w:ascii="Times New Roman" w:hAnsi="Times New Roman" w:cs="Times New Roman"/>
          <w:color w:val="000000" w:themeColor="text1"/>
          <w:sz w:val="20"/>
          <w:szCs w:val="20"/>
          <w:lang w:val="en-US"/>
        </w:rPr>
        <w:t xml:space="preserve"> difference of the coefficients</w:t>
      </w:r>
      <w:r w:rsidR="00270D70" w:rsidRPr="00F1631D">
        <w:rPr>
          <w:rFonts w:ascii="Times New Roman" w:hAnsi="Times New Roman" w:cs="Times New Roman"/>
          <w:color w:val="000000" w:themeColor="text1"/>
          <w:sz w:val="20"/>
          <w:szCs w:val="20"/>
          <w:lang w:val="en-US"/>
        </w:rPr>
        <w:t xml:space="preserve">. The description of the heat capacities of Ge </w:t>
      </w:r>
      <w:r w:rsidR="00270D70" w:rsidRPr="00F1631D">
        <w:rPr>
          <w:rFonts w:ascii="Times New Roman" w:eastAsia="Times New Roman" w:hAnsi="Times New Roman" w:cs="Times New Roman"/>
          <w:color w:val="000000" w:themeColor="text1"/>
          <w:kern w:val="36"/>
          <w:sz w:val="20"/>
          <w:szCs w:val="20"/>
          <w:lang w:val="en-US" w:eastAsia="ru-RU"/>
        </w:rPr>
        <w:t xml:space="preserve">by a </w:t>
      </w:r>
      <w:proofErr w:type="spellStart"/>
      <w:r w:rsidR="00270D70" w:rsidRPr="00F1631D">
        <w:rPr>
          <w:rFonts w:ascii="Times New Roman" w:eastAsia="Times New Roman" w:hAnsi="Times New Roman" w:cs="Times New Roman"/>
          <w:color w:val="000000" w:themeColor="text1"/>
          <w:kern w:val="36"/>
          <w:sz w:val="20"/>
          <w:szCs w:val="20"/>
          <w:lang w:val="en-US" w:eastAsia="ru-RU"/>
        </w:rPr>
        <w:t>multiparameter</w:t>
      </w:r>
      <w:proofErr w:type="spellEnd"/>
      <w:r w:rsidR="00270D70" w:rsidRPr="00F1631D">
        <w:rPr>
          <w:rFonts w:ascii="Times New Roman" w:eastAsia="Times New Roman" w:hAnsi="Times New Roman" w:cs="Times New Roman"/>
          <w:color w:val="000000" w:themeColor="text1"/>
          <w:kern w:val="36"/>
          <w:sz w:val="20"/>
          <w:szCs w:val="20"/>
          <w:lang w:val="en-US" w:eastAsia="ru-RU"/>
        </w:rPr>
        <w:t xml:space="preserve"> family of functions</w:t>
      </w:r>
      <w:r w:rsidR="00270D70" w:rsidRPr="00F1631D">
        <w:rPr>
          <w:rFonts w:ascii="Times New Roman" w:hAnsi="Times New Roman" w:cs="Times New Roman"/>
          <w:color w:val="000000" w:themeColor="text1"/>
          <w:sz w:val="20"/>
          <w:szCs w:val="20"/>
          <w:lang w:val="en-US"/>
        </w:rPr>
        <w:t xml:space="preserve"> is presented in </w:t>
      </w:r>
      <w:r w:rsidR="008E3FFF" w:rsidRPr="00F1631D">
        <w:rPr>
          <w:rFonts w:ascii="Times New Roman" w:hAnsi="Times New Roman" w:cs="Times New Roman"/>
          <w:color w:val="000000" w:themeColor="text1"/>
          <w:sz w:val="20"/>
          <w:szCs w:val="20"/>
          <w:lang w:val="en-US"/>
        </w:rPr>
        <w:t>[10]</w:t>
      </w:r>
      <w:r w:rsidR="00270D70" w:rsidRPr="00F1631D">
        <w:rPr>
          <w:rFonts w:ascii="Times New Roman" w:hAnsi="Times New Roman" w:cs="Times New Roman"/>
          <w:color w:val="000000" w:themeColor="text1"/>
          <w:sz w:val="20"/>
          <w:szCs w:val="20"/>
          <w:lang w:val="en-US"/>
        </w:rPr>
        <w:t>.</w:t>
      </w:r>
    </w:p>
    <w:p w:rsidR="00270D70" w:rsidRPr="00F1631D" w:rsidRDefault="00270D70" w:rsidP="00BE6574">
      <w:pPr>
        <w:spacing w:before="120" w:after="120" w:line="360" w:lineRule="auto"/>
        <w:jc w:val="both"/>
        <w:rPr>
          <w:rFonts w:ascii="Times New Roman" w:hAnsi="Times New Roman" w:cs="Times New Roman"/>
          <w:b/>
          <w:bCs/>
          <w:color w:val="000000" w:themeColor="text1"/>
          <w:sz w:val="20"/>
          <w:szCs w:val="20"/>
          <w:lang w:val="en-US"/>
        </w:rPr>
      </w:pPr>
      <w:bookmarkStart w:id="48" w:name="_Hlk86796307"/>
      <w:proofErr w:type="spellStart"/>
      <w:r w:rsidRPr="00F1631D">
        <w:rPr>
          <w:rFonts w:ascii="Times New Roman" w:hAnsi="Times New Roman" w:cs="Times New Roman"/>
          <w:b/>
          <w:bCs/>
          <w:color w:val="000000" w:themeColor="text1"/>
          <w:sz w:val="20"/>
          <w:szCs w:val="20"/>
          <w:lang w:val="en-US"/>
        </w:rPr>
        <w:lastRenderedPageBreak/>
        <w:t>GaP</w:t>
      </w:r>
      <w:proofErr w:type="spellEnd"/>
      <w:r w:rsidRPr="00F1631D">
        <w:rPr>
          <w:rFonts w:ascii="Times New Roman" w:hAnsi="Times New Roman" w:cs="Times New Roman"/>
          <w:b/>
          <w:bCs/>
          <w:color w:val="000000" w:themeColor="text1"/>
          <w:sz w:val="20"/>
          <w:szCs w:val="20"/>
          <w:lang w:val="en-US"/>
        </w:rPr>
        <w:t xml:space="preserve"> and </w:t>
      </w:r>
      <w:proofErr w:type="spellStart"/>
      <w:r w:rsidRPr="00F1631D">
        <w:rPr>
          <w:rFonts w:ascii="Times New Roman" w:hAnsi="Times New Roman" w:cs="Times New Roman"/>
          <w:b/>
          <w:bCs/>
          <w:color w:val="000000" w:themeColor="text1"/>
          <w:sz w:val="20"/>
          <w:szCs w:val="20"/>
          <w:lang w:val="en-US"/>
        </w:rPr>
        <w:t>AlAs</w:t>
      </w:r>
      <w:proofErr w:type="spellEnd"/>
      <w:r w:rsidRPr="00F1631D">
        <w:rPr>
          <w:rFonts w:ascii="Times New Roman" w:hAnsi="Times New Roman" w:cs="Times New Roman"/>
          <w:b/>
          <w:bCs/>
          <w:color w:val="000000" w:themeColor="text1"/>
          <w:sz w:val="20"/>
          <w:szCs w:val="20"/>
          <w:lang w:val="en-US"/>
        </w:rPr>
        <w:t xml:space="preserve"> phases</w:t>
      </w:r>
    </w:p>
    <w:bookmarkEnd w:id="48"/>
    <w:p w:rsidR="00D2583E" w:rsidRPr="00F1631D" w:rsidRDefault="00035913" w:rsidP="003A0974">
      <w:pPr>
        <w:spacing w:before="120" w:after="120" w:line="360" w:lineRule="auto"/>
        <w:ind w:firstLine="708"/>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 xml:space="preserve">The heat capacities </w:t>
      </w:r>
      <w:proofErr w:type="spellStart"/>
      <w:r w:rsidRPr="00F1631D">
        <w:rPr>
          <w:rFonts w:ascii="Times New Roman" w:hAnsi="Times New Roman" w:cs="Times New Roman"/>
          <w:color w:val="000000" w:themeColor="text1"/>
          <w:sz w:val="20"/>
          <w:szCs w:val="20"/>
          <w:lang w:val="en-US"/>
        </w:rPr>
        <w:t>C</w:t>
      </w:r>
      <w:r w:rsidRPr="00F1631D">
        <w:rPr>
          <w:rFonts w:ascii="Times New Roman" w:hAnsi="Times New Roman" w:cs="Times New Roman"/>
          <w:color w:val="000000" w:themeColor="text1"/>
          <w:sz w:val="20"/>
          <w:szCs w:val="20"/>
          <w:vertAlign w:val="subscript"/>
          <w:lang w:val="en-US"/>
        </w:rPr>
        <w:t>p</w:t>
      </w:r>
      <w:proofErr w:type="spellEnd"/>
      <w:r w:rsidRPr="00F1631D">
        <w:rPr>
          <w:rFonts w:ascii="Times New Roman" w:hAnsi="Times New Roman" w:cs="Times New Roman"/>
          <w:color w:val="000000" w:themeColor="text1"/>
          <w:sz w:val="20"/>
          <w:szCs w:val="20"/>
          <w:lang w:val="en-US"/>
        </w:rPr>
        <w:t xml:space="preserve">(T) of </w:t>
      </w:r>
      <w:proofErr w:type="spellStart"/>
      <w:r w:rsidRPr="00F1631D">
        <w:rPr>
          <w:rFonts w:ascii="Times New Roman" w:hAnsi="Times New Roman" w:cs="Times New Roman"/>
          <w:color w:val="000000" w:themeColor="text1"/>
          <w:sz w:val="20"/>
          <w:szCs w:val="20"/>
          <w:lang w:val="en-US"/>
        </w:rPr>
        <w:t>GaP</w:t>
      </w:r>
      <w:proofErr w:type="spellEnd"/>
      <w:r w:rsidRPr="00F1631D">
        <w:rPr>
          <w:rFonts w:ascii="Times New Roman" w:hAnsi="Times New Roman" w:cs="Times New Roman"/>
          <w:color w:val="000000" w:themeColor="text1"/>
          <w:sz w:val="20"/>
          <w:szCs w:val="20"/>
          <w:lang w:val="en-US"/>
        </w:rPr>
        <w:t xml:space="preserve"> and </w:t>
      </w:r>
      <w:r w:rsidR="005E2E09" w:rsidRPr="00F1631D">
        <w:rPr>
          <w:rFonts w:ascii="Times New Roman" w:hAnsi="Times New Roman" w:cs="Times New Roman"/>
          <w:color w:val="000000" w:themeColor="text1"/>
          <w:sz w:val="20"/>
          <w:szCs w:val="20"/>
          <w:lang w:val="en-US"/>
        </w:rPr>
        <w:t>the un</w:t>
      </w:r>
      <w:r w:rsidRPr="00F1631D">
        <w:rPr>
          <w:rFonts w:ascii="Times New Roman" w:hAnsi="Times New Roman" w:cs="Times New Roman"/>
          <w:color w:val="000000" w:themeColor="text1"/>
          <w:sz w:val="20"/>
          <w:szCs w:val="20"/>
          <w:lang w:val="en-US"/>
        </w:rPr>
        <w:t>stud</w:t>
      </w:r>
      <w:r w:rsidR="005E2E09" w:rsidRPr="00F1631D">
        <w:rPr>
          <w:rFonts w:ascii="Times New Roman" w:hAnsi="Times New Roman" w:cs="Times New Roman"/>
          <w:color w:val="000000" w:themeColor="text1"/>
          <w:sz w:val="20"/>
          <w:szCs w:val="20"/>
          <w:lang w:val="en-US"/>
        </w:rPr>
        <w:t>ied</w:t>
      </w:r>
      <w:r w:rsidRPr="00F1631D">
        <w:rPr>
          <w:rFonts w:ascii="Times New Roman" w:hAnsi="Times New Roman" w:cs="Times New Roman"/>
          <w:color w:val="000000" w:themeColor="text1"/>
          <w:sz w:val="20"/>
          <w:szCs w:val="20"/>
          <w:lang w:val="en-US"/>
        </w:rPr>
        <w:t xml:space="preserve"> isostructural GaAs phases can be obtained by interpolation between the two control values of </w:t>
      </w:r>
      <w:bookmarkStart w:id="49" w:name="_Hlk86757809"/>
      <w:proofErr w:type="spellStart"/>
      <w:r w:rsidRPr="00F1631D">
        <w:rPr>
          <w:rFonts w:ascii="Times New Roman" w:hAnsi="Times New Roman" w:cs="Times New Roman"/>
          <w:color w:val="000000" w:themeColor="text1"/>
          <w:sz w:val="20"/>
          <w:szCs w:val="20"/>
          <w:lang w:val="en-US"/>
        </w:rPr>
        <w:t>C</w:t>
      </w:r>
      <w:r w:rsidRPr="00F1631D">
        <w:rPr>
          <w:rFonts w:ascii="Times New Roman" w:hAnsi="Times New Roman" w:cs="Times New Roman"/>
          <w:color w:val="000000" w:themeColor="text1"/>
          <w:sz w:val="20"/>
          <w:szCs w:val="20"/>
          <w:vertAlign w:val="subscript"/>
          <w:lang w:val="en-US"/>
        </w:rPr>
        <w:t>p</w:t>
      </w:r>
      <w:proofErr w:type="spellEnd"/>
      <w:r w:rsidRPr="00F1631D">
        <w:rPr>
          <w:rFonts w:ascii="Times New Roman" w:hAnsi="Times New Roman" w:cs="Times New Roman"/>
          <w:color w:val="000000" w:themeColor="text1"/>
          <w:sz w:val="20"/>
          <w:szCs w:val="20"/>
          <w:lang w:val="en-US"/>
        </w:rPr>
        <w:t xml:space="preserve">(T) for </w:t>
      </w:r>
      <w:bookmarkEnd w:id="49"/>
      <w:r w:rsidR="00E416FD" w:rsidRPr="00F1631D">
        <w:rPr>
          <w:rFonts w:ascii="Times New Roman" w:hAnsi="Times New Roman" w:cs="Times New Roman"/>
          <w:color w:val="000000" w:themeColor="text1"/>
          <w:sz w:val="20"/>
          <w:szCs w:val="20"/>
          <w:lang w:val="en-US"/>
        </w:rPr>
        <w:t xml:space="preserve">the pure </w:t>
      </w:r>
      <w:r w:rsidRPr="00F1631D">
        <w:rPr>
          <w:rFonts w:ascii="Times New Roman" w:hAnsi="Times New Roman" w:cs="Times New Roman"/>
          <w:color w:val="000000" w:themeColor="text1"/>
          <w:sz w:val="20"/>
          <w:szCs w:val="20"/>
          <w:lang w:val="en-US"/>
        </w:rPr>
        <w:t>Si and Ge phases</w:t>
      </w:r>
      <w:r w:rsidR="00AE04CC" w:rsidRPr="00F1631D">
        <w:rPr>
          <w:rFonts w:ascii="Times New Roman" w:hAnsi="Times New Roman" w:cs="Times New Roman"/>
          <w:color w:val="000000" w:themeColor="text1"/>
          <w:sz w:val="20"/>
          <w:szCs w:val="20"/>
          <w:lang w:val="en-US"/>
        </w:rPr>
        <w:t xml:space="preserve">. The calculated </w:t>
      </w:r>
      <w:proofErr w:type="spellStart"/>
      <w:r w:rsidR="00E416FD" w:rsidRPr="00F1631D">
        <w:rPr>
          <w:rFonts w:ascii="Times New Roman" w:hAnsi="Times New Roman" w:cs="Times New Roman"/>
          <w:color w:val="000000" w:themeColor="text1"/>
          <w:sz w:val="20"/>
          <w:szCs w:val="20"/>
          <w:lang w:val="en-US"/>
        </w:rPr>
        <w:t>C</w:t>
      </w:r>
      <w:r w:rsidR="00E416FD" w:rsidRPr="00F1631D">
        <w:rPr>
          <w:rFonts w:ascii="Times New Roman" w:hAnsi="Times New Roman" w:cs="Times New Roman"/>
          <w:color w:val="000000" w:themeColor="text1"/>
          <w:sz w:val="20"/>
          <w:szCs w:val="20"/>
          <w:vertAlign w:val="subscript"/>
          <w:lang w:val="en-US"/>
        </w:rPr>
        <w:t>p</w:t>
      </w:r>
      <w:proofErr w:type="spellEnd"/>
      <w:r w:rsidR="00E416FD" w:rsidRPr="00F1631D">
        <w:rPr>
          <w:rFonts w:ascii="Times New Roman" w:hAnsi="Times New Roman" w:cs="Times New Roman"/>
          <w:color w:val="000000" w:themeColor="text1"/>
          <w:sz w:val="20"/>
          <w:szCs w:val="20"/>
          <w:lang w:val="en-US"/>
        </w:rPr>
        <w:t xml:space="preserve">(T) for </w:t>
      </w:r>
      <w:proofErr w:type="spellStart"/>
      <w:r w:rsidR="00E416FD" w:rsidRPr="00F1631D">
        <w:rPr>
          <w:rFonts w:ascii="Times New Roman" w:hAnsi="Times New Roman" w:cs="Times New Roman"/>
          <w:color w:val="000000" w:themeColor="text1"/>
          <w:sz w:val="20"/>
          <w:szCs w:val="20"/>
          <w:lang w:val="en-US"/>
        </w:rPr>
        <w:t>GaP</w:t>
      </w:r>
      <w:proofErr w:type="spellEnd"/>
      <w:r w:rsidR="00E416FD" w:rsidRPr="00F1631D">
        <w:rPr>
          <w:rFonts w:ascii="Times New Roman" w:hAnsi="Times New Roman" w:cs="Times New Roman"/>
          <w:color w:val="000000" w:themeColor="text1"/>
          <w:sz w:val="20"/>
          <w:szCs w:val="20"/>
          <w:lang w:val="en-US"/>
        </w:rPr>
        <w:t xml:space="preserve"> </w:t>
      </w:r>
      <w:r w:rsidR="00AE04CC" w:rsidRPr="00F1631D">
        <w:rPr>
          <w:rFonts w:ascii="Times New Roman" w:hAnsi="Times New Roman" w:cs="Times New Roman"/>
          <w:color w:val="000000" w:themeColor="text1"/>
          <w:sz w:val="20"/>
          <w:szCs w:val="20"/>
          <w:lang w:val="en-US"/>
        </w:rPr>
        <w:t xml:space="preserve">were </w:t>
      </w:r>
      <w:r w:rsidR="004C2663" w:rsidRPr="00F1631D">
        <w:rPr>
          <w:rFonts w:ascii="Times New Roman" w:hAnsi="Times New Roman" w:cs="Times New Roman"/>
          <w:color w:val="000000" w:themeColor="text1"/>
          <w:sz w:val="20"/>
          <w:szCs w:val="20"/>
          <w:lang w:val="en-US"/>
        </w:rPr>
        <w:t xml:space="preserve">also </w:t>
      </w:r>
      <w:r w:rsidR="00AE04CC" w:rsidRPr="00F1631D">
        <w:rPr>
          <w:rFonts w:ascii="Times New Roman" w:hAnsi="Times New Roman" w:cs="Times New Roman"/>
          <w:color w:val="000000" w:themeColor="text1"/>
          <w:sz w:val="20"/>
          <w:szCs w:val="20"/>
          <w:lang w:val="en-US"/>
        </w:rPr>
        <w:t xml:space="preserve">treated </w:t>
      </w:r>
      <w:r w:rsidR="00AE04CC" w:rsidRPr="00F1631D">
        <w:rPr>
          <w:rFonts w:ascii="Times New Roman" w:eastAsia="Times New Roman" w:hAnsi="Times New Roman" w:cs="Times New Roman"/>
          <w:color w:val="000000" w:themeColor="text1"/>
          <w:kern w:val="36"/>
          <w:sz w:val="20"/>
          <w:szCs w:val="20"/>
          <w:lang w:val="en-US" w:eastAsia="ru-RU"/>
        </w:rPr>
        <w:t xml:space="preserve">by a </w:t>
      </w:r>
      <w:proofErr w:type="spellStart"/>
      <w:r w:rsidR="00AE04CC" w:rsidRPr="00F1631D">
        <w:rPr>
          <w:rFonts w:ascii="Times New Roman" w:eastAsia="Times New Roman" w:hAnsi="Times New Roman" w:cs="Times New Roman"/>
          <w:color w:val="000000" w:themeColor="text1"/>
          <w:kern w:val="36"/>
          <w:sz w:val="20"/>
          <w:szCs w:val="20"/>
          <w:lang w:val="en-US" w:eastAsia="ru-RU"/>
        </w:rPr>
        <w:t>multiparameter</w:t>
      </w:r>
      <w:proofErr w:type="spellEnd"/>
      <w:r w:rsidR="00AE04CC" w:rsidRPr="00F1631D">
        <w:rPr>
          <w:rFonts w:ascii="Times New Roman" w:eastAsia="Times New Roman" w:hAnsi="Times New Roman" w:cs="Times New Roman"/>
          <w:color w:val="000000" w:themeColor="text1"/>
          <w:kern w:val="36"/>
          <w:sz w:val="20"/>
          <w:szCs w:val="20"/>
          <w:lang w:val="en-US" w:eastAsia="ru-RU"/>
        </w:rPr>
        <w:t xml:space="preserve"> family of functions</w:t>
      </w:r>
      <w:r w:rsidR="00AE04CC" w:rsidRPr="00F1631D">
        <w:rPr>
          <w:rFonts w:ascii="Times New Roman" w:hAnsi="Times New Roman" w:cs="Times New Roman"/>
          <w:color w:val="000000" w:themeColor="text1"/>
          <w:sz w:val="20"/>
          <w:szCs w:val="20"/>
          <w:lang w:val="en-US"/>
        </w:rPr>
        <w:t xml:space="preserve"> [</w:t>
      </w:r>
      <w:r w:rsidR="002D554A" w:rsidRPr="00F1631D">
        <w:rPr>
          <w:rFonts w:ascii="Times New Roman" w:hAnsi="Times New Roman" w:cs="Times New Roman"/>
          <w:color w:val="000000" w:themeColor="text1"/>
          <w:sz w:val="20"/>
          <w:szCs w:val="20"/>
          <w:lang w:val="en-US"/>
        </w:rPr>
        <w:t>10</w:t>
      </w:r>
      <w:r w:rsidR="00AE04CC" w:rsidRPr="00F1631D">
        <w:rPr>
          <w:rFonts w:ascii="Times New Roman" w:hAnsi="Times New Roman" w:cs="Times New Roman"/>
          <w:color w:val="000000" w:themeColor="text1"/>
          <w:sz w:val="20"/>
          <w:szCs w:val="20"/>
          <w:lang w:val="en-US"/>
        </w:rPr>
        <w:t>] (solid line in Fig.</w:t>
      </w:r>
      <w:r w:rsidR="008249BC" w:rsidRPr="00F1631D">
        <w:rPr>
          <w:rFonts w:ascii="Times New Roman" w:hAnsi="Times New Roman" w:cs="Times New Roman"/>
          <w:color w:val="000000" w:themeColor="text1"/>
          <w:sz w:val="20"/>
          <w:szCs w:val="20"/>
          <w:lang w:val="en-US"/>
        </w:rPr>
        <w:t>4</w:t>
      </w:r>
      <w:r w:rsidR="0035579B" w:rsidRPr="00F1631D">
        <w:rPr>
          <w:rFonts w:ascii="Times New Roman" w:hAnsi="Times New Roman" w:cs="Times New Roman"/>
          <w:color w:val="000000" w:themeColor="text1"/>
          <w:sz w:val="20"/>
          <w:szCs w:val="20"/>
          <w:lang w:val="en-US"/>
        </w:rPr>
        <w:t xml:space="preserve">) </w:t>
      </w:r>
      <w:r w:rsidRPr="00F1631D">
        <w:rPr>
          <w:rFonts w:ascii="Times New Roman" w:hAnsi="Times New Roman" w:cs="Times New Roman"/>
          <w:color w:val="000000" w:themeColor="text1"/>
          <w:sz w:val="20"/>
          <w:szCs w:val="20"/>
          <w:lang w:val="en-US"/>
        </w:rPr>
        <w:t xml:space="preserve">and </w:t>
      </w:r>
      <w:r w:rsidR="0035579B" w:rsidRPr="00F1631D">
        <w:rPr>
          <w:rFonts w:ascii="Times New Roman" w:hAnsi="Times New Roman" w:cs="Times New Roman"/>
          <w:color w:val="000000" w:themeColor="text1"/>
          <w:sz w:val="20"/>
          <w:szCs w:val="20"/>
          <w:lang w:val="en-US"/>
        </w:rPr>
        <w:t xml:space="preserve">compared with the </w:t>
      </w:r>
      <w:r w:rsidRPr="00F1631D">
        <w:rPr>
          <w:rFonts w:ascii="Times New Roman" w:hAnsi="Times New Roman" w:cs="Times New Roman"/>
          <w:color w:val="000000" w:themeColor="text1"/>
          <w:sz w:val="20"/>
          <w:szCs w:val="20"/>
          <w:lang w:val="en-US"/>
        </w:rPr>
        <w:t>superposed experimental points</w:t>
      </w:r>
      <w:r w:rsidR="0035579B" w:rsidRPr="00F1631D">
        <w:rPr>
          <w:rFonts w:ascii="Times New Roman" w:hAnsi="Times New Roman" w:cs="Times New Roman"/>
          <w:color w:val="000000" w:themeColor="text1"/>
          <w:sz w:val="20"/>
          <w:szCs w:val="20"/>
          <w:lang w:val="en-US"/>
        </w:rPr>
        <w:t>.</w:t>
      </w:r>
      <w:r w:rsidR="00BB26F6" w:rsidRPr="00F1631D">
        <w:rPr>
          <w:rFonts w:ascii="Times New Roman" w:hAnsi="Times New Roman" w:cs="Times New Roman"/>
          <w:color w:val="000000" w:themeColor="text1"/>
          <w:sz w:val="20"/>
          <w:szCs w:val="20"/>
          <w:lang w:val="en-US"/>
        </w:rPr>
        <w:t xml:space="preserve"> This comparison shows the good concordance for the temperature above 70K. The disaccord between our model and </w:t>
      </w:r>
      <w:r w:rsidR="004C2663" w:rsidRPr="00F1631D">
        <w:rPr>
          <w:rFonts w:ascii="Times New Roman" w:hAnsi="Times New Roman" w:cs="Times New Roman"/>
          <w:color w:val="000000" w:themeColor="text1"/>
          <w:sz w:val="20"/>
          <w:szCs w:val="20"/>
          <w:lang w:val="en-US"/>
        </w:rPr>
        <w:t xml:space="preserve">the </w:t>
      </w:r>
      <w:r w:rsidR="00BB26F6" w:rsidRPr="00F1631D">
        <w:rPr>
          <w:rFonts w:ascii="Times New Roman" w:hAnsi="Times New Roman" w:cs="Times New Roman"/>
          <w:color w:val="000000" w:themeColor="text1"/>
          <w:sz w:val="20"/>
          <w:szCs w:val="20"/>
          <w:lang w:val="en-US"/>
        </w:rPr>
        <w:t xml:space="preserve">experimental values </w:t>
      </w:r>
      <w:proofErr w:type="spellStart"/>
      <w:r w:rsidR="00BB26F6" w:rsidRPr="00F1631D">
        <w:rPr>
          <w:rFonts w:ascii="Times New Roman" w:hAnsi="Times New Roman" w:cs="Times New Roman"/>
          <w:color w:val="000000" w:themeColor="text1"/>
          <w:sz w:val="20"/>
          <w:szCs w:val="20"/>
          <w:lang w:val="en-US"/>
        </w:rPr>
        <w:t>C</w:t>
      </w:r>
      <w:r w:rsidR="00BB26F6" w:rsidRPr="00F1631D">
        <w:rPr>
          <w:rFonts w:ascii="Times New Roman" w:hAnsi="Times New Roman" w:cs="Times New Roman"/>
          <w:color w:val="000000" w:themeColor="text1"/>
          <w:sz w:val="20"/>
          <w:szCs w:val="20"/>
          <w:vertAlign w:val="subscript"/>
          <w:lang w:val="en-US"/>
        </w:rPr>
        <w:t>p</w:t>
      </w:r>
      <w:proofErr w:type="spellEnd"/>
      <w:r w:rsidR="00D2583E" w:rsidRPr="00F1631D">
        <w:rPr>
          <w:rFonts w:ascii="Times New Roman" w:hAnsi="Times New Roman" w:cs="Times New Roman"/>
          <w:color w:val="000000" w:themeColor="text1"/>
          <w:sz w:val="20"/>
          <w:szCs w:val="20"/>
          <w:lang w:val="en-US"/>
        </w:rPr>
        <w:t>(T)</w:t>
      </w:r>
      <w:r w:rsidR="00BB26F6" w:rsidRPr="00F1631D">
        <w:rPr>
          <w:rFonts w:ascii="Times New Roman" w:hAnsi="Times New Roman" w:cs="Times New Roman"/>
          <w:color w:val="000000" w:themeColor="text1"/>
          <w:sz w:val="20"/>
          <w:szCs w:val="20"/>
          <w:lang w:val="en-US"/>
        </w:rPr>
        <w:t xml:space="preserve"> in region 15-70K </w:t>
      </w:r>
      <w:bookmarkStart w:id="50" w:name="_Hlk86938082"/>
      <w:r w:rsidR="006E5FC4" w:rsidRPr="00F1631D">
        <w:rPr>
          <w:rFonts w:ascii="Times New Roman" w:hAnsi="Times New Roman" w:cs="Times New Roman"/>
          <w:color w:val="000000" w:themeColor="text1"/>
          <w:sz w:val="20"/>
          <w:szCs w:val="20"/>
          <w:lang w:val="en-US"/>
        </w:rPr>
        <w:t xml:space="preserve">we attribute </w:t>
      </w:r>
      <w:r w:rsidR="00414653" w:rsidRPr="00F1631D">
        <w:rPr>
          <w:rFonts w:ascii="Times New Roman" w:hAnsi="Times New Roman" w:cs="Times New Roman"/>
          <w:color w:val="000000" w:themeColor="text1"/>
          <w:sz w:val="20"/>
          <w:szCs w:val="20"/>
          <w:lang w:val="en-US"/>
        </w:rPr>
        <w:t>to</w:t>
      </w:r>
      <w:r w:rsidR="006E5FC4" w:rsidRPr="00F1631D">
        <w:rPr>
          <w:rFonts w:ascii="Times New Roman" w:hAnsi="Times New Roman" w:cs="Times New Roman"/>
          <w:color w:val="000000" w:themeColor="text1"/>
          <w:sz w:val="20"/>
          <w:szCs w:val="20"/>
          <w:lang w:val="en-US"/>
        </w:rPr>
        <w:t xml:space="preserve"> the deviation of the composition of the measured sample from stoichiometry and the presence of </w:t>
      </w:r>
      <w:r w:rsidR="00E416FD" w:rsidRPr="00F1631D">
        <w:rPr>
          <w:rFonts w:ascii="Times New Roman" w:hAnsi="Times New Roman" w:cs="Times New Roman"/>
          <w:color w:val="000000" w:themeColor="text1"/>
          <w:sz w:val="20"/>
          <w:szCs w:val="20"/>
          <w:lang w:val="en-US"/>
        </w:rPr>
        <w:t>the impurities</w:t>
      </w:r>
      <w:r w:rsidR="00414653" w:rsidRPr="00F1631D">
        <w:rPr>
          <w:rFonts w:ascii="Times New Roman" w:hAnsi="Times New Roman" w:cs="Times New Roman"/>
          <w:color w:val="000000" w:themeColor="text1"/>
          <w:sz w:val="20"/>
          <w:szCs w:val="20"/>
          <w:lang w:val="en-US"/>
        </w:rPr>
        <w:t>,</w:t>
      </w:r>
      <w:r w:rsidR="006E5FC4" w:rsidRPr="00F1631D">
        <w:rPr>
          <w:rFonts w:ascii="Times New Roman" w:hAnsi="Times New Roman" w:cs="Times New Roman"/>
          <w:color w:val="000000" w:themeColor="text1"/>
          <w:sz w:val="20"/>
          <w:szCs w:val="20"/>
          <w:lang w:val="en-US"/>
        </w:rPr>
        <w:t xml:space="preserve"> which leads to an increase </w:t>
      </w:r>
      <w:r w:rsidR="00E416FD" w:rsidRPr="00F1631D">
        <w:rPr>
          <w:rFonts w:ascii="Times New Roman" w:hAnsi="Times New Roman" w:cs="Times New Roman"/>
          <w:color w:val="000000" w:themeColor="text1"/>
          <w:sz w:val="20"/>
          <w:szCs w:val="20"/>
          <w:lang w:val="en-US"/>
        </w:rPr>
        <w:t>of</w:t>
      </w:r>
      <w:r w:rsidR="006E5FC4" w:rsidRPr="00F1631D">
        <w:rPr>
          <w:rFonts w:ascii="Times New Roman" w:hAnsi="Times New Roman" w:cs="Times New Roman"/>
          <w:color w:val="000000" w:themeColor="text1"/>
          <w:sz w:val="20"/>
          <w:szCs w:val="20"/>
          <w:lang w:val="en-US"/>
        </w:rPr>
        <w:t xml:space="preserve"> the heat capacity and entropy in the considered temperature region.</w:t>
      </w:r>
      <w:bookmarkEnd w:id="50"/>
      <w:r w:rsidR="00910317" w:rsidRPr="00F1631D">
        <w:rPr>
          <w:rFonts w:ascii="Times New Roman" w:hAnsi="Times New Roman" w:cs="Times New Roman"/>
          <w:color w:val="000000" w:themeColor="text1"/>
          <w:sz w:val="20"/>
          <w:szCs w:val="20"/>
          <w:lang w:val="en-US"/>
        </w:rPr>
        <w:t xml:space="preserve"> Our calculated heat capacities were obtained by interpolating linear or quasi-linear equations of the form Ln (</w:t>
      </w:r>
      <w:proofErr w:type="spellStart"/>
      <w:r w:rsidR="00910317" w:rsidRPr="00F1631D">
        <w:rPr>
          <w:rFonts w:ascii="Times New Roman" w:hAnsi="Times New Roman" w:cs="Times New Roman"/>
          <w:color w:val="000000" w:themeColor="text1"/>
          <w:sz w:val="20"/>
          <w:szCs w:val="20"/>
          <w:lang w:val="en-US"/>
        </w:rPr>
        <w:t>C</w:t>
      </w:r>
      <w:r w:rsidR="00910317" w:rsidRPr="00F1631D">
        <w:rPr>
          <w:rFonts w:ascii="Times New Roman" w:hAnsi="Times New Roman" w:cs="Times New Roman"/>
          <w:color w:val="000000" w:themeColor="text1"/>
          <w:sz w:val="20"/>
          <w:szCs w:val="20"/>
          <w:vertAlign w:val="subscript"/>
          <w:lang w:val="en-US"/>
        </w:rPr>
        <w:t>p</w:t>
      </w:r>
      <w:proofErr w:type="spellEnd"/>
      <w:r w:rsidR="00910317" w:rsidRPr="00F1631D">
        <w:rPr>
          <w:rFonts w:ascii="Times New Roman" w:hAnsi="Times New Roman" w:cs="Times New Roman"/>
          <w:color w:val="000000" w:themeColor="text1"/>
          <w:sz w:val="20"/>
          <w:szCs w:val="20"/>
          <w:lang w:val="en-US"/>
        </w:rPr>
        <w:t xml:space="preserve"> / R) vs Ln(N) between two </w:t>
      </w:r>
      <w:r w:rsidR="00E416FD" w:rsidRPr="00F1631D">
        <w:rPr>
          <w:rFonts w:ascii="Times New Roman" w:hAnsi="Times New Roman" w:cs="Times New Roman"/>
          <w:color w:val="000000" w:themeColor="text1"/>
          <w:sz w:val="20"/>
          <w:szCs w:val="20"/>
          <w:lang w:val="en-US"/>
        </w:rPr>
        <w:t>well</w:t>
      </w:r>
      <w:r w:rsidR="005E2E09" w:rsidRPr="00F1631D">
        <w:rPr>
          <w:rFonts w:ascii="Times New Roman" w:hAnsi="Times New Roman" w:cs="Times New Roman"/>
          <w:color w:val="000000" w:themeColor="text1"/>
          <w:sz w:val="20"/>
          <w:szCs w:val="20"/>
          <w:lang w:val="en-US"/>
        </w:rPr>
        <w:t>-</w:t>
      </w:r>
      <w:r w:rsidR="00E416FD" w:rsidRPr="00F1631D">
        <w:rPr>
          <w:rFonts w:ascii="Times New Roman" w:hAnsi="Times New Roman" w:cs="Times New Roman"/>
          <w:color w:val="000000" w:themeColor="text1"/>
          <w:sz w:val="20"/>
          <w:szCs w:val="20"/>
          <w:lang w:val="en-US"/>
        </w:rPr>
        <w:t>stud</w:t>
      </w:r>
      <w:r w:rsidR="00414653" w:rsidRPr="00F1631D">
        <w:rPr>
          <w:rFonts w:ascii="Times New Roman" w:hAnsi="Times New Roman" w:cs="Times New Roman"/>
          <w:color w:val="000000" w:themeColor="text1"/>
          <w:sz w:val="20"/>
          <w:szCs w:val="20"/>
          <w:lang w:val="en-US"/>
        </w:rPr>
        <w:t>i</w:t>
      </w:r>
      <w:r w:rsidR="00E416FD" w:rsidRPr="00F1631D">
        <w:rPr>
          <w:rFonts w:ascii="Times New Roman" w:hAnsi="Times New Roman" w:cs="Times New Roman"/>
          <w:color w:val="000000" w:themeColor="text1"/>
          <w:sz w:val="20"/>
          <w:szCs w:val="20"/>
          <w:lang w:val="en-US"/>
        </w:rPr>
        <w:t xml:space="preserve">ed </w:t>
      </w:r>
      <w:r w:rsidR="00910317" w:rsidRPr="00F1631D">
        <w:rPr>
          <w:rFonts w:ascii="Times New Roman" w:hAnsi="Times New Roman" w:cs="Times New Roman"/>
          <w:color w:val="000000" w:themeColor="text1"/>
          <w:sz w:val="20"/>
          <w:szCs w:val="20"/>
          <w:lang w:val="en-US"/>
        </w:rPr>
        <w:t>standard pure elements: silicon and germanium</w:t>
      </w:r>
      <w:r w:rsidR="00D2583E" w:rsidRPr="00F1631D">
        <w:rPr>
          <w:rFonts w:ascii="Times New Roman" w:hAnsi="Times New Roman" w:cs="Times New Roman"/>
          <w:color w:val="000000" w:themeColor="text1"/>
          <w:sz w:val="20"/>
          <w:szCs w:val="20"/>
          <w:lang w:val="en-US"/>
        </w:rPr>
        <w:t xml:space="preserve"> </w:t>
      </w:r>
      <w:r w:rsidR="00226E41" w:rsidRPr="00F1631D">
        <w:rPr>
          <w:rFonts w:ascii="Times New Roman" w:hAnsi="Times New Roman" w:cs="Times New Roman"/>
          <w:color w:val="000000" w:themeColor="text1"/>
          <w:sz w:val="20"/>
          <w:szCs w:val="20"/>
          <w:lang w:val="en-US"/>
        </w:rPr>
        <w:t>(</w:t>
      </w:r>
      <w:r w:rsidR="00E406CE" w:rsidRPr="00F1631D">
        <w:rPr>
          <w:rFonts w:ascii="Times New Roman" w:hAnsi="Times New Roman" w:cs="Times New Roman"/>
          <w:color w:val="000000" w:themeColor="text1"/>
          <w:sz w:val="20"/>
          <w:szCs w:val="20"/>
          <w:lang w:val="en-US"/>
        </w:rPr>
        <w:t>S</w:t>
      </w:r>
      <w:r w:rsidR="00226E41" w:rsidRPr="00F1631D">
        <w:rPr>
          <w:rFonts w:ascii="Times New Roman" w:hAnsi="Times New Roman" w:cs="Times New Roman"/>
          <w:color w:val="000000" w:themeColor="text1"/>
          <w:sz w:val="20"/>
          <w:szCs w:val="20"/>
          <w:lang w:val="en-US"/>
        </w:rPr>
        <w:t xml:space="preserve">ee Tables </w:t>
      </w:r>
      <w:r w:rsidR="00E406CE" w:rsidRPr="00F1631D">
        <w:rPr>
          <w:rFonts w:ascii="Times New Roman" w:hAnsi="Times New Roman" w:cs="Times New Roman"/>
          <w:color w:val="000000" w:themeColor="text1"/>
          <w:sz w:val="20"/>
          <w:szCs w:val="20"/>
          <w:lang w:val="en-US"/>
        </w:rPr>
        <w:t>3and 4).</w:t>
      </w:r>
      <w:r w:rsidR="00226E41" w:rsidRPr="00F1631D">
        <w:rPr>
          <w:rFonts w:ascii="Times New Roman" w:hAnsi="Times New Roman" w:cs="Times New Roman"/>
          <w:color w:val="000000" w:themeColor="text1"/>
          <w:sz w:val="20"/>
          <w:szCs w:val="20"/>
          <w:lang w:val="en-US"/>
        </w:rPr>
        <w:t xml:space="preserve"> </w:t>
      </w:r>
      <w:r w:rsidR="00D2583E" w:rsidRPr="00F1631D">
        <w:rPr>
          <w:rFonts w:ascii="Times New Roman" w:hAnsi="Times New Roman" w:cs="Times New Roman"/>
          <w:color w:val="000000" w:themeColor="text1"/>
          <w:sz w:val="20"/>
          <w:szCs w:val="20"/>
          <w:lang w:val="en-US"/>
        </w:rPr>
        <w:t xml:space="preserve">The curve </w:t>
      </w:r>
      <w:proofErr w:type="spellStart"/>
      <w:r w:rsidR="00D2583E" w:rsidRPr="00F1631D">
        <w:rPr>
          <w:rFonts w:ascii="Times New Roman" w:hAnsi="Times New Roman" w:cs="Times New Roman"/>
          <w:color w:val="000000" w:themeColor="text1"/>
          <w:sz w:val="20"/>
          <w:szCs w:val="20"/>
          <w:lang w:val="en-US"/>
        </w:rPr>
        <w:t>C</w:t>
      </w:r>
      <w:r w:rsidR="00D2583E" w:rsidRPr="00F1631D">
        <w:rPr>
          <w:rFonts w:ascii="Times New Roman" w:hAnsi="Times New Roman" w:cs="Times New Roman"/>
          <w:color w:val="000000" w:themeColor="text1"/>
          <w:sz w:val="20"/>
          <w:szCs w:val="20"/>
          <w:vertAlign w:val="subscript"/>
          <w:lang w:val="en-US"/>
        </w:rPr>
        <w:t>p</w:t>
      </w:r>
      <w:proofErr w:type="spellEnd"/>
      <w:r w:rsidR="00D2583E" w:rsidRPr="00F1631D">
        <w:rPr>
          <w:rFonts w:ascii="Times New Roman" w:hAnsi="Times New Roman" w:cs="Times New Roman"/>
          <w:color w:val="000000" w:themeColor="text1"/>
          <w:sz w:val="20"/>
          <w:szCs w:val="20"/>
          <w:lang w:val="en-US"/>
        </w:rPr>
        <w:t xml:space="preserve">(T) for </w:t>
      </w:r>
      <w:proofErr w:type="spellStart"/>
      <w:r w:rsidR="00D2583E" w:rsidRPr="00F1631D">
        <w:rPr>
          <w:rFonts w:ascii="Times New Roman" w:hAnsi="Times New Roman" w:cs="Times New Roman"/>
          <w:color w:val="000000" w:themeColor="text1"/>
          <w:sz w:val="20"/>
          <w:szCs w:val="20"/>
          <w:lang w:val="en-US"/>
        </w:rPr>
        <w:t>GaP</w:t>
      </w:r>
      <w:proofErr w:type="spellEnd"/>
      <w:r w:rsidR="00D2583E" w:rsidRPr="00F1631D">
        <w:rPr>
          <w:rFonts w:ascii="Times New Roman" w:hAnsi="Times New Roman" w:cs="Times New Roman"/>
          <w:color w:val="000000" w:themeColor="text1"/>
          <w:sz w:val="20"/>
          <w:szCs w:val="20"/>
          <w:lang w:val="en-US"/>
        </w:rPr>
        <w:t xml:space="preserve"> calculated using our model is presented in Fig.</w:t>
      </w:r>
      <w:r w:rsidR="008249BC" w:rsidRPr="00F1631D">
        <w:rPr>
          <w:rFonts w:ascii="Times New Roman" w:hAnsi="Times New Roman" w:cs="Times New Roman"/>
          <w:color w:val="000000" w:themeColor="text1"/>
          <w:sz w:val="20"/>
          <w:szCs w:val="20"/>
          <w:lang w:val="en-US"/>
        </w:rPr>
        <w:t>4</w:t>
      </w:r>
      <w:r w:rsidR="00D2583E" w:rsidRPr="00F1631D">
        <w:rPr>
          <w:rFonts w:ascii="Times New Roman" w:hAnsi="Times New Roman" w:cs="Times New Roman"/>
          <w:color w:val="000000" w:themeColor="text1"/>
          <w:sz w:val="20"/>
          <w:szCs w:val="20"/>
          <w:lang w:val="en-US"/>
        </w:rPr>
        <w:t>. The experimental points</w:t>
      </w:r>
      <w:r w:rsidR="00D2583E" w:rsidRPr="00F1631D">
        <w:rPr>
          <w:rFonts w:ascii="Times New Roman" w:hAnsi="Times New Roman" w:cs="Times New Roman"/>
          <w:color w:val="000000" w:themeColor="text1"/>
          <w:sz w:val="20"/>
          <w:szCs w:val="20"/>
          <w:lang w:val="en-US" w:eastAsia="ru-RU"/>
        </w:rPr>
        <w:t xml:space="preserve"> were </w:t>
      </w:r>
      <w:r w:rsidR="00D2583E" w:rsidRPr="00F1631D">
        <w:rPr>
          <w:rFonts w:ascii="Times New Roman" w:hAnsi="Times New Roman" w:cs="Times New Roman"/>
          <w:color w:val="000000" w:themeColor="text1"/>
          <w:sz w:val="20"/>
          <w:szCs w:val="20"/>
          <w:lang w:val="en-US"/>
        </w:rPr>
        <w:t>superposed after the calculation.</w:t>
      </w:r>
    </w:p>
    <w:p w:rsidR="00757D96" w:rsidRPr="00F1631D" w:rsidRDefault="00757D96" w:rsidP="00BE6574">
      <w:pPr>
        <w:spacing w:before="120" w:after="120" w:line="360" w:lineRule="auto"/>
        <w:jc w:val="both"/>
        <w:rPr>
          <w:rFonts w:ascii="Times New Roman" w:hAnsi="Times New Roman" w:cs="Times New Roman"/>
          <w:color w:val="000000" w:themeColor="text1"/>
          <w:sz w:val="20"/>
          <w:szCs w:val="20"/>
          <w:lang w:val="en-US"/>
        </w:rPr>
      </w:pPr>
    </w:p>
    <w:p w:rsidR="008A2B4F" w:rsidRPr="00F1631D" w:rsidRDefault="00284F10"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noProof/>
          <w:color w:val="000000" w:themeColor="text1"/>
          <w:sz w:val="20"/>
          <w:szCs w:val="20"/>
          <w:lang w:val="en-IN" w:eastAsia="en-IN"/>
        </w:rPr>
        <w:drawing>
          <wp:inline distT="0" distB="0" distL="0" distR="0" wp14:anchorId="02E5E9F8" wp14:editId="494D71EF">
            <wp:extent cx="3825781" cy="3543300"/>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3468" cy="3559681"/>
                    </a:xfrm>
                    <a:prstGeom prst="rect">
                      <a:avLst/>
                    </a:prstGeom>
                    <a:noFill/>
                    <a:ln>
                      <a:noFill/>
                    </a:ln>
                  </pic:spPr>
                </pic:pic>
              </a:graphicData>
            </a:graphic>
          </wp:inline>
        </w:drawing>
      </w:r>
    </w:p>
    <w:p w:rsidR="000B72C9" w:rsidRPr="00F1631D" w:rsidRDefault="00817319" w:rsidP="00BE6574">
      <w:pPr>
        <w:spacing w:before="120" w:after="120" w:line="360" w:lineRule="auto"/>
        <w:jc w:val="both"/>
        <w:rPr>
          <w:rFonts w:ascii="Times New Roman" w:hAnsi="Times New Roman" w:cs="Times New Roman"/>
          <w:color w:val="000000" w:themeColor="text1"/>
          <w:sz w:val="20"/>
          <w:szCs w:val="20"/>
        </w:rPr>
      </w:pPr>
      <w:bookmarkStart w:id="51" w:name="_Hlk87052815"/>
      <w:r w:rsidRPr="00817319">
        <w:rPr>
          <w:rFonts w:ascii="Times New Roman" w:hAnsi="Times New Roman" w:cs="Times New Roman"/>
          <w:b/>
          <w:color w:val="000000" w:themeColor="text1"/>
          <w:sz w:val="20"/>
          <w:szCs w:val="20"/>
          <w:lang w:val="en-US"/>
        </w:rPr>
        <w:t xml:space="preserve">Figure </w:t>
      </w:r>
      <w:r w:rsidR="000B72C9" w:rsidRPr="00817319">
        <w:rPr>
          <w:rFonts w:ascii="Times New Roman" w:hAnsi="Times New Roman" w:cs="Times New Roman"/>
          <w:b/>
          <w:color w:val="000000" w:themeColor="text1"/>
          <w:sz w:val="20"/>
          <w:szCs w:val="20"/>
          <w:lang w:val="en-US"/>
        </w:rPr>
        <w:t>4</w:t>
      </w:r>
      <w:r w:rsidRPr="00817319">
        <w:rPr>
          <w:rFonts w:ascii="Times New Roman" w:hAnsi="Times New Roman" w:cs="Times New Roman"/>
          <w:b/>
          <w:color w:val="000000" w:themeColor="text1"/>
          <w:sz w:val="20"/>
          <w:szCs w:val="20"/>
          <w:lang w:val="en-US"/>
        </w:rPr>
        <w:t>:</w:t>
      </w:r>
      <w:r w:rsidR="000B72C9" w:rsidRPr="00F1631D">
        <w:rPr>
          <w:rFonts w:ascii="Times New Roman" w:hAnsi="Times New Roman" w:cs="Times New Roman"/>
          <w:color w:val="000000" w:themeColor="text1"/>
          <w:sz w:val="20"/>
          <w:szCs w:val="20"/>
          <w:lang w:val="en-US"/>
        </w:rPr>
        <w:t xml:space="preserve"> The </w:t>
      </w:r>
      <w:bookmarkStart w:id="52" w:name="_Hlk104324250"/>
      <w:r w:rsidR="000B72C9" w:rsidRPr="00F1631D">
        <w:rPr>
          <w:rFonts w:ascii="Times New Roman" w:hAnsi="Times New Roman" w:cs="Times New Roman"/>
          <w:color w:val="000000" w:themeColor="text1"/>
          <w:sz w:val="20"/>
          <w:szCs w:val="20"/>
          <w:lang w:val="en-US"/>
        </w:rPr>
        <w:t xml:space="preserve">independent </w:t>
      </w:r>
      <w:bookmarkEnd w:id="52"/>
      <w:r w:rsidR="000B72C9" w:rsidRPr="00F1631D">
        <w:rPr>
          <w:rFonts w:ascii="Times New Roman" w:hAnsi="Times New Roman" w:cs="Times New Roman"/>
          <w:color w:val="000000" w:themeColor="text1"/>
          <w:sz w:val="20"/>
          <w:szCs w:val="20"/>
          <w:lang w:val="en-US"/>
        </w:rPr>
        <w:t xml:space="preserve">curve </w:t>
      </w:r>
      <w:proofErr w:type="spellStart"/>
      <w:r w:rsidR="000B72C9" w:rsidRPr="00F1631D">
        <w:rPr>
          <w:rFonts w:ascii="Times New Roman" w:hAnsi="Times New Roman" w:cs="Times New Roman"/>
          <w:color w:val="000000" w:themeColor="text1"/>
          <w:sz w:val="20"/>
          <w:szCs w:val="20"/>
          <w:lang w:val="en-US"/>
        </w:rPr>
        <w:t>C</w:t>
      </w:r>
      <w:r w:rsidR="000B72C9" w:rsidRPr="00F1631D">
        <w:rPr>
          <w:rFonts w:ascii="Times New Roman" w:hAnsi="Times New Roman" w:cs="Times New Roman"/>
          <w:color w:val="000000" w:themeColor="text1"/>
          <w:sz w:val="20"/>
          <w:szCs w:val="20"/>
          <w:vertAlign w:val="subscript"/>
          <w:lang w:val="en-US"/>
        </w:rPr>
        <w:t>p</w:t>
      </w:r>
      <w:proofErr w:type="spellEnd"/>
      <w:r w:rsidR="000B72C9" w:rsidRPr="00F1631D">
        <w:rPr>
          <w:rFonts w:ascii="Times New Roman" w:hAnsi="Times New Roman" w:cs="Times New Roman"/>
          <w:color w:val="000000" w:themeColor="text1"/>
          <w:sz w:val="20"/>
          <w:szCs w:val="20"/>
          <w:lang w:val="en-US"/>
        </w:rPr>
        <w:t xml:space="preserve">(T) for </w:t>
      </w:r>
      <w:proofErr w:type="spellStart"/>
      <w:r w:rsidR="000B72C9" w:rsidRPr="00F1631D">
        <w:rPr>
          <w:rFonts w:ascii="Times New Roman" w:hAnsi="Times New Roman" w:cs="Times New Roman"/>
          <w:color w:val="000000" w:themeColor="text1"/>
          <w:sz w:val="20"/>
          <w:szCs w:val="20"/>
          <w:lang w:val="en-US"/>
        </w:rPr>
        <w:t>GaP</w:t>
      </w:r>
      <w:proofErr w:type="spellEnd"/>
      <w:r w:rsidR="000B72C9" w:rsidRPr="00F1631D">
        <w:rPr>
          <w:rFonts w:ascii="Times New Roman" w:hAnsi="Times New Roman" w:cs="Times New Roman"/>
          <w:color w:val="000000" w:themeColor="text1"/>
          <w:sz w:val="20"/>
          <w:szCs w:val="20"/>
          <w:lang w:val="en-US"/>
        </w:rPr>
        <w:t xml:space="preserve"> calculated </w:t>
      </w:r>
      <w:r w:rsidR="000B72C9" w:rsidRPr="00F1631D">
        <w:rPr>
          <w:rFonts w:ascii="Times New Roman" w:eastAsia="Times New Roman" w:hAnsi="Times New Roman" w:cs="Times New Roman"/>
          <w:color w:val="000000" w:themeColor="text1"/>
          <w:kern w:val="36"/>
          <w:sz w:val="20"/>
          <w:szCs w:val="20"/>
          <w:lang w:val="en-US" w:eastAsia="ru-RU"/>
        </w:rPr>
        <w:t>using</w:t>
      </w:r>
      <w:r w:rsidR="000B72C9" w:rsidRPr="00F1631D">
        <w:rPr>
          <w:rFonts w:ascii="Times New Roman" w:hAnsi="Times New Roman" w:cs="Times New Roman"/>
          <w:color w:val="000000" w:themeColor="text1"/>
          <w:sz w:val="20"/>
          <w:szCs w:val="20"/>
          <w:lang w:val="en-US"/>
        </w:rPr>
        <w:t xml:space="preserve"> </w:t>
      </w:r>
      <w:r w:rsidR="000B72C9" w:rsidRPr="00F1631D">
        <w:rPr>
          <w:rFonts w:ascii="Times New Roman" w:eastAsia="Times New Roman" w:hAnsi="Times New Roman" w:cs="Times New Roman"/>
          <w:color w:val="000000" w:themeColor="text1"/>
          <w:kern w:val="36"/>
          <w:sz w:val="20"/>
          <w:szCs w:val="20"/>
          <w:lang w:val="en-US" w:eastAsia="ru-RU"/>
        </w:rPr>
        <w:t xml:space="preserve">a combination of this model and </w:t>
      </w:r>
      <w:proofErr w:type="spellStart"/>
      <w:r w:rsidR="000B72C9" w:rsidRPr="00F1631D">
        <w:rPr>
          <w:rFonts w:ascii="Times New Roman" w:eastAsia="Times New Roman" w:hAnsi="Times New Roman" w:cs="Times New Roman"/>
          <w:color w:val="000000" w:themeColor="text1"/>
          <w:kern w:val="36"/>
          <w:sz w:val="20"/>
          <w:szCs w:val="20"/>
          <w:lang w:val="en-US" w:eastAsia="ru-RU"/>
        </w:rPr>
        <w:t>multiparameter</w:t>
      </w:r>
      <w:proofErr w:type="spellEnd"/>
      <w:r w:rsidR="000B72C9" w:rsidRPr="00F1631D">
        <w:rPr>
          <w:rFonts w:ascii="Times New Roman" w:eastAsia="Times New Roman" w:hAnsi="Times New Roman" w:cs="Times New Roman"/>
          <w:color w:val="000000" w:themeColor="text1"/>
          <w:kern w:val="36"/>
          <w:sz w:val="20"/>
          <w:szCs w:val="20"/>
          <w:lang w:val="en-US" w:eastAsia="ru-RU"/>
        </w:rPr>
        <w:t xml:space="preserve"> family of functions</w:t>
      </w:r>
      <w:r w:rsidR="000B72C9" w:rsidRPr="00F1631D">
        <w:rPr>
          <w:rFonts w:ascii="Times New Roman" w:hAnsi="Times New Roman" w:cs="Times New Roman"/>
          <w:color w:val="000000" w:themeColor="text1"/>
          <w:sz w:val="20"/>
          <w:szCs w:val="20"/>
          <w:lang w:val="en-US"/>
        </w:rPr>
        <w:t xml:space="preserve"> [10]. </w:t>
      </w:r>
      <w:r w:rsidR="000B72C9" w:rsidRPr="00F1631D">
        <w:rPr>
          <w:rFonts w:ascii="Times New Roman" w:hAnsi="Times New Roman" w:cs="Times New Roman"/>
          <w:color w:val="000000" w:themeColor="text1"/>
          <w:sz w:val="20"/>
          <w:szCs w:val="20"/>
        </w:rPr>
        <w:t xml:space="preserve">The experimental points: </w:t>
      </w:r>
      <w:r w:rsidR="000B72C9" w:rsidRPr="00F1631D">
        <w:rPr>
          <w:rFonts w:ascii="Times New Roman" w:hAnsi="Times New Roman" w:cs="Times New Roman"/>
          <w:color w:val="000000" w:themeColor="text1"/>
          <w:sz w:val="20"/>
          <w:szCs w:val="20"/>
        </w:rPr>
        <w:sym w:font="Wingdings 2" w:char="F0A3"/>
      </w:r>
      <w:r w:rsidR="000B72C9" w:rsidRPr="00F1631D">
        <w:rPr>
          <w:rFonts w:ascii="Times New Roman" w:hAnsi="Times New Roman" w:cs="Times New Roman"/>
          <w:color w:val="000000" w:themeColor="text1"/>
          <w:sz w:val="20"/>
          <w:szCs w:val="20"/>
        </w:rPr>
        <w:t>[30],</w:t>
      </w:r>
      <w:r w:rsidR="00303D8D">
        <w:rPr>
          <w:rFonts w:ascii="Times New Roman" w:hAnsi="Times New Roman" w:cs="Times New Roman"/>
          <w:color w:val="000000" w:themeColor="text1"/>
          <w:sz w:val="20"/>
          <w:szCs w:val="20"/>
        </w:rPr>
        <w:t xml:space="preserve"> </w:t>
      </w:r>
      <w:r w:rsidR="000B72C9" w:rsidRPr="00F1631D">
        <w:rPr>
          <w:rFonts w:ascii="Times New Roman" w:hAnsi="Times New Roman" w:cs="Times New Roman"/>
          <w:color w:val="000000" w:themeColor="text1"/>
          <w:sz w:val="20"/>
          <w:szCs w:val="20"/>
        </w:rPr>
        <w:sym w:font="Wingdings 2" w:char="F0CD"/>
      </w:r>
      <w:r w:rsidR="000B72C9" w:rsidRPr="00F1631D">
        <w:rPr>
          <w:rFonts w:ascii="Times New Roman" w:eastAsia="Times New Roman" w:hAnsi="Times New Roman" w:cs="Times New Roman"/>
          <w:color w:val="000000" w:themeColor="text1"/>
          <w:sz w:val="20"/>
          <w:szCs w:val="20"/>
          <w:lang w:eastAsia="ru-RU"/>
        </w:rPr>
        <w:t>[29</w:t>
      </w:r>
      <w:r w:rsidR="000B72C9" w:rsidRPr="00F1631D">
        <w:rPr>
          <w:rFonts w:ascii="Times New Roman" w:hAnsi="Times New Roman" w:cs="Times New Roman"/>
          <w:color w:val="000000" w:themeColor="text1"/>
          <w:sz w:val="20"/>
          <w:szCs w:val="20"/>
          <w:lang w:eastAsia="ru-RU"/>
        </w:rPr>
        <w:t xml:space="preserve">], </w:t>
      </w:r>
      <w:r w:rsidR="000B72C9" w:rsidRPr="00F1631D">
        <w:rPr>
          <w:rFonts w:ascii="Times New Roman" w:hAnsi="Times New Roman" w:cs="Times New Roman"/>
          <w:color w:val="000000" w:themeColor="text1"/>
          <w:sz w:val="20"/>
          <w:szCs w:val="20"/>
        </w:rPr>
        <w:sym w:font="Wingdings 2" w:char="F099"/>
      </w:r>
      <w:r w:rsidR="000B72C9" w:rsidRPr="00F1631D">
        <w:rPr>
          <w:rFonts w:ascii="Times New Roman" w:hAnsi="Times New Roman" w:cs="Times New Roman"/>
          <w:color w:val="000000" w:themeColor="text1"/>
          <w:sz w:val="20"/>
          <w:szCs w:val="20"/>
        </w:rPr>
        <w:t xml:space="preserve">[31], </w:t>
      </w:r>
      <w:r w:rsidR="000B72C9" w:rsidRPr="00F1631D">
        <w:rPr>
          <w:rFonts w:ascii="Cambria Math" w:hAnsi="Cambria Math" w:cs="Cambria Math"/>
          <w:color w:val="000000" w:themeColor="text1"/>
          <w:sz w:val="20"/>
          <w:szCs w:val="20"/>
          <w:lang w:eastAsia="ru-RU"/>
        </w:rPr>
        <w:t>△</w:t>
      </w:r>
      <w:r w:rsidR="000B72C9" w:rsidRPr="00F1631D">
        <w:rPr>
          <w:rFonts w:ascii="Times New Roman" w:hAnsi="Times New Roman" w:cs="Times New Roman"/>
          <w:color w:val="000000" w:themeColor="text1"/>
          <w:sz w:val="20"/>
          <w:szCs w:val="20"/>
          <w:lang w:eastAsia="ru-RU"/>
        </w:rPr>
        <w:t xml:space="preserve">[32] were </w:t>
      </w:r>
      <w:r w:rsidR="000B72C9" w:rsidRPr="00F1631D">
        <w:rPr>
          <w:rFonts w:ascii="Times New Roman" w:hAnsi="Times New Roman" w:cs="Times New Roman"/>
          <w:color w:val="000000" w:themeColor="text1"/>
          <w:sz w:val="20"/>
          <w:szCs w:val="20"/>
        </w:rPr>
        <w:t>superposed after the calculation.</w:t>
      </w:r>
    </w:p>
    <w:p w:rsidR="000D1108" w:rsidRPr="00F1631D" w:rsidRDefault="009522FE" w:rsidP="00BE6574">
      <w:pPr>
        <w:tabs>
          <w:tab w:val="left" w:pos="990"/>
        </w:tabs>
        <w:spacing w:before="120" w:after="120" w:line="360" w:lineRule="auto"/>
        <w:jc w:val="both"/>
        <w:rPr>
          <w:rFonts w:ascii="Times New Roman" w:hAnsi="Times New Roman" w:cs="Times New Roman"/>
          <w:color w:val="000000" w:themeColor="text1"/>
          <w:sz w:val="20"/>
          <w:szCs w:val="20"/>
          <w:lang w:val="en-US"/>
        </w:rPr>
      </w:pPr>
      <w:r w:rsidRPr="009522FE">
        <w:rPr>
          <w:rFonts w:ascii="Times New Roman" w:hAnsi="Times New Roman" w:cs="Times New Roman"/>
          <w:b/>
          <w:color w:val="000000" w:themeColor="text1"/>
          <w:sz w:val="20"/>
          <w:szCs w:val="20"/>
          <w:lang w:val="en-US"/>
        </w:rPr>
        <w:t>Table 3:</w:t>
      </w:r>
      <w:r w:rsidR="00303D8D">
        <w:rPr>
          <w:rFonts w:ascii="Times New Roman" w:hAnsi="Times New Roman" w:cs="Times New Roman"/>
          <w:color w:val="000000" w:themeColor="text1"/>
          <w:sz w:val="20"/>
          <w:szCs w:val="20"/>
          <w:lang w:val="en-US"/>
        </w:rPr>
        <w:t xml:space="preserve"> </w:t>
      </w:r>
      <w:bookmarkStart w:id="53" w:name="_Hlk87295444"/>
      <w:r w:rsidR="000D1108" w:rsidRPr="00F1631D">
        <w:rPr>
          <w:rFonts w:ascii="Times New Roman" w:hAnsi="Times New Roman" w:cs="Times New Roman"/>
          <w:color w:val="000000" w:themeColor="text1"/>
          <w:sz w:val="20"/>
          <w:szCs w:val="20"/>
          <w:lang w:val="en-US"/>
        </w:rPr>
        <w:t xml:space="preserve">The recommended </w:t>
      </w:r>
      <w:proofErr w:type="spellStart"/>
      <w:r w:rsidR="000D1108" w:rsidRPr="00F1631D">
        <w:rPr>
          <w:rFonts w:ascii="Times New Roman" w:hAnsi="Times New Roman" w:cs="Times New Roman"/>
          <w:color w:val="000000" w:themeColor="text1"/>
          <w:sz w:val="20"/>
          <w:szCs w:val="20"/>
          <w:lang w:val="en-US"/>
        </w:rPr>
        <w:t>C</w:t>
      </w:r>
      <w:r w:rsidR="000D1108" w:rsidRPr="00F1631D">
        <w:rPr>
          <w:rFonts w:ascii="Times New Roman" w:hAnsi="Times New Roman" w:cs="Times New Roman"/>
          <w:color w:val="000000" w:themeColor="text1"/>
          <w:sz w:val="20"/>
          <w:szCs w:val="20"/>
          <w:vertAlign w:val="subscript"/>
          <w:lang w:val="en-US"/>
        </w:rPr>
        <w:t>p</w:t>
      </w:r>
      <w:proofErr w:type="spellEnd"/>
      <w:r w:rsidR="000D1108" w:rsidRPr="00F1631D">
        <w:rPr>
          <w:rFonts w:ascii="Times New Roman" w:hAnsi="Times New Roman" w:cs="Times New Roman"/>
          <w:color w:val="000000" w:themeColor="text1"/>
          <w:sz w:val="20"/>
          <w:szCs w:val="20"/>
          <w:lang w:val="en-US"/>
        </w:rPr>
        <w:t>(T) of like-diamond phases at low temperature</w:t>
      </w:r>
      <w:bookmarkEnd w:id="53"/>
      <w:r w:rsidR="000D1108" w:rsidRPr="00F1631D">
        <w:rPr>
          <w:rFonts w:ascii="Times New Roman" w:hAnsi="Times New Roman" w:cs="Times New Roman"/>
          <w:color w:val="000000" w:themeColor="text1"/>
          <w:sz w:val="20"/>
          <w:szCs w:val="20"/>
          <w:lang w:val="en-US"/>
        </w:rPr>
        <w:t xml:space="preserve"> </w:t>
      </w:r>
      <w:bookmarkStart w:id="54" w:name="_Hlk88229990"/>
      <w:r>
        <w:rPr>
          <w:rFonts w:ascii="Times New Roman" w:hAnsi="Times New Roman" w:cs="Times New Roman"/>
          <w:color w:val="000000" w:themeColor="text1"/>
          <w:sz w:val="20"/>
          <w:szCs w:val="20"/>
          <w:lang w:val="en-US"/>
        </w:rPr>
        <w:t xml:space="preserve">in </w:t>
      </w:r>
      <w:r w:rsidR="000D1108" w:rsidRPr="00F1631D">
        <w:rPr>
          <w:rFonts w:ascii="Times New Roman" w:hAnsi="Times New Roman" w:cs="Times New Roman"/>
          <w:color w:val="000000" w:themeColor="text1"/>
          <w:sz w:val="20"/>
          <w:szCs w:val="20"/>
          <w:lang w:val="en-US"/>
        </w:rPr>
        <w:t>(J·(</w:t>
      </w:r>
      <w:proofErr w:type="spellStart"/>
      <w:r w:rsidR="000D1108" w:rsidRPr="00F1631D">
        <w:rPr>
          <w:rFonts w:ascii="Times New Roman" w:hAnsi="Times New Roman" w:cs="Times New Roman"/>
          <w:color w:val="000000" w:themeColor="text1"/>
          <w:sz w:val="20"/>
          <w:szCs w:val="20"/>
          <w:lang w:val="en-US"/>
        </w:rPr>
        <w:t>mol</w:t>
      </w:r>
      <w:proofErr w:type="spellEnd"/>
      <w:r w:rsidR="000D1108" w:rsidRPr="00F1631D">
        <w:rPr>
          <w:rFonts w:ascii="Times New Roman" w:hAnsi="Times New Roman" w:cs="Times New Roman"/>
          <w:color w:val="000000" w:themeColor="text1"/>
          <w:sz w:val="20"/>
          <w:szCs w:val="20"/>
          <w:lang w:val="en-US"/>
        </w:rPr>
        <w:t>-at)</w:t>
      </w:r>
      <w:r w:rsidR="000D1108" w:rsidRPr="00F1631D">
        <w:rPr>
          <w:rFonts w:ascii="Times New Roman" w:hAnsi="Times New Roman" w:cs="Times New Roman"/>
          <w:color w:val="000000" w:themeColor="text1"/>
          <w:sz w:val="20"/>
          <w:szCs w:val="20"/>
          <w:vertAlign w:val="superscript"/>
          <w:lang w:val="en-US"/>
        </w:rPr>
        <w:t>-1</w:t>
      </w:r>
      <w:r w:rsidR="000D1108" w:rsidRPr="00F1631D">
        <w:rPr>
          <w:rFonts w:ascii="Times New Roman" w:hAnsi="Times New Roman" w:cs="Times New Roman"/>
          <w:color w:val="000000" w:themeColor="text1"/>
          <w:sz w:val="20"/>
          <w:szCs w:val="20"/>
          <w:lang w:val="en-US"/>
        </w:rPr>
        <w:t>·K</w:t>
      </w:r>
      <w:r w:rsidR="000D1108" w:rsidRPr="00F1631D">
        <w:rPr>
          <w:rFonts w:ascii="Times New Roman" w:hAnsi="Times New Roman" w:cs="Times New Roman"/>
          <w:color w:val="000000" w:themeColor="text1"/>
          <w:sz w:val="20"/>
          <w:szCs w:val="20"/>
          <w:vertAlign w:val="superscript"/>
          <w:lang w:val="en-US"/>
        </w:rPr>
        <w:t>-1</w:t>
      </w:r>
      <w:r w:rsidR="000D1108" w:rsidRPr="00F1631D">
        <w:rPr>
          <w:rFonts w:ascii="Times New Roman" w:hAnsi="Times New Roman" w:cs="Times New Roman"/>
          <w:color w:val="000000" w:themeColor="text1"/>
          <w:sz w:val="20"/>
          <w:szCs w:val="20"/>
          <w:lang w:val="en-US"/>
        </w:rPr>
        <w:t>)</w:t>
      </w:r>
    </w:p>
    <w:tbl>
      <w:tblPr>
        <w:tblStyle w:val="TableGrid"/>
        <w:tblW w:w="9491" w:type="dxa"/>
        <w:tblLook w:val="04A0" w:firstRow="1" w:lastRow="0" w:firstColumn="1" w:lastColumn="0" w:noHBand="0" w:noVBand="1"/>
      </w:tblPr>
      <w:tblGrid>
        <w:gridCol w:w="1032"/>
        <w:gridCol w:w="1001"/>
        <w:gridCol w:w="886"/>
        <w:gridCol w:w="1178"/>
        <w:gridCol w:w="931"/>
        <w:gridCol w:w="876"/>
        <w:gridCol w:w="936"/>
        <w:gridCol w:w="886"/>
        <w:gridCol w:w="877"/>
        <w:gridCol w:w="888"/>
      </w:tblGrid>
      <w:tr w:rsidR="00F1631D" w:rsidRPr="00F1631D" w:rsidTr="003A0974">
        <w:tc>
          <w:tcPr>
            <w:tcW w:w="893" w:type="dxa"/>
          </w:tcPr>
          <w:bookmarkEnd w:id="54"/>
          <w:p w:rsidR="000D1108" w:rsidRPr="003A0974" w:rsidRDefault="000D1108" w:rsidP="00BE6574">
            <w:pPr>
              <w:spacing w:before="120" w:after="120" w:line="360" w:lineRule="auto"/>
              <w:jc w:val="both"/>
              <w:rPr>
                <w:rFonts w:ascii="Times New Roman" w:hAnsi="Times New Roman" w:cs="Times New Roman"/>
                <w:b/>
                <w:color w:val="000000" w:themeColor="text1"/>
                <w:sz w:val="20"/>
                <w:szCs w:val="20"/>
                <w:lang w:val="en-US"/>
              </w:rPr>
            </w:pPr>
            <w:r w:rsidRPr="003A0974">
              <w:rPr>
                <w:rFonts w:ascii="Times New Roman" w:hAnsi="Times New Roman" w:cs="Times New Roman"/>
                <w:b/>
                <w:color w:val="000000" w:themeColor="text1"/>
                <w:sz w:val="20"/>
                <w:szCs w:val="20"/>
                <w:lang w:val="en-US"/>
              </w:rPr>
              <w:t>Phase</w:t>
            </w:r>
          </w:p>
          <w:p w:rsidR="000D1108" w:rsidRPr="003A0974" w:rsidRDefault="000D1108" w:rsidP="00BE6574">
            <w:pPr>
              <w:spacing w:before="120" w:after="120" w:line="360" w:lineRule="auto"/>
              <w:jc w:val="both"/>
              <w:rPr>
                <w:rFonts w:ascii="Times New Roman" w:hAnsi="Times New Roman" w:cs="Times New Roman"/>
                <w:b/>
                <w:color w:val="000000" w:themeColor="text1"/>
                <w:sz w:val="20"/>
                <w:szCs w:val="20"/>
                <w:lang w:val="en-US"/>
              </w:rPr>
            </w:pPr>
            <w:r w:rsidRPr="003A0974">
              <w:rPr>
                <w:rFonts w:ascii="Times New Roman" w:hAnsi="Times New Roman" w:cs="Times New Roman"/>
                <w:b/>
                <w:color w:val="000000" w:themeColor="text1"/>
                <w:sz w:val="20"/>
                <w:szCs w:val="20"/>
                <w:lang w:val="en-US"/>
              </w:rPr>
              <w:t>T.K</w:t>
            </w:r>
          </w:p>
        </w:tc>
        <w:tc>
          <w:tcPr>
            <w:tcW w:w="866" w:type="dxa"/>
          </w:tcPr>
          <w:p w:rsidR="000D1108" w:rsidRPr="003A0974" w:rsidRDefault="000D1108" w:rsidP="00BE6574">
            <w:pPr>
              <w:spacing w:before="120" w:after="120" w:line="360" w:lineRule="auto"/>
              <w:jc w:val="both"/>
              <w:rPr>
                <w:rFonts w:ascii="Times New Roman" w:hAnsi="Times New Roman" w:cs="Times New Roman"/>
                <w:b/>
                <w:color w:val="000000" w:themeColor="text1"/>
                <w:sz w:val="20"/>
                <w:szCs w:val="20"/>
                <w:lang w:val="en-US"/>
              </w:rPr>
            </w:pPr>
            <w:r w:rsidRPr="003A0974">
              <w:rPr>
                <w:rFonts w:ascii="Times New Roman" w:hAnsi="Times New Roman" w:cs="Times New Roman"/>
                <w:b/>
                <w:color w:val="000000" w:themeColor="text1"/>
                <w:sz w:val="20"/>
                <w:szCs w:val="20"/>
                <w:lang w:val="en-US"/>
              </w:rPr>
              <w:t xml:space="preserve">Si. </w:t>
            </w:r>
            <w:proofErr w:type="spellStart"/>
            <w:r w:rsidRPr="003A0974">
              <w:rPr>
                <w:rFonts w:ascii="Times New Roman" w:hAnsi="Times New Roman" w:cs="Times New Roman"/>
                <w:b/>
                <w:color w:val="000000" w:themeColor="text1"/>
                <w:sz w:val="20"/>
                <w:szCs w:val="20"/>
                <w:lang w:val="en-US"/>
              </w:rPr>
              <w:t>AlP</w:t>
            </w:r>
            <w:proofErr w:type="spellEnd"/>
          </w:p>
          <w:p w:rsidR="000D1108" w:rsidRPr="003A0974" w:rsidRDefault="000D1108" w:rsidP="00BE6574">
            <w:pPr>
              <w:spacing w:before="120" w:after="120" w:line="360" w:lineRule="auto"/>
              <w:jc w:val="both"/>
              <w:rPr>
                <w:rFonts w:ascii="Times New Roman" w:hAnsi="Times New Roman" w:cs="Times New Roman"/>
                <w:b/>
                <w:color w:val="000000" w:themeColor="text1"/>
                <w:sz w:val="20"/>
                <w:szCs w:val="20"/>
                <w:lang w:val="en-US"/>
              </w:rPr>
            </w:pPr>
            <w:r w:rsidRPr="003A0974">
              <w:rPr>
                <w:rFonts w:ascii="Times New Roman" w:hAnsi="Times New Roman" w:cs="Times New Roman"/>
                <w:b/>
                <w:color w:val="000000" w:themeColor="text1"/>
                <w:sz w:val="20"/>
                <w:szCs w:val="20"/>
                <w:lang w:val="en-US"/>
              </w:rPr>
              <w:t>[</w:t>
            </w:r>
            <w:r w:rsidRPr="003A0974">
              <w:rPr>
                <w:rFonts w:ascii="Times New Roman" w:hAnsi="Times New Roman" w:cs="Times New Roman"/>
                <w:b/>
                <w:color w:val="000000" w:themeColor="text1"/>
                <w:sz w:val="20"/>
                <w:szCs w:val="20"/>
              </w:rPr>
              <w:t>10</w:t>
            </w:r>
            <w:r w:rsidRPr="003A0974">
              <w:rPr>
                <w:rFonts w:ascii="Times New Roman" w:hAnsi="Times New Roman" w:cs="Times New Roman"/>
                <w:b/>
                <w:color w:val="000000" w:themeColor="text1"/>
                <w:sz w:val="20"/>
                <w:szCs w:val="20"/>
                <w:lang w:val="en-US"/>
              </w:rPr>
              <w:t>]</w:t>
            </w:r>
          </w:p>
        </w:tc>
        <w:tc>
          <w:tcPr>
            <w:tcW w:w="766" w:type="dxa"/>
          </w:tcPr>
          <w:p w:rsidR="000D1108" w:rsidRPr="003A0974" w:rsidRDefault="000D1108" w:rsidP="00BE6574">
            <w:pPr>
              <w:spacing w:before="120" w:after="120" w:line="360" w:lineRule="auto"/>
              <w:jc w:val="both"/>
              <w:rPr>
                <w:rFonts w:ascii="Times New Roman" w:hAnsi="Times New Roman" w:cs="Times New Roman"/>
                <w:b/>
                <w:color w:val="000000" w:themeColor="text1"/>
                <w:sz w:val="20"/>
                <w:szCs w:val="20"/>
                <w:lang w:val="en-US"/>
              </w:rPr>
            </w:pPr>
            <w:proofErr w:type="spellStart"/>
            <w:r w:rsidRPr="003A0974">
              <w:rPr>
                <w:rFonts w:ascii="Times New Roman" w:hAnsi="Times New Roman" w:cs="Times New Roman"/>
                <w:b/>
                <w:color w:val="000000" w:themeColor="text1"/>
                <w:sz w:val="20"/>
                <w:szCs w:val="20"/>
                <w:lang w:val="en-US"/>
              </w:rPr>
              <w:t>AlAs.</w:t>
            </w:r>
            <w:proofErr w:type="spellEnd"/>
          </w:p>
          <w:p w:rsidR="000D1108" w:rsidRPr="003A0974" w:rsidRDefault="000D1108" w:rsidP="00BE6574">
            <w:pPr>
              <w:spacing w:before="120" w:after="120" w:line="360" w:lineRule="auto"/>
              <w:jc w:val="both"/>
              <w:rPr>
                <w:rFonts w:ascii="Times New Roman" w:hAnsi="Times New Roman" w:cs="Times New Roman"/>
                <w:b/>
                <w:color w:val="000000" w:themeColor="text1"/>
                <w:sz w:val="20"/>
                <w:szCs w:val="20"/>
                <w:lang w:val="en-US"/>
              </w:rPr>
            </w:pPr>
            <w:proofErr w:type="spellStart"/>
            <w:r w:rsidRPr="003A0974">
              <w:rPr>
                <w:rFonts w:ascii="Times New Roman" w:hAnsi="Times New Roman" w:cs="Times New Roman"/>
                <w:b/>
                <w:color w:val="000000" w:themeColor="text1"/>
                <w:sz w:val="20"/>
                <w:szCs w:val="20"/>
                <w:lang w:val="en-US"/>
              </w:rPr>
              <w:t>GaP</w:t>
            </w:r>
            <w:proofErr w:type="spellEnd"/>
          </w:p>
        </w:tc>
        <w:tc>
          <w:tcPr>
            <w:tcW w:w="1019" w:type="dxa"/>
          </w:tcPr>
          <w:p w:rsidR="000D1108" w:rsidRPr="003A0974" w:rsidRDefault="000D1108" w:rsidP="00BE6574">
            <w:pPr>
              <w:spacing w:before="120" w:after="120" w:line="360" w:lineRule="auto"/>
              <w:jc w:val="both"/>
              <w:rPr>
                <w:rFonts w:ascii="Times New Roman" w:hAnsi="Times New Roman" w:cs="Times New Roman"/>
                <w:b/>
                <w:color w:val="000000" w:themeColor="text1"/>
                <w:sz w:val="20"/>
                <w:szCs w:val="20"/>
                <w:lang w:val="en-US"/>
              </w:rPr>
            </w:pPr>
            <w:r w:rsidRPr="003A0974">
              <w:rPr>
                <w:rFonts w:ascii="Times New Roman" w:hAnsi="Times New Roman" w:cs="Times New Roman"/>
                <w:b/>
                <w:color w:val="000000" w:themeColor="text1"/>
                <w:sz w:val="20"/>
                <w:szCs w:val="20"/>
                <w:lang w:val="en-US"/>
              </w:rPr>
              <w:t>Ge.</w:t>
            </w:r>
            <w:r w:rsidRPr="003A0974">
              <w:rPr>
                <w:rFonts w:ascii="Times New Roman" w:hAnsi="Times New Roman" w:cs="Times New Roman"/>
                <w:b/>
                <w:color w:val="000000" w:themeColor="text1"/>
                <w:sz w:val="20"/>
                <w:szCs w:val="20"/>
              </w:rPr>
              <w:t xml:space="preserve"> </w:t>
            </w:r>
            <w:r w:rsidRPr="003A0974">
              <w:rPr>
                <w:rFonts w:ascii="Times New Roman" w:hAnsi="Times New Roman" w:cs="Times New Roman"/>
                <w:b/>
                <w:color w:val="000000" w:themeColor="text1"/>
                <w:sz w:val="20"/>
                <w:szCs w:val="20"/>
                <w:lang w:val="en-US"/>
              </w:rPr>
              <w:t>GaAs [</w:t>
            </w:r>
            <w:r w:rsidRPr="003A0974">
              <w:rPr>
                <w:rFonts w:ascii="Times New Roman" w:hAnsi="Times New Roman" w:cs="Times New Roman"/>
                <w:b/>
                <w:color w:val="000000" w:themeColor="text1"/>
                <w:sz w:val="20"/>
                <w:szCs w:val="20"/>
              </w:rPr>
              <w:t>10</w:t>
            </w:r>
            <w:r w:rsidRPr="003A0974">
              <w:rPr>
                <w:rFonts w:ascii="Times New Roman" w:hAnsi="Times New Roman" w:cs="Times New Roman"/>
                <w:b/>
                <w:color w:val="000000" w:themeColor="text1"/>
                <w:sz w:val="20"/>
                <w:szCs w:val="20"/>
                <w:lang w:val="en-US"/>
              </w:rPr>
              <w:t>]</w:t>
            </w:r>
          </w:p>
        </w:tc>
        <w:tc>
          <w:tcPr>
            <w:tcW w:w="805" w:type="dxa"/>
          </w:tcPr>
          <w:p w:rsidR="000D1108" w:rsidRPr="003A0974" w:rsidRDefault="000D1108" w:rsidP="00BE6574">
            <w:pPr>
              <w:spacing w:before="120" w:after="120" w:line="360" w:lineRule="auto"/>
              <w:jc w:val="both"/>
              <w:rPr>
                <w:rFonts w:ascii="Times New Roman" w:hAnsi="Times New Roman" w:cs="Times New Roman"/>
                <w:b/>
                <w:color w:val="000000" w:themeColor="text1"/>
                <w:sz w:val="20"/>
                <w:szCs w:val="20"/>
                <w:lang w:val="en-US"/>
              </w:rPr>
            </w:pPr>
            <w:proofErr w:type="spellStart"/>
            <w:r w:rsidRPr="003A0974">
              <w:rPr>
                <w:rFonts w:ascii="Times New Roman" w:hAnsi="Times New Roman" w:cs="Times New Roman"/>
                <w:b/>
                <w:color w:val="000000" w:themeColor="text1"/>
                <w:sz w:val="20"/>
                <w:szCs w:val="20"/>
                <w:lang w:val="en-US"/>
              </w:rPr>
              <w:t>InAs</w:t>
            </w:r>
            <w:proofErr w:type="spellEnd"/>
            <w:r w:rsidRPr="003A0974">
              <w:rPr>
                <w:rFonts w:ascii="Times New Roman" w:hAnsi="Times New Roman" w:cs="Times New Roman"/>
                <w:b/>
                <w:color w:val="000000" w:themeColor="text1"/>
                <w:sz w:val="20"/>
                <w:szCs w:val="20"/>
                <w:lang w:val="en-US"/>
              </w:rPr>
              <w:t xml:space="preserve">. </w:t>
            </w:r>
          </w:p>
          <w:p w:rsidR="000D1108" w:rsidRPr="003A0974" w:rsidRDefault="000D1108" w:rsidP="00BE6574">
            <w:pPr>
              <w:spacing w:before="120" w:after="120" w:line="360" w:lineRule="auto"/>
              <w:jc w:val="both"/>
              <w:rPr>
                <w:rFonts w:ascii="Times New Roman" w:hAnsi="Times New Roman" w:cs="Times New Roman"/>
                <w:b/>
                <w:color w:val="000000" w:themeColor="text1"/>
                <w:sz w:val="20"/>
                <w:szCs w:val="20"/>
                <w:lang w:val="en-US"/>
              </w:rPr>
            </w:pPr>
            <w:proofErr w:type="spellStart"/>
            <w:r w:rsidRPr="003A0974">
              <w:rPr>
                <w:rFonts w:ascii="Times New Roman" w:hAnsi="Times New Roman" w:cs="Times New Roman"/>
                <w:b/>
                <w:color w:val="000000" w:themeColor="text1"/>
                <w:sz w:val="20"/>
                <w:szCs w:val="20"/>
                <w:lang w:val="en-US"/>
              </w:rPr>
              <w:t>GaSb</w:t>
            </w:r>
            <w:proofErr w:type="spellEnd"/>
          </w:p>
        </w:tc>
        <w:tc>
          <w:tcPr>
            <w:tcW w:w="758" w:type="dxa"/>
          </w:tcPr>
          <w:p w:rsidR="000D1108" w:rsidRPr="003A0974" w:rsidRDefault="000D1108" w:rsidP="00BE6574">
            <w:pPr>
              <w:spacing w:before="120" w:after="120" w:line="360" w:lineRule="auto"/>
              <w:jc w:val="both"/>
              <w:rPr>
                <w:rFonts w:ascii="Times New Roman" w:hAnsi="Times New Roman" w:cs="Times New Roman"/>
                <w:b/>
                <w:color w:val="000000" w:themeColor="text1"/>
                <w:sz w:val="20"/>
                <w:szCs w:val="20"/>
                <w:lang w:val="en-US"/>
              </w:rPr>
            </w:pPr>
            <w:r w:rsidRPr="003A0974">
              <w:rPr>
                <w:rFonts w:ascii="Times New Roman" w:hAnsi="Times New Roman" w:cs="Times New Roman"/>
                <w:b/>
                <w:color w:val="000000" w:themeColor="text1"/>
                <w:sz w:val="20"/>
                <w:szCs w:val="20"/>
                <w:lang w:val="en-US"/>
              </w:rPr>
              <w:t>Sn.</w:t>
            </w:r>
          </w:p>
          <w:p w:rsidR="000D1108" w:rsidRPr="003A0974" w:rsidRDefault="000D1108" w:rsidP="00BE6574">
            <w:pPr>
              <w:spacing w:before="120" w:after="120" w:line="360" w:lineRule="auto"/>
              <w:jc w:val="both"/>
              <w:rPr>
                <w:rFonts w:ascii="Times New Roman" w:hAnsi="Times New Roman" w:cs="Times New Roman"/>
                <w:b/>
                <w:color w:val="000000" w:themeColor="text1"/>
                <w:sz w:val="20"/>
                <w:szCs w:val="20"/>
                <w:lang w:val="en-US"/>
              </w:rPr>
            </w:pPr>
            <w:proofErr w:type="spellStart"/>
            <w:r w:rsidRPr="003A0974">
              <w:rPr>
                <w:rFonts w:ascii="Times New Roman" w:hAnsi="Times New Roman" w:cs="Times New Roman"/>
                <w:b/>
                <w:color w:val="000000" w:themeColor="text1"/>
                <w:sz w:val="20"/>
                <w:szCs w:val="20"/>
                <w:lang w:val="en-US"/>
              </w:rPr>
              <w:t>InSb</w:t>
            </w:r>
            <w:proofErr w:type="spellEnd"/>
          </w:p>
        </w:tc>
        <w:tc>
          <w:tcPr>
            <w:tcW w:w="810" w:type="dxa"/>
          </w:tcPr>
          <w:p w:rsidR="000D1108" w:rsidRPr="003A0974" w:rsidRDefault="000D1108" w:rsidP="00BE6574">
            <w:pPr>
              <w:spacing w:before="120" w:after="120" w:line="360" w:lineRule="auto"/>
              <w:jc w:val="both"/>
              <w:rPr>
                <w:rFonts w:ascii="Times New Roman" w:hAnsi="Times New Roman" w:cs="Times New Roman"/>
                <w:b/>
                <w:color w:val="000000" w:themeColor="text1"/>
                <w:sz w:val="20"/>
                <w:szCs w:val="20"/>
                <w:lang w:val="en-US"/>
              </w:rPr>
            </w:pPr>
            <w:proofErr w:type="spellStart"/>
            <w:r w:rsidRPr="003A0974">
              <w:rPr>
                <w:rFonts w:ascii="Times New Roman" w:hAnsi="Times New Roman" w:cs="Times New Roman"/>
                <w:b/>
                <w:color w:val="000000" w:themeColor="text1"/>
                <w:sz w:val="20"/>
                <w:szCs w:val="20"/>
                <w:lang w:val="en-US"/>
              </w:rPr>
              <w:t>HgS</w:t>
            </w:r>
            <w:proofErr w:type="spellEnd"/>
          </w:p>
          <w:p w:rsidR="000D1108" w:rsidRPr="003A0974" w:rsidRDefault="000D1108" w:rsidP="00BE6574">
            <w:pPr>
              <w:spacing w:before="120" w:after="120" w:line="360" w:lineRule="auto"/>
              <w:jc w:val="both"/>
              <w:rPr>
                <w:rFonts w:ascii="Times New Roman" w:hAnsi="Times New Roman" w:cs="Times New Roman"/>
                <w:b/>
                <w:color w:val="000000" w:themeColor="text1"/>
                <w:sz w:val="20"/>
                <w:szCs w:val="20"/>
                <w:lang w:val="en-US"/>
              </w:rPr>
            </w:pPr>
          </w:p>
        </w:tc>
        <w:tc>
          <w:tcPr>
            <w:tcW w:w="766" w:type="dxa"/>
          </w:tcPr>
          <w:p w:rsidR="000D1108" w:rsidRPr="003A0974" w:rsidRDefault="000D1108" w:rsidP="00BE6574">
            <w:pPr>
              <w:spacing w:before="120" w:after="120" w:line="360" w:lineRule="auto"/>
              <w:jc w:val="both"/>
              <w:rPr>
                <w:rFonts w:ascii="Times New Roman" w:hAnsi="Times New Roman" w:cs="Times New Roman"/>
                <w:b/>
                <w:color w:val="000000" w:themeColor="text1"/>
                <w:sz w:val="20"/>
                <w:szCs w:val="20"/>
                <w:lang w:val="en-US"/>
              </w:rPr>
            </w:pPr>
            <w:proofErr w:type="spellStart"/>
            <w:r w:rsidRPr="003A0974">
              <w:rPr>
                <w:rFonts w:ascii="Times New Roman" w:hAnsi="Times New Roman" w:cs="Times New Roman"/>
                <w:b/>
                <w:color w:val="000000" w:themeColor="text1"/>
                <w:sz w:val="20"/>
                <w:szCs w:val="20"/>
                <w:lang w:val="en-US"/>
              </w:rPr>
              <w:t>HgSe</w:t>
            </w:r>
            <w:proofErr w:type="spellEnd"/>
          </w:p>
        </w:tc>
        <w:tc>
          <w:tcPr>
            <w:tcW w:w="759" w:type="dxa"/>
          </w:tcPr>
          <w:p w:rsidR="000D1108" w:rsidRPr="003A0974" w:rsidRDefault="000D1108" w:rsidP="00BE6574">
            <w:pPr>
              <w:spacing w:before="120" w:after="120" w:line="360" w:lineRule="auto"/>
              <w:jc w:val="both"/>
              <w:rPr>
                <w:rFonts w:ascii="Times New Roman" w:hAnsi="Times New Roman" w:cs="Times New Roman"/>
                <w:b/>
                <w:color w:val="000000" w:themeColor="text1"/>
                <w:sz w:val="20"/>
                <w:szCs w:val="20"/>
                <w:lang w:val="en-US"/>
              </w:rPr>
            </w:pPr>
            <w:proofErr w:type="spellStart"/>
            <w:r w:rsidRPr="003A0974">
              <w:rPr>
                <w:rFonts w:ascii="Times New Roman" w:hAnsi="Times New Roman" w:cs="Times New Roman"/>
                <w:b/>
                <w:color w:val="000000" w:themeColor="text1"/>
                <w:sz w:val="20"/>
                <w:szCs w:val="20"/>
                <w:lang w:val="en-US"/>
              </w:rPr>
              <w:t>HgTe</w:t>
            </w:r>
            <w:proofErr w:type="spellEnd"/>
          </w:p>
          <w:p w:rsidR="000D1108" w:rsidRPr="003A0974" w:rsidRDefault="000D1108" w:rsidP="00BE6574">
            <w:pPr>
              <w:spacing w:before="120" w:after="120" w:line="360" w:lineRule="auto"/>
              <w:jc w:val="both"/>
              <w:rPr>
                <w:rFonts w:ascii="Times New Roman" w:hAnsi="Times New Roman" w:cs="Times New Roman"/>
                <w:b/>
                <w:color w:val="000000" w:themeColor="text1"/>
                <w:sz w:val="20"/>
                <w:szCs w:val="20"/>
                <w:lang w:val="en-US"/>
              </w:rPr>
            </w:pPr>
          </w:p>
        </w:tc>
        <w:tc>
          <w:tcPr>
            <w:tcW w:w="768" w:type="dxa"/>
          </w:tcPr>
          <w:p w:rsidR="000D1108" w:rsidRPr="003A0974" w:rsidRDefault="000D1108" w:rsidP="00BE6574">
            <w:pPr>
              <w:spacing w:before="120" w:after="120" w:line="360" w:lineRule="auto"/>
              <w:jc w:val="both"/>
              <w:rPr>
                <w:rFonts w:ascii="Times New Roman" w:hAnsi="Times New Roman" w:cs="Times New Roman"/>
                <w:b/>
                <w:color w:val="000000" w:themeColor="text1"/>
                <w:sz w:val="20"/>
                <w:szCs w:val="20"/>
                <w:lang w:val="en-US"/>
              </w:rPr>
            </w:pPr>
            <w:proofErr w:type="spellStart"/>
            <w:r w:rsidRPr="003A0974">
              <w:rPr>
                <w:rFonts w:ascii="Times New Roman" w:hAnsi="Times New Roman" w:cs="Times New Roman"/>
                <w:b/>
                <w:color w:val="000000" w:themeColor="text1"/>
                <w:sz w:val="20"/>
                <w:szCs w:val="20"/>
                <w:lang w:val="en-US"/>
              </w:rPr>
              <w:t>Pb</w:t>
            </w:r>
            <w:proofErr w:type="spellEnd"/>
          </w:p>
          <w:p w:rsidR="000D1108" w:rsidRPr="003A0974" w:rsidRDefault="000D1108" w:rsidP="00BE6574">
            <w:pPr>
              <w:spacing w:before="120" w:after="120" w:line="360" w:lineRule="auto"/>
              <w:jc w:val="both"/>
              <w:rPr>
                <w:rFonts w:ascii="Times New Roman" w:hAnsi="Times New Roman" w:cs="Times New Roman"/>
                <w:b/>
                <w:color w:val="000000" w:themeColor="text1"/>
                <w:sz w:val="20"/>
                <w:szCs w:val="20"/>
                <w:lang w:val="en-US"/>
              </w:rPr>
            </w:pP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5</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0.00048</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0.0018</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0.0050</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0.015</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0.044</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0.0365</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0.10</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0.269</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0.300</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lastRenderedPageBreak/>
              <w:t>10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0.00596</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0.021</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0.0667</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0.213</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0.450</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0.4029</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0.90</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1.699</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3.311</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15</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0.0300</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0.117</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0.3</w:t>
            </w:r>
            <w:r w:rsidRPr="00F1631D">
              <w:rPr>
                <w:rFonts w:ascii="Times New Roman" w:hAnsi="Times New Roman" w:cs="Times New Roman"/>
                <w:color w:val="000000" w:themeColor="text1"/>
                <w:sz w:val="20"/>
                <w:szCs w:val="20"/>
              </w:rPr>
              <w:t>3</w:t>
            </w:r>
            <w:r w:rsidRPr="00F1631D">
              <w:rPr>
                <w:rFonts w:ascii="Times New Roman" w:hAnsi="Times New Roman" w:cs="Times New Roman"/>
                <w:color w:val="000000" w:themeColor="text1"/>
                <w:sz w:val="20"/>
                <w:szCs w:val="20"/>
                <w:lang w:val="en-US"/>
              </w:rPr>
              <w:t>0</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0.711</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1.432</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1.255</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2.53</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4.100</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7.544</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0.0971</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0.366</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w:t>
            </w:r>
            <w:r w:rsidRPr="00F1631D">
              <w:rPr>
                <w:rFonts w:ascii="Times New Roman" w:hAnsi="Times New Roman" w:cs="Times New Roman"/>
                <w:color w:val="000000" w:themeColor="text1"/>
                <w:sz w:val="20"/>
                <w:szCs w:val="20"/>
              </w:rPr>
              <w:t>82</w:t>
            </w:r>
            <w:r w:rsidRPr="00F1631D">
              <w:rPr>
                <w:rFonts w:ascii="Times New Roman" w:hAnsi="Times New Roman" w:cs="Times New Roman"/>
                <w:color w:val="000000" w:themeColor="text1"/>
                <w:sz w:val="20"/>
                <w:szCs w:val="20"/>
                <w:lang w:val="en-US"/>
              </w:rPr>
              <w:t>8</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1.578</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2.871</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2.581</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4.43</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6.624</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11.16</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25</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0.2383</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0.707</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w:t>
            </w:r>
            <w:r w:rsidRPr="00F1631D">
              <w:rPr>
                <w:rFonts w:ascii="Times New Roman" w:hAnsi="Times New Roman" w:cs="Times New Roman"/>
                <w:color w:val="000000" w:themeColor="text1"/>
                <w:sz w:val="20"/>
                <w:szCs w:val="20"/>
              </w:rPr>
              <w:t>5</w:t>
            </w:r>
            <w:r w:rsidRPr="00F1631D">
              <w:rPr>
                <w:rFonts w:ascii="Times New Roman" w:hAnsi="Times New Roman" w:cs="Times New Roman"/>
                <w:color w:val="000000" w:themeColor="text1"/>
                <w:sz w:val="20"/>
                <w:szCs w:val="20"/>
                <w:lang w:val="en-US"/>
              </w:rPr>
              <w:t>28</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2.711</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4.443</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4.075</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6.21</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8.625</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13.83</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0.4790</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1.187</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w:t>
            </w:r>
            <w:r w:rsidRPr="00F1631D">
              <w:rPr>
                <w:rFonts w:ascii="Times New Roman" w:hAnsi="Times New Roman" w:cs="Times New Roman"/>
                <w:color w:val="000000" w:themeColor="text1"/>
                <w:sz w:val="20"/>
                <w:szCs w:val="20"/>
              </w:rPr>
              <w:t>3</w:t>
            </w:r>
            <w:r w:rsidRPr="00F1631D">
              <w:rPr>
                <w:rFonts w:ascii="Times New Roman" w:hAnsi="Times New Roman" w:cs="Times New Roman"/>
                <w:color w:val="000000" w:themeColor="text1"/>
                <w:sz w:val="20"/>
                <w:szCs w:val="20"/>
                <w:lang w:val="en-US"/>
              </w:rPr>
              <w:t>98</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3.952</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5.957</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5.543</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7.79</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10.37</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15.80</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35</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0.8199</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1.790</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w:t>
            </w:r>
            <w:r w:rsidRPr="00F1631D">
              <w:rPr>
                <w:rFonts w:ascii="Times New Roman" w:hAnsi="Times New Roman" w:cs="Times New Roman"/>
                <w:color w:val="000000" w:themeColor="text1"/>
                <w:sz w:val="20"/>
                <w:szCs w:val="20"/>
              </w:rPr>
              <w:t>3</w:t>
            </w:r>
            <w:r w:rsidRPr="00F1631D">
              <w:rPr>
                <w:rFonts w:ascii="Times New Roman" w:hAnsi="Times New Roman" w:cs="Times New Roman"/>
                <w:color w:val="000000" w:themeColor="text1"/>
                <w:sz w:val="20"/>
                <w:szCs w:val="20"/>
                <w:lang w:val="en-US"/>
              </w:rPr>
              <w:t>59</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5.193</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7.356</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6.914</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9.23</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11.86</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17.31</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40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1.165</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2.484</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4.3</w:t>
            </w:r>
            <w:r w:rsidRPr="00F1631D">
              <w:rPr>
                <w:rFonts w:ascii="Times New Roman" w:hAnsi="Times New Roman" w:cs="Times New Roman"/>
                <w:color w:val="000000" w:themeColor="text1"/>
                <w:sz w:val="20"/>
                <w:szCs w:val="20"/>
              </w:rPr>
              <w:t>4</w:t>
            </w:r>
            <w:r w:rsidRPr="00F1631D">
              <w:rPr>
                <w:rFonts w:ascii="Times New Roman" w:hAnsi="Times New Roman" w:cs="Times New Roman"/>
                <w:color w:val="000000" w:themeColor="text1"/>
                <w:sz w:val="20"/>
                <w:szCs w:val="20"/>
                <w:lang w:val="en-US"/>
              </w:rPr>
              <w:t>8</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6.385</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8.445</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8.180</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10.54</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13.2</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18.51</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45</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1.589</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3.234</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5.327</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7.511</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9.842</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9.358</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11.77</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14.42</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19.50</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50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2.061</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4</w:t>
            </w:r>
            <w:r w:rsidRPr="00F1631D">
              <w:rPr>
                <w:rFonts w:ascii="Times New Roman" w:hAnsi="Times New Roman" w:cs="Times New Roman"/>
                <w:color w:val="000000" w:themeColor="text1"/>
                <w:sz w:val="20"/>
                <w:szCs w:val="20"/>
                <w:lang w:val="en-US"/>
              </w:rPr>
              <w:t>.010</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6.</w:t>
            </w:r>
            <w:r w:rsidRPr="00F1631D">
              <w:rPr>
                <w:rFonts w:ascii="Times New Roman" w:hAnsi="Times New Roman" w:cs="Times New Roman"/>
                <w:color w:val="000000" w:themeColor="text1"/>
                <w:sz w:val="20"/>
                <w:szCs w:val="20"/>
              </w:rPr>
              <w:t>2</w:t>
            </w:r>
            <w:r w:rsidRPr="00F1631D">
              <w:rPr>
                <w:rFonts w:ascii="Times New Roman" w:hAnsi="Times New Roman" w:cs="Times New Roman"/>
                <w:color w:val="000000" w:themeColor="text1"/>
                <w:sz w:val="20"/>
                <w:szCs w:val="20"/>
                <w:lang w:val="en-US"/>
              </w:rPr>
              <w:t>77</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8.573</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10.97</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10.46</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12.91</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15.52</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20.34</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55</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2.567</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4.791</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7.190</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9.578</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12.00</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11.49</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13.96</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16.53</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21.07</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60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3.095</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5.563</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8.067</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10.53</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12.97</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12.45</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14.92</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17.44</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21.70</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65</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3.635</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6.319</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8.908</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11.42</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13.88</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13.35</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15.80</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18.26</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22.25</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70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4.180</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7.054</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9.</w:t>
            </w:r>
            <w:r w:rsidRPr="00F1631D">
              <w:rPr>
                <w:rFonts w:ascii="Times New Roman" w:hAnsi="Times New Roman" w:cs="Times New Roman"/>
                <w:color w:val="000000" w:themeColor="text1"/>
                <w:sz w:val="20"/>
                <w:szCs w:val="20"/>
              </w:rPr>
              <w:t>7</w:t>
            </w:r>
            <w:r w:rsidRPr="00F1631D">
              <w:rPr>
                <w:rFonts w:ascii="Times New Roman" w:hAnsi="Times New Roman" w:cs="Times New Roman"/>
                <w:color w:val="000000" w:themeColor="text1"/>
                <w:sz w:val="20"/>
                <w:szCs w:val="20"/>
                <w:lang w:val="en-US"/>
              </w:rPr>
              <w:t>15</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12.27</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14.72</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14.19</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16.61</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19.00</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22.74</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75</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4.725</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7.766</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10.48</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13.07</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15.49</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14.98</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17.33</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19.66</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23.17</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80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5.266</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8.456</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11.22</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13.82</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16.21</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15.70</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17.99</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20.25</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23.56</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85</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5.802</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9.122</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11.93</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14.52</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16.86</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16.37</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18.59</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20.78</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23.90</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90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6.331</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9.766</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12.60</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15.18</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17.46</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16.98</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19.13</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21.26</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24.20</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95</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6.852</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10.39</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13.23</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15.80</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18.02</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17.55</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19.62</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21.68</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24.47</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100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7.366</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10.85</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13.</w:t>
            </w:r>
            <w:r w:rsidRPr="00F1631D">
              <w:rPr>
                <w:rFonts w:ascii="Times New Roman" w:hAnsi="Times New Roman" w:cs="Times New Roman"/>
                <w:color w:val="000000" w:themeColor="text1"/>
                <w:sz w:val="20"/>
                <w:szCs w:val="20"/>
              </w:rPr>
              <w:t>8</w:t>
            </w:r>
            <w:r w:rsidRPr="00F1631D">
              <w:rPr>
                <w:rFonts w:ascii="Times New Roman" w:hAnsi="Times New Roman" w:cs="Times New Roman"/>
                <w:color w:val="000000" w:themeColor="text1"/>
                <w:sz w:val="20"/>
                <w:szCs w:val="20"/>
                <w:lang w:val="en-US"/>
              </w:rPr>
              <w:t>4</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17.40</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18.53</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18.08</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20.07</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22.07</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24.72</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110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8.369</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12.02</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15.07</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17.04</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19.43</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19.00</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20.84</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22.73</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25.14</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120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9.338</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13.04</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15.90</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18.29</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20.20</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19.79</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21.49</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23.27</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25.48</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130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10.269</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13.98</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17.00</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19.07</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20.85</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20.46</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22.03</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23.72</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25.77</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140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11.161</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14.84</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17.90</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19.74</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21.41</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21.03</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22.49</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24.09</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26.01</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lastRenderedPageBreak/>
              <w:t>150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12.010</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15.63</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18.50</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20.32</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21.89</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21.52</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22.89</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24.41</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26.21</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160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12.817</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16.36</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19.12</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20.83</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22.31</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21.95</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23.23</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24.68</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26.39</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170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13.579</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17.02</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19.67</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21.28</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22.67</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22.33</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23.53</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24.92</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26.54</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180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14.297</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17.63</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20.16</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21.67</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22.99</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22.65</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23.79</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25.12</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26.68</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190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14.973</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18.19</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20.59</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22.01</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23.27</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22.94</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24.03</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25.3</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26.80</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200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15.606</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18.69</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20.97</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22.32</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23.52</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23.20</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24.23</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25.46</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26.91</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220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16.753</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19.58</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21.62</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22.85</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23.94</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23.63</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24.59</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25.72</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27.09</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240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17.753</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20.33</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22.15</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23.27</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24.23</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23.99</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24.86</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25.94</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27.24</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260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18.625</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20.95</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22.58</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23.62</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24.58</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24.28</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25.13</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26.12</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27.37</w:t>
            </w:r>
          </w:p>
        </w:tc>
      </w:tr>
      <w:tr w:rsidR="00F1631D" w:rsidRPr="00F1631D" w:rsidTr="003A0974">
        <w:tc>
          <w:tcPr>
            <w:tcW w:w="893"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280</w:t>
            </w:r>
          </w:p>
        </w:tc>
        <w:tc>
          <w:tcPr>
            <w:tcW w:w="8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19.39</w:t>
            </w:r>
            <w:r w:rsidRPr="00F1631D">
              <w:rPr>
                <w:rFonts w:ascii="Times New Roman" w:hAnsi="Times New Roman" w:cs="Times New Roman"/>
                <w:color w:val="000000" w:themeColor="text1"/>
                <w:sz w:val="20"/>
                <w:szCs w:val="20"/>
              </w:rPr>
              <w:t>0</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21.49</w:t>
            </w:r>
          </w:p>
        </w:tc>
        <w:tc>
          <w:tcPr>
            <w:tcW w:w="101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22.94</w:t>
            </w:r>
          </w:p>
        </w:tc>
        <w:tc>
          <w:tcPr>
            <w:tcW w:w="805"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23.92</w:t>
            </w:r>
          </w:p>
        </w:tc>
        <w:tc>
          <w:tcPr>
            <w:tcW w:w="75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24.78</w:t>
            </w:r>
          </w:p>
        </w:tc>
        <w:tc>
          <w:tcPr>
            <w:tcW w:w="81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24.53</w:t>
            </w:r>
          </w:p>
        </w:tc>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25.35</w:t>
            </w:r>
          </w:p>
        </w:tc>
        <w:tc>
          <w:tcPr>
            <w:tcW w:w="7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26.28</w:t>
            </w:r>
          </w:p>
        </w:tc>
        <w:tc>
          <w:tcPr>
            <w:tcW w:w="76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27.49</w:t>
            </w:r>
          </w:p>
        </w:tc>
      </w:tr>
    </w:tbl>
    <w:p w:rsidR="000D1108" w:rsidRPr="00F1631D" w:rsidRDefault="009522FE" w:rsidP="00BE6574">
      <w:pPr>
        <w:tabs>
          <w:tab w:val="left" w:pos="990"/>
        </w:tabs>
        <w:spacing w:before="120" w:after="120" w:line="360" w:lineRule="auto"/>
        <w:jc w:val="both"/>
        <w:rPr>
          <w:rFonts w:ascii="Times New Roman" w:hAnsi="Times New Roman" w:cs="Times New Roman"/>
          <w:color w:val="000000" w:themeColor="text1"/>
          <w:sz w:val="20"/>
          <w:szCs w:val="20"/>
          <w:lang w:val="en-US"/>
        </w:rPr>
      </w:pPr>
      <w:bookmarkStart w:id="55" w:name="_Hlk86939941"/>
      <w:bookmarkStart w:id="56" w:name="_Hlk86939881"/>
      <w:bookmarkEnd w:id="51"/>
      <w:r w:rsidRPr="009522FE">
        <w:rPr>
          <w:rFonts w:ascii="Times New Roman" w:hAnsi="Times New Roman" w:cs="Times New Roman"/>
          <w:b/>
          <w:color w:val="000000" w:themeColor="text1"/>
          <w:sz w:val="20"/>
          <w:szCs w:val="20"/>
          <w:lang w:val="en-US"/>
        </w:rPr>
        <w:t>Table 4:</w:t>
      </w:r>
      <w:r w:rsidR="000D1108" w:rsidRPr="00F1631D">
        <w:rPr>
          <w:rFonts w:ascii="Times New Roman" w:hAnsi="Times New Roman" w:cs="Times New Roman"/>
          <w:color w:val="000000" w:themeColor="text1"/>
          <w:sz w:val="20"/>
          <w:szCs w:val="20"/>
          <w:lang w:val="en-US"/>
        </w:rPr>
        <w:t xml:space="preserve"> The recommended </w:t>
      </w:r>
      <w:proofErr w:type="spellStart"/>
      <w:r w:rsidR="000D1108" w:rsidRPr="00F1631D">
        <w:rPr>
          <w:rFonts w:ascii="Times New Roman" w:hAnsi="Times New Roman" w:cs="Times New Roman"/>
          <w:color w:val="000000" w:themeColor="text1"/>
          <w:sz w:val="20"/>
          <w:szCs w:val="20"/>
          <w:lang w:val="en-US"/>
        </w:rPr>
        <w:t>C</w:t>
      </w:r>
      <w:r w:rsidR="000D1108" w:rsidRPr="00F1631D">
        <w:rPr>
          <w:rFonts w:ascii="Times New Roman" w:hAnsi="Times New Roman" w:cs="Times New Roman"/>
          <w:color w:val="000000" w:themeColor="text1"/>
          <w:sz w:val="20"/>
          <w:szCs w:val="20"/>
          <w:vertAlign w:val="subscript"/>
          <w:lang w:val="en-US"/>
        </w:rPr>
        <w:t>p</w:t>
      </w:r>
      <w:proofErr w:type="spellEnd"/>
      <w:r w:rsidR="000D1108" w:rsidRPr="00F1631D">
        <w:rPr>
          <w:rFonts w:ascii="Times New Roman" w:hAnsi="Times New Roman" w:cs="Times New Roman"/>
          <w:color w:val="000000" w:themeColor="text1"/>
          <w:sz w:val="20"/>
          <w:szCs w:val="20"/>
          <w:lang w:val="en-US"/>
        </w:rPr>
        <w:t xml:space="preserve">(T) </w:t>
      </w:r>
      <w:bookmarkStart w:id="57" w:name="_Hlk87296088"/>
      <w:r w:rsidR="000D1108" w:rsidRPr="00F1631D">
        <w:rPr>
          <w:rFonts w:ascii="Times New Roman" w:hAnsi="Times New Roman" w:cs="Times New Roman"/>
          <w:color w:val="000000" w:themeColor="text1"/>
          <w:sz w:val="20"/>
          <w:szCs w:val="20"/>
          <w:lang w:val="en-US"/>
        </w:rPr>
        <w:t xml:space="preserve">of like-diamond phases </w:t>
      </w:r>
      <w:bookmarkEnd w:id="57"/>
      <w:r w:rsidR="000D1108" w:rsidRPr="00F1631D">
        <w:rPr>
          <w:rFonts w:ascii="Times New Roman" w:hAnsi="Times New Roman" w:cs="Times New Roman"/>
          <w:color w:val="000000" w:themeColor="text1"/>
          <w:sz w:val="20"/>
          <w:szCs w:val="20"/>
          <w:lang w:val="en-US"/>
        </w:rPr>
        <w:t xml:space="preserve">at high temperature </w:t>
      </w:r>
      <w:bookmarkStart w:id="58" w:name="_Hlk88230081"/>
      <w:r w:rsidR="003A0974">
        <w:rPr>
          <w:rFonts w:ascii="Times New Roman" w:hAnsi="Times New Roman" w:cs="Times New Roman"/>
          <w:color w:val="000000" w:themeColor="text1"/>
          <w:sz w:val="20"/>
          <w:szCs w:val="20"/>
          <w:lang w:val="en-US"/>
        </w:rPr>
        <w:t xml:space="preserve">in </w:t>
      </w:r>
      <w:r w:rsidR="000D1108" w:rsidRPr="00F1631D">
        <w:rPr>
          <w:rFonts w:ascii="Times New Roman" w:hAnsi="Times New Roman" w:cs="Times New Roman"/>
          <w:color w:val="000000" w:themeColor="text1"/>
          <w:sz w:val="20"/>
          <w:szCs w:val="20"/>
          <w:lang w:val="en-US"/>
        </w:rPr>
        <w:t>(J·(mole-at)</w:t>
      </w:r>
      <w:r w:rsidR="000D1108" w:rsidRPr="00F1631D">
        <w:rPr>
          <w:rFonts w:ascii="Times New Roman" w:hAnsi="Times New Roman" w:cs="Times New Roman"/>
          <w:color w:val="000000" w:themeColor="text1"/>
          <w:sz w:val="20"/>
          <w:szCs w:val="20"/>
          <w:vertAlign w:val="superscript"/>
          <w:lang w:val="en-US"/>
        </w:rPr>
        <w:t>-1</w:t>
      </w:r>
      <w:r w:rsidR="000D1108" w:rsidRPr="00F1631D">
        <w:rPr>
          <w:rFonts w:ascii="Times New Roman" w:hAnsi="Times New Roman" w:cs="Times New Roman"/>
          <w:color w:val="000000" w:themeColor="text1"/>
          <w:sz w:val="20"/>
          <w:szCs w:val="20"/>
          <w:lang w:val="en-US"/>
        </w:rPr>
        <w:t>·K</w:t>
      </w:r>
      <w:r w:rsidR="000D1108" w:rsidRPr="00F1631D">
        <w:rPr>
          <w:rFonts w:ascii="Times New Roman" w:hAnsi="Times New Roman" w:cs="Times New Roman"/>
          <w:color w:val="000000" w:themeColor="text1"/>
          <w:sz w:val="20"/>
          <w:szCs w:val="20"/>
          <w:vertAlign w:val="superscript"/>
          <w:lang w:val="en-US"/>
        </w:rPr>
        <w:t>-1</w:t>
      </w:r>
      <w:r w:rsidR="000D1108" w:rsidRPr="00F1631D">
        <w:rPr>
          <w:rFonts w:ascii="Times New Roman" w:hAnsi="Times New Roman" w:cs="Times New Roman"/>
          <w:color w:val="000000" w:themeColor="text1"/>
          <w:sz w:val="20"/>
          <w:szCs w:val="20"/>
          <w:lang w:val="en-US"/>
        </w:rPr>
        <w:t>)</w:t>
      </w:r>
    </w:p>
    <w:tbl>
      <w:tblPr>
        <w:tblStyle w:val="TableGrid"/>
        <w:tblW w:w="0" w:type="auto"/>
        <w:tblLook w:val="04A0" w:firstRow="1" w:lastRow="0" w:firstColumn="1" w:lastColumn="0" w:noHBand="0" w:noVBand="1"/>
      </w:tblPr>
      <w:tblGrid>
        <w:gridCol w:w="766"/>
        <w:gridCol w:w="780"/>
        <w:gridCol w:w="859"/>
        <w:gridCol w:w="709"/>
        <w:gridCol w:w="850"/>
        <w:gridCol w:w="851"/>
        <w:gridCol w:w="850"/>
        <w:gridCol w:w="709"/>
        <w:gridCol w:w="718"/>
        <w:gridCol w:w="1408"/>
      </w:tblGrid>
      <w:tr w:rsidR="00F1631D" w:rsidRPr="00F1631D" w:rsidTr="009522FE">
        <w:tc>
          <w:tcPr>
            <w:tcW w:w="766" w:type="dxa"/>
          </w:tcPr>
          <w:bookmarkEnd w:id="58"/>
          <w:p w:rsidR="000D1108" w:rsidRPr="009522FE" w:rsidRDefault="000D1108" w:rsidP="00BE6574">
            <w:pPr>
              <w:spacing w:before="120" w:after="120" w:line="360" w:lineRule="auto"/>
              <w:jc w:val="both"/>
              <w:rPr>
                <w:rFonts w:ascii="Times New Roman" w:hAnsi="Times New Roman" w:cs="Times New Roman"/>
                <w:b/>
                <w:color w:val="000000" w:themeColor="text1"/>
                <w:sz w:val="20"/>
                <w:szCs w:val="20"/>
              </w:rPr>
            </w:pPr>
            <w:r w:rsidRPr="009522FE">
              <w:rPr>
                <w:rFonts w:ascii="Times New Roman" w:hAnsi="Times New Roman" w:cs="Times New Roman"/>
                <w:b/>
                <w:color w:val="000000" w:themeColor="text1"/>
                <w:sz w:val="20"/>
                <w:szCs w:val="20"/>
              </w:rPr>
              <w:t>T.K</w:t>
            </w:r>
          </w:p>
        </w:tc>
        <w:tc>
          <w:tcPr>
            <w:tcW w:w="780" w:type="dxa"/>
          </w:tcPr>
          <w:p w:rsidR="000D1108" w:rsidRPr="009522FE" w:rsidRDefault="000D1108" w:rsidP="00BE6574">
            <w:pPr>
              <w:spacing w:before="120" w:after="120" w:line="360" w:lineRule="auto"/>
              <w:jc w:val="both"/>
              <w:rPr>
                <w:rFonts w:ascii="Times New Roman" w:hAnsi="Times New Roman" w:cs="Times New Roman"/>
                <w:b/>
                <w:color w:val="000000" w:themeColor="text1"/>
                <w:sz w:val="20"/>
                <w:szCs w:val="20"/>
              </w:rPr>
            </w:pPr>
            <w:r w:rsidRPr="009522FE">
              <w:rPr>
                <w:rFonts w:ascii="Times New Roman" w:hAnsi="Times New Roman" w:cs="Times New Roman"/>
                <w:b/>
                <w:color w:val="000000" w:themeColor="text1"/>
                <w:sz w:val="20"/>
                <w:szCs w:val="20"/>
              </w:rPr>
              <w:t>Si.AlP</w:t>
            </w:r>
          </w:p>
        </w:tc>
        <w:tc>
          <w:tcPr>
            <w:tcW w:w="859" w:type="dxa"/>
          </w:tcPr>
          <w:p w:rsidR="000D1108" w:rsidRPr="009522FE" w:rsidRDefault="000D1108" w:rsidP="00BE6574">
            <w:pPr>
              <w:spacing w:before="120" w:after="120" w:line="360" w:lineRule="auto"/>
              <w:jc w:val="both"/>
              <w:rPr>
                <w:rFonts w:ascii="Times New Roman" w:hAnsi="Times New Roman" w:cs="Times New Roman"/>
                <w:b/>
                <w:color w:val="000000" w:themeColor="text1"/>
                <w:sz w:val="20"/>
                <w:szCs w:val="20"/>
              </w:rPr>
            </w:pPr>
            <w:r w:rsidRPr="009522FE">
              <w:rPr>
                <w:rFonts w:ascii="Times New Roman" w:hAnsi="Times New Roman" w:cs="Times New Roman"/>
                <w:b/>
                <w:color w:val="000000" w:themeColor="text1"/>
                <w:sz w:val="20"/>
                <w:szCs w:val="20"/>
              </w:rPr>
              <w:t>GaP.</w:t>
            </w:r>
          </w:p>
          <w:p w:rsidR="000D1108" w:rsidRPr="009522FE" w:rsidRDefault="000D1108" w:rsidP="00BE6574">
            <w:pPr>
              <w:spacing w:before="120" w:after="120" w:line="360" w:lineRule="auto"/>
              <w:jc w:val="both"/>
              <w:rPr>
                <w:rFonts w:ascii="Times New Roman" w:hAnsi="Times New Roman" w:cs="Times New Roman"/>
                <w:b/>
                <w:color w:val="000000" w:themeColor="text1"/>
                <w:sz w:val="20"/>
                <w:szCs w:val="20"/>
              </w:rPr>
            </w:pPr>
            <w:r w:rsidRPr="009522FE">
              <w:rPr>
                <w:rFonts w:ascii="Times New Roman" w:hAnsi="Times New Roman" w:cs="Times New Roman"/>
                <w:b/>
                <w:color w:val="000000" w:themeColor="text1"/>
                <w:sz w:val="20"/>
                <w:szCs w:val="20"/>
              </w:rPr>
              <w:t>AlAs</w:t>
            </w:r>
          </w:p>
        </w:tc>
        <w:tc>
          <w:tcPr>
            <w:tcW w:w="709" w:type="dxa"/>
          </w:tcPr>
          <w:p w:rsidR="000D1108" w:rsidRPr="009522FE" w:rsidRDefault="000D1108" w:rsidP="00BE6574">
            <w:pPr>
              <w:spacing w:before="120" w:after="120" w:line="360" w:lineRule="auto"/>
              <w:jc w:val="both"/>
              <w:rPr>
                <w:rFonts w:ascii="Times New Roman" w:hAnsi="Times New Roman" w:cs="Times New Roman"/>
                <w:b/>
                <w:color w:val="000000" w:themeColor="text1"/>
                <w:sz w:val="20"/>
                <w:szCs w:val="20"/>
              </w:rPr>
            </w:pPr>
            <w:r w:rsidRPr="009522FE">
              <w:rPr>
                <w:rFonts w:ascii="Times New Roman" w:hAnsi="Times New Roman" w:cs="Times New Roman"/>
                <w:b/>
                <w:color w:val="000000" w:themeColor="text1"/>
                <w:sz w:val="20"/>
                <w:szCs w:val="20"/>
              </w:rPr>
              <w:t>Ge.</w:t>
            </w:r>
          </w:p>
          <w:p w:rsidR="000D1108" w:rsidRPr="009522FE" w:rsidRDefault="000D1108" w:rsidP="00BE6574">
            <w:pPr>
              <w:spacing w:before="120" w:after="120" w:line="360" w:lineRule="auto"/>
              <w:jc w:val="both"/>
              <w:rPr>
                <w:rFonts w:ascii="Times New Roman" w:hAnsi="Times New Roman" w:cs="Times New Roman"/>
                <w:b/>
                <w:color w:val="000000" w:themeColor="text1"/>
                <w:sz w:val="20"/>
                <w:szCs w:val="20"/>
                <w:lang w:val="en-US"/>
              </w:rPr>
            </w:pPr>
            <w:r w:rsidRPr="009522FE">
              <w:rPr>
                <w:rFonts w:ascii="Times New Roman" w:hAnsi="Times New Roman" w:cs="Times New Roman"/>
                <w:b/>
                <w:color w:val="000000" w:themeColor="text1"/>
                <w:sz w:val="20"/>
                <w:szCs w:val="20"/>
                <w:lang w:val="en-US"/>
              </w:rPr>
              <w:t>GaAs</w:t>
            </w:r>
          </w:p>
        </w:tc>
        <w:tc>
          <w:tcPr>
            <w:tcW w:w="850" w:type="dxa"/>
          </w:tcPr>
          <w:p w:rsidR="000D1108" w:rsidRPr="009522FE" w:rsidRDefault="000D1108" w:rsidP="00BE6574">
            <w:pPr>
              <w:spacing w:before="120" w:after="120" w:line="360" w:lineRule="auto"/>
              <w:jc w:val="both"/>
              <w:rPr>
                <w:rFonts w:ascii="Times New Roman" w:hAnsi="Times New Roman" w:cs="Times New Roman"/>
                <w:b/>
                <w:color w:val="000000" w:themeColor="text1"/>
                <w:sz w:val="20"/>
                <w:szCs w:val="20"/>
              </w:rPr>
            </w:pPr>
            <w:r w:rsidRPr="009522FE">
              <w:rPr>
                <w:rFonts w:ascii="Times New Roman" w:hAnsi="Times New Roman" w:cs="Times New Roman"/>
                <w:b/>
                <w:color w:val="000000" w:themeColor="text1"/>
                <w:sz w:val="20"/>
                <w:szCs w:val="20"/>
              </w:rPr>
              <w:t>GaSb.</w:t>
            </w:r>
          </w:p>
          <w:p w:rsidR="000D1108" w:rsidRPr="009522FE" w:rsidRDefault="000D1108" w:rsidP="00BE6574">
            <w:pPr>
              <w:spacing w:before="120" w:after="120" w:line="360" w:lineRule="auto"/>
              <w:jc w:val="both"/>
              <w:rPr>
                <w:rFonts w:ascii="Times New Roman" w:hAnsi="Times New Roman" w:cs="Times New Roman"/>
                <w:b/>
                <w:color w:val="000000" w:themeColor="text1"/>
                <w:sz w:val="20"/>
                <w:szCs w:val="20"/>
              </w:rPr>
            </w:pPr>
            <w:r w:rsidRPr="009522FE">
              <w:rPr>
                <w:rFonts w:ascii="Times New Roman" w:hAnsi="Times New Roman" w:cs="Times New Roman"/>
                <w:b/>
                <w:color w:val="000000" w:themeColor="text1"/>
                <w:sz w:val="20"/>
                <w:szCs w:val="20"/>
              </w:rPr>
              <w:t>InAs</w:t>
            </w:r>
          </w:p>
        </w:tc>
        <w:tc>
          <w:tcPr>
            <w:tcW w:w="851" w:type="dxa"/>
          </w:tcPr>
          <w:p w:rsidR="000D1108" w:rsidRPr="009522FE" w:rsidRDefault="000D1108" w:rsidP="00BE6574">
            <w:pPr>
              <w:spacing w:before="120" w:after="120" w:line="360" w:lineRule="auto"/>
              <w:jc w:val="both"/>
              <w:rPr>
                <w:rFonts w:ascii="Times New Roman" w:hAnsi="Times New Roman" w:cs="Times New Roman"/>
                <w:b/>
                <w:color w:val="000000" w:themeColor="text1"/>
                <w:sz w:val="20"/>
                <w:szCs w:val="20"/>
              </w:rPr>
            </w:pPr>
            <w:r w:rsidRPr="009522FE">
              <w:rPr>
                <w:rFonts w:ascii="Times New Roman" w:hAnsi="Times New Roman" w:cs="Times New Roman"/>
                <w:b/>
                <w:color w:val="000000" w:themeColor="text1"/>
                <w:sz w:val="20"/>
                <w:szCs w:val="20"/>
              </w:rPr>
              <w:t>Sn.</w:t>
            </w:r>
          </w:p>
          <w:p w:rsidR="000D1108" w:rsidRPr="009522FE" w:rsidRDefault="000D1108" w:rsidP="00BE6574">
            <w:pPr>
              <w:spacing w:before="120" w:after="120" w:line="360" w:lineRule="auto"/>
              <w:jc w:val="both"/>
              <w:rPr>
                <w:rFonts w:ascii="Times New Roman" w:hAnsi="Times New Roman" w:cs="Times New Roman"/>
                <w:b/>
                <w:color w:val="000000" w:themeColor="text1"/>
                <w:sz w:val="20"/>
                <w:szCs w:val="20"/>
              </w:rPr>
            </w:pPr>
            <w:r w:rsidRPr="009522FE">
              <w:rPr>
                <w:rFonts w:ascii="Times New Roman" w:hAnsi="Times New Roman" w:cs="Times New Roman"/>
                <w:b/>
                <w:color w:val="000000" w:themeColor="text1"/>
                <w:sz w:val="20"/>
                <w:szCs w:val="20"/>
              </w:rPr>
              <w:t>InSb</w:t>
            </w:r>
          </w:p>
        </w:tc>
        <w:tc>
          <w:tcPr>
            <w:tcW w:w="850" w:type="dxa"/>
          </w:tcPr>
          <w:p w:rsidR="000D1108" w:rsidRPr="009522FE" w:rsidRDefault="000D1108" w:rsidP="00BE6574">
            <w:pPr>
              <w:spacing w:before="120" w:after="120" w:line="360" w:lineRule="auto"/>
              <w:jc w:val="both"/>
              <w:rPr>
                <w:rFonts w:ascii="Times New Roman" w:hAnsi="Times New Roman" w:cs="Times New Roman"/>
                <w:b/>
                <w:color w:val="000000" w:themeColor="text1"/>
                <w:sz w:val="20"/>
                <w:szCs w:val="20"/>
              </w:rPr>
            </w:pPr>
            <w:r w:rsidRPr="009522FE">
              <w:rPr>
                <w:rFonts w:ascii="Times New Roman" w:hAnsi="Times New Roman" w:cs="Times New Roman"/>
                <w:b/>
                <w:color w:val="000000" w:themeColor="text1"/>
                <w:sz w:val="20"/>
                <w:szCs w:val="20"/>
              </w:rPr>
              <w:t>HgS</w:t>
            </w:r>
          </w:p>
        </w:tc>
        <w:tc>
          <w:tcPr>
            <w:tcW w:w="709" w:type="dxa"/>
          </w:tcPr>
          <w:p w:rsidR="000D1108" w:rsidRPr="009522FE" w:rsidRDefault="000D1108" w:rsidP="00BE6574">
            <w:pPr>
              <w:spacing w:before="120" w:after="120" w:line="360" w:lineRule="auto"/>
              <w:jc w:val="both"/>
              <w:rPr>
                <w:rFonts w:ascii="Times New Roman" w:hAnsi="Times New Roman" w:cs="Times New Roman"/>
                <w:b/>
                <w:color w:val="000000" w:themeColor="text1"/>
                <w:sz w:val="20"/>
                <w:szCs w:val="20"/>
              </w:rPr>
            </w:pPr>
            <w:r w:rsidRPr="009522FE">
              <w:rPr>
                <w:rFonts w:ascii="Times New Roman" w:hAnsi="Times New Roman" w:cs="Times New Roman"/>
                <w:b/>
                <w:color w:val="000000" w:themeColor="text1"/>
                <w:sz w:val="20"/>
                <w:szCs w:val="20"/>
              </w:rPr>
              <w:t>HgSe</w:t>
            </w:r>
          </w:p>
        </w:tc>
        <w:tc>
          <w:tcPr>
            <w:tcW w:w="718" w:type="dxa"/>
          </w:tcPr>
          <w:p w:rsidR="000D1108" w:rsidRPr="009522FE" w:rsidRDefault="000D1108" w:rsidP="00BE6574">
            <w:pPr>
              <w:spacing w:before="120" w:after="120" w:line="360" w:lineRule="auto"/>
              <w:jc w:val="both"/>
              <w:rPr>
                <w:rFonts w:ascii="Times New Roman" w:hAnsi="Times New Roman" w:cs="Times New Roman"/>
                <w:b/>
                <w:color w:val="000000" w:themeColor="text1"/>
                <w:sz w:val="20"/>
                <w:szCs w:val="20"/>
              </w:rPr>
            </w:pPr>
            <w:r w:rsidRPr="009522FE">
              <w:rPr>
                <w:rFonts w:ascii="Times New Roman" w:hAnsi="Times New Roman" w:cs="Times New Roman"/>
                <w:b/>
                <w:color w:val="000000" w:themeColor="text1"/>
                <w:sz w:val="20"/>
                <w:szCs w:val="20"/>
              </w:rPr>
              <w:t>HgTe</w:t>
            </w:r>
          </w:p>
        </w:tc>
        <w:tc>
          <w:tcPr>
            <w:tcW w:w="1408" w:type="dxa"/>
          </w:tcPr>
          <w:p w:rsidR="000D1108" w:rsidRPr="009522FE" w:rsidRDefault="000D1108" w:rsidP="00BE6574">
            <w:pPr>
              <w:spacing w:before="120" w:after="120" w:line="360" w:lineRule="auto"/>
              <w:jc w:val="both"/>
              <w:rPr>
                <w:rFonts w:ascii="Times New Roman" w:hAnsi="Times New Roman" w:cs="Times New Roman"/>
                <w:b/>
                <w:color w:val="000000" w:themeColor="text1"/>
                <w:sz w:val="20"/>
                <w:szCs w:val="20"/>
                <w:lang w:val="en-US"/>
              </w:rPr>
            </w:pPr>
            <w:r w:rsidRPr="009522FE">
              <w:rPr>
                <w:rFonts w:ascii="Times New Roman" w:hAnsi="Times New Roman" w:cs="Times New Roman"/>
                <w:b/>
                <w:color w:val="000000" w:themeColor="text1"/>
                <w:sz w:val="20"/>
                <w:szCs w:val="20"/>
              </w:rPr>
              <w:t>Pb</w:t>
            </w:r>
            <w:r w:rsidRPr="009522FE">
              <w:rPr>
                <w:rFonts w:ascii="Times New Roman" w:hAnsi="Times New Roman" w:cs="Times New Roman"/>
                <w:b/>
                <w:color w:val="000000" w:themeColor="text1"/>
                <w:sz w:val="20"/>
                <w:szCs w:val="20"/>
                <w:lang w:val="en-US"/>
              </w:rPr>
              <w:t xml:space="preserve"> </w:t>
            </w:r>
            <w:proofErr w:type="spellStart"/>
            <w:r w:rsidRPr="009522FE">
              <w:rPr>
                <w:rFonts w:ascii="Times New Roman" w:hAnsi="Times New Roman" w:cs="Times New Roman"/>
                <w:b/>
                <w:color w:val="000000" w:themeColor="text1"/>
                <w:sz w:val="20"/>
                <w:szCs w:val="20"/>
                <w:lang w:val="en-US"/>
              </w:rPr>
              <w:t>sphalerite</w:t>
            </w:r>
            <w:proofErr w:type="spellEnd"/>
          </w:p>
        </w:tc>
      </w:tr>
      <w:tr w:rsidR="00F1631D" w:rsidRPr="00F1631D" w:rsidTr="009522FE">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298.15</w:t>
            </w:r>
          </w:p>
        </w:tc>
        <w:tc>
          <w:tcPr>
            <w:tcW w:w="78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19.90</w:t>
            </w:r>
          </w:p>
        </w:tc>
        <w:tc>
          <w:tcPr>
            <w:tcW w:w="8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21.99</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23.22</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24.</w:t>
            </w:r>
            <w:r w:rsidRPr="00F1631D">
              <w:rPr>
                <w:rFonts w:ascii="Times New Roman" w:hAnsi="Times New Roman" w:cs="Times New Roman"/>
                <w:color w:val="000000" w:themeColor="text1"/>
                <w:sz w:val="20"/>
                <w:szCs w:val="20"/>
                <w:lang w:val="en-US"/>
              </w:rPr>
              <w:t>15</w:t>
            </w:r>
          </w:p>
        </w:tc>
        <w:tc>
          <w:tcPr>
            <w:tcW w:w="851"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24.92</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24.</w:t>
            </w:r>
            <w:r w:rsidRPr="00F1631D">
              <w:rPr>
                <w:rFonts w:ascii="Times New Roman" w:hAnsi="Times New Roman" w:cs="Times New Roman"/>
                <w:color w:val="000000" w:themeColor="text1"/>
                <w:sz w:val="20"/>
                <w:szCs w:val="20"/>
                <w:lang w:val="en-US"/>
              </w:rPr>
              <w:t>73</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25.5</w:t>
            </w:r>
            <w:r w:rsidRPr="00F1631D">
              <w:rPr>
                <w:rFonts w:ascii="Times New Roman" w:hAnsi="Times New Roman" w:cs="Times New Roman"/>
                <w:color w:val="000000" w:themeColor="text1"/>
                <w:sz w:val="20"/>
                <w:szCs w:val="20"/>
                <w:lang w:val="en-US"/>
              </w:rPr>
              <w:t>2</w:t>
            </w:r>
          </w:p>
        </w:tc>
        <w:tc>
          <w:tcPr>
            <w:tcW w:w="71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26.40</w:t>
            </w:r>
          </w:p>
        </w:tc>
        <w:tc>
          <w:tcPr>
            <w:tcW w:w="140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27.</w:t>
            </w:r>
            <w:r w:rsidRPr="00F1631D">
              <w:rPr>
                <w:rFonts w:ascii="Times New Roman" w:hAnsi="Times New Roman" w:cs="Times New Roman"/>
                <w:color w:val="000000" w:themeColor="text1"/>
                <w:sz w:val="20"/>
                <w:szCs w:val="20"/>
                <w:lang w:val="en-US"/>
              </w:rPr>
              <w:t>58</w:t>
            </w:r>
          </w:p>
        </w:tc>
      </w:tr>
      <w:tr w:rsidR="00F1631D" w:rsidRPr="00F1631D" w:rsidTr="009522FE">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350</w:t>
            </w:r>
          </w:p>
        </w:tc>
        <w:tc>
          <w:tcPr>
            <w:tcW w:w="78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21.</w:t>
            </w:r>
            <w:r w:rsidRPr="00F1631D">
              <w:rPr>
                <w:rFonts w:ascii="Times New Roman" w:hAnsi="Times New Roman" w:cs="Times New Roman"/>
                <w:color w:val="000000" w:themeColor="text1"/>
                <w:sz w:val="20"/>
                <w:szCs w:val="20"/>
              </w:rPr>
              <w:t>2</w:t>
            </w:r>
            <w:r w:rsidRPr="00F1631D">
              <w:rPr>
                <w:rFonts w:ascii="Times New Roman" w:hAnsi="Times New Roman" w:cs="Times New Roman"/>
                <w:color w:val="000000" w:themeColor="text1"/>
                <w:sz w:val="20"/>
                <w:szCs w:val="20"/>
                <w:lang w:val="en-US"/>
              </w:rPr>
              <w:t>5</w:t>
            </w:r>
          </w:p>
        </w:tc>
        <w:tc>
          <w:tcPr>
            <w:tcW w:w="8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22.8</w:t>
            </w:r>
            <w:r w:rsidRPr="00F1631D">
              <w:rPr>
                <w:rFonts w:ascii="Times New Roman" w:hAnsi="Times New Roman" w:cs="Times New Roman"/>
                <w:color w:val="000000" w:themeColor="text1"/>
                <w:sz w:val="20"/>
                <w:szCs w:val="20"/>
                <w:lang w:val="en-US"/>
              </w:rPr>
              <w:t>8</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23.90</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24.6</w:t>
            </w:r>
            <w:r w:rsidRPr="00F1631D">
              <w:rPr>
                <w:rFonts w:ascii="Times New Roman" w:hAnsi="Times New Roman" w:cs="Times New Roman"/>
                <w:color w:val="000000" w:themeColor="text1"/>
                <w:sz w:val="20"/>
                <w:szCs w:val="20"/>
                <w:lang w:val="en-US"/>
              </w:rPr>
              <w:t>8</w:t>
            </w:r>
          </w:p>
        </w:tc>
        <w:tc>
          <w:tcPr>
            <w:tcW w:w="851"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25.37</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25.1</w:t>
            </w:r>
            <w:r w:rsidRPr="00F1631D">
              <w:rPr>
                <w:rFonts w:ascii="Times New Roman" w:hAnsi="Times New Roman" w:cs="Times New Roman"/>
                <w:color w:val="000000" w:themeColor="text1"/>
                <w:sz w:val="20"/>
                <w:szCs w:val="20"/>
                <w:lang w:val="en-US"/>
              </w:rPr>
              <w:t>9</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25.92</w:t>
            </w:r>
          </w:p>
        </w:tc>
        <w:tc>
          <w:tcPr>
            <w:tcW w:w="71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26.70</w:t>
            </w:r>
          </w:p>
        </w:tc>
        <w:tc>
          <w:tcPr>
            <w:tcW w:w="140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27.</w:t>
            </w:r>
            <w:r w:rsidRPr="00F1631D">
              <w:rPr>
                <w:rFonts w:ascii="Times New Roman" w:hAnsi="Times New Roman" w:cs="Times New Roman"/>
                <w:color w:val="000000" w:themeColor="text1"/>
                <w:sz w:val="20"/>
                <w:szCs w:val="20"/>
                <w:lang w:val="en-US"/>
              </w:rPr>
              <w:t>81</w:t>
            </w:r>
          </w:p>
        </w:tc>
      </w:tr>
      <w:tr w:rsidR="00F1631D" w:rsidRPr="00F1631D" w:rsidTr="009522FE">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400</w:t>
            </w:r>
          </w:p>
        </w:tc>
        <w:tc>
          <w:tcPr>
            <w:tcW w:w="78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22.</w:t>
            </w:r>
            <w:r w:rsidRPr="00F1631D">
              <w:rPr>
                <w:rFonts w:ascii="Times New Roman" w:hAnsi="Times New Roman" w:cs="Times New Roman"/>
                <w:color w:val="000000" w:themeColor="text1"/>
                <w:sz w:val="20"/>
                <w:szCs w:val="20"/>
              </w:rPr>
              <w:t>2</w:t>
            </w:r>
            <w:r w:rsidRPr="00F1631D">
              <w:rPr>
                <w:rFonts w:ascii="Times New Roman" w:hAnsi="Times New Roman" w:cs="Times New Roman"/>
                <w:color w:val="000000" w:themeColor="text1"/>
                <w:sz w:val="20"/>
                <w:szCs w:val="20"/>
                <w:lang w:val="en-US"/>
              </w:rPr>
              <w:t>2</w:t>
            </w:r>
          </w:p>
        </w:tc>
        <w:tc>
          <w:tcPr>
            <w:tcW w:w="8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23.</w:t>
            </w:r>
            <w:r w:rsidRPr="00F1631D">
              <w:rPr>
                <w:rFonts w:ascii="Times New Roman" w:hAnsi="Times New Roman" w:cs="Times New Roman"/>
                <w:color w:val="000000" w:themeColor="text1"/>
                <w:sz w:val="20"/>
                <w:szCs w:val="20"/>
                <w:lang w:val="en-US"/>
              </w:rPr>
              <w:t>51</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24.40</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25.0</w:t>
            </w:r>
            <w:r w:rsidRPr="00F1631D">
              <w:rPr>
                <w:rFonts w:ascii="Times New Roman" w:hAnsi="Times New Roman" w:cs="Times New Roman"/>
                <w:color w:val="000000" w:themeColor="text1"/>
                <w:sz w:val="20"/>
                <w:szCs w:val="20"/>
                <w:lang w:val="en-US"/>
              </w:rPr>
              <w:t>7</w:t>
            </w:r>
          </w:p>
        </w:tc>
        <w:tc>
          <w:tcPr>
            <w:tcW w:w="851"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25.72</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25.</w:t>
            </w:r>
            <w:r w:rsidRPr="00F1631D">
              <w:rPr>
                <w:rFonts w:ascii="Times New Roman" w:hAnsi="Times New Roman" w:cs="Times New Roman"/>
                <w:color w:val="000000" w:themeColor="text1"/>
                <w:sz w:val="20"/>
                <w:szCs w:val="20"/>
                <w:lang w:val="en-US"/>
              </w:rPr>
              <w:t>53</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26.22</w:t>
            </w:r>
          </w:p>
        </w:tc>
        <w:tc>
          <w:tcPr>
            <w:tcW w:w="71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26.92</w:t>
            </w:r>
          </w:p>
        </w:tc>
        <w:tc>
          <w:tcPr>
            <w:tcW w:w="140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28.00</w:t>
            </w:r>
          </w:p>
        </w:tc>
      </w:tr>
      <w:tr w:rsidR="00F1631D" w:rsidRPr="00F1631D" w:rsidTr="009522FE">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450</w:t>
            </w:r>
          </w:p>
        </w:tc>
        <w:tc>
          <w:tcPr>
            <w:tcW w:w="78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22</w:t>
            </w:r>
            <w:r w:rsidRPr="00F1631D">
              <w:rPr>
                <w:rFonts w:ascii="Times New Roman" w:hAnsi="Times New Roman" w:cs="Times New Roman"/>
                <w:color w:val="000000" w:themeColor="text1"/>
                <w:sz w:val="20"/>
                <w:szCs w:val="20"/>
                <w:lang w:val="en-US"/>
              </w:rPr>
              <w:t>.</w:t>
            </w:r>
            <w:r w:rsidRPr="00F1631D">
              <w:rPr>
                <w:rFonts w:ascii="Times New Roman" w:hAnsi="Times New Roman" w:cs="Times New Roman"/>
                <w:color w:val="000000" w:themeColor="text1"/>
                <w:sz w:val="20"/>
                <w:szCs w:val="20"/>
              </w:rPr>
              <w:t>9</w:t>
            </w:r>
            <w:r w:rsidRPr="00F1631D">
              <w:rPr>
                <w:rFonts w:ascii="Times New Roman" w:hAnsi="Times New Roman" w:cs="Times New Roman"/>
                <w:color w:val="000000" w:themeColor="text1"/>
                <w:sz w:val="20"/>
                <w:szCs w:val="20"/>
                <w:lang w:val="en-US"/>
              </w:rPr>
              <w:t>6</w:t>
            </w:r>
          </w:p>
        </w:tc>
        <w:tc>
          <w:tcPr>
            <w:tcW w:w="8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23.</w:t>
            </w:r>
            <w:r w:rsidRPr="00F1631D">
              <w:rPr>
                <w:rFonts w:ascii="Times New Roman" w:hAnsi="Times New Roman" w:cs="Times New Roman"/>
                <w:color w:val="000000" w:themeColor="text1"/>
                <w:sz w:val="20"/>
                <w:szCs w:val="20"/>
                <w:lang w:val="en-US"/>
              </w:rPr>
              <w:t>99</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24.76</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25.</w:t>
            </w:r>
            <w:r w:rsidRPr="00F1631D">
              <w:rPr>
                <w:rFonts w:ascii="Times New Roman" w:hAnsi="Times New Roman" w:cs="Times New Roman"/>
                <w:color w:val="000000" w:themeColor="text1"/>
                <w:sz w:val="20"/>
                <w:szCs w:val="20"/>
                <w:lang w:val="en-US"/>
              </w:rPr>
              <w:t>38</w:t>
            </w:r>
          </w:p>
        </w:tc>
        <w:tc>
          <w:tcPr>
            <w:tcW w:w="851"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26.02</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25.82</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26.47</w:t>
            </w:r>
          </w:p>
        </w:tc>
        <w:tc>
          <w:tcPr>
            <w:tcW w:w="71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27.12</w:t>
            </w:r>
          </w:p>
        </w:tc>
        <w:tc>
          <w:tcPr>
            <w:tcW w:w="140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28.</w:t>
            </w:r>
            <w:r w:rsidRPr="00F1631D">
              <w:rPr>
                <w:rFonts w:ascii="Times New Roman" w:hAnsi="Times New Roman" w:cs="Times New Roman"/>
                <w:color w:val="000000" w:themeColor="text1"/>
                <w:sz w:val="20"/>
                <w:szCs w:val="20"/>
                <w:lang w:val="en-US"/>
              </w:rPr>
              <w:t>16</w:t>
            </w:r>
          </w:p>
        </w:tc>
      </w:tr>
      <w:tr w:rsidR="00F1631D" w:rsidRPr="00F1631D" w:rsidTr="009522FE">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500</w:t>
            </w:r>
          </w:p>
        </w:tc>
        <w:tc>
          <w:tcPr>
            <w:tcW w:w="78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23.5</w:t>
            </w:r>
            <w:r w:rsidRPr="00F1631D">
              <w:rPr>
                <w:rFonts w:ascii="Times New Roman" w:hAnsi="Times New Roman" w:cs="Times New Roman"/>
                <w:color w:val="000000" w:themeColor="text1"/>
                <w:sz w:val="20"/>
                <w:szCs w:val="20"/>
                <w:lang w:val="en-US"/>
              </w:rPr>
              <w:t>3</w:t>
            </w:r>
          </w:p>
        </w:tc>
        <w:tc>
          <w:tcPr>
            <w:tcW w:w="8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24.</w:t>
            </w:r>
            <w:r w:rsidRPr="00F1631D">
              <w:rPr>
                <w:rFonts w:ascii="Times New Roman" w:hAnsi="Times New Roman" w:cs="Times New Roman"/>
                <w:color w:val="000000" w:themeColor="text1"/>
                <w:sz w:val="20"/>
                <w:szCs w:val="20"/>
                <w:lang w:val="en-US"/>
              </w:rPr>
              <w:t>37</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25.05</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25.6</w:t>
            </w:r>
            <w:r w:rsidRPr="00F1631D">
              <w:rPr>
                <w:rFonts w:ascii="Times New Roman" w:hAnsi="Times New Roman" w:cs="Times New Roman"/>
                <w:color w:val="000000" w:themeColor="text1"/>
                <w:sz w:val="20"/>
                <w:szCs w:val="20"/>
                <w:lang w:val="en-US"/>
              </w:rPr>
              <w:t>6</w:t>
            </w:r>
          </w:p>
        </w:tc>
        <w:tc>
          <w:tcPr>
            <w:tcW w:w="851"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26.28</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26.</w:t>
            </w:r>
            <w:r w:rsidRPr="00F1631D">
              <w:rPr>
                <w:rFonts w:ascii="Times New Roman" w:hAnsi="Times New Roman" w:cs="Times New Roman"/>
                <w:color w:val="000000" w:themeColor="text1"/>
                <w:sz w:val="20"/>
                <w:szCs w:val="20"/>
                <w:lang w:val="en-US"/>
              </w:rPr>
              <w:t>07</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26.69</w:t>
            </w:r>
          </w:p>
        </w:tc>
        <w:tc>
          <w:tcPr>
            <w:tcW w:w="71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27.29</w:t>
            </w:r>
          </w:p>
        </w:tc>
        <w:tc>
          <w:tcPr>
            <w:tcW w:w="140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28.</w:t>
            </w:r>
            <w:r w:rsidRPr="00F1631D">
              <w:rPr>
                <w:rFonts w:ascii="Times New Roman" w:hAnsi="Times New Roman" w:cs="Times New Roman"/>
                <w:color w:val="000000" w:themeColor="text1"/>
                <w:sz w:val="20"/>
                <w:szCs w:val="20"/>
                <w:lang w:val="en-US"/>
              </w:rPr>
              <w:t>31</w:t>
            </w:r>
          </w:p>
        </w:tc>
      </w:tr>
      <w:tr w:rsidR="00F1631D" w:rsidRPr="00F1631D" w:rsidTr="009522FE">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600</w:t>
            </w:r>
          </w:p>
        </w:tc>
        <w:tc>
          <w:tcPr>
            <w:tcW w:w="78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24.39</w:t>
            </w:r>
          </w:p>
        </w:tc>
        <w:tc>
          <w:tcPr>
            <w:tcW w:w="8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24.</w:t>
            </w:r>
            <w:r w:rsidRPr="00F1631D">
              <w:rPr>
                <w:rFonts w:ascii="Times New Roman" w:hAnsi="Times New Roman" w:cs="Times New Roman"/>
                <w:color w:val="000000" w:themeColor="text1"/>
                <w:sz w:val="20"/>
                <w:szCs w:val="20"/>
                <w:lang w:val="en-US"/>
              </w:rPr>
              <w:t>99</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25.57</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26.1</w:t>
            </w:r>
            <w:r w:rsidRPr="00F1631D">
              <w:rPr>
                <w:rFonts w:ascii="Times New Roman" w:hAnsi="Times New Roman" w:cs="Times New Roman"/>
                <w:color w:val="000000" w:themeColor="text1"/>
                <w:sz w:val="20"/>
                <w:szCs w:val="20"/>
                <w:lang w:val="en-US"/>
              </w:rPr>
              <w:t>3</w:t>
            </w:r>
          </w:p>
        </w:tc>
        <w:tc>
          <w:tcPr>
            <w:tcW w:w="851"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26.74</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26.</w:t>
            </w:r>
            <w:r w:rsidRPr="00F1631D">
              <w:rPr>
                <w:rFonts w:ascii="Times New Roman" w:hAnsi="Times New Roman" w:cs="Times New Roman"/>
                <w:color w:val="000000" w:themeColor="text1"/>
                <w:sz w:val="20"/>
                <w:szCs w:val="20"/>
                <w:lang w:val="en-US"/>
              </w:rPr>
              <w:t>50</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27.07</w:t>
            </w:r>
          </w:p>
        </w:tc>
        <w:tc>
          <w:tcPr>
            <w:tcW w:w="71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27.60</w:t>
            </w:r>
          </w:p>
        </w:tc>
        <w:tc>
          <w:tcPr>
            <w:tcW w:w="140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28.</w:t>
            </w:r>
            <w:r w:rsidRPr="00F1631D">
              <w:rPr>
                <w:rFonts w:ascii="Times New Roman" w:hAnsi="Times New Roman" w:cs="Times New Roman"/>
                <w:color w:val="000000" w:themeColor="text1"/>
                <w:sz w:val="20"/>
                <w:szCs w:val="20"/>
                <w:lang w:val="en-US"/>
              </w:rPr>
              <w:t>60</w:t>
            </w:r>
          </w:p>
        </w:tc>
      </w:tr>
      <w:tr w:rsidR="00F1631D" w:rsidRPr="00F1631D" w:rsidTr="009522FE">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700</w:t>
            </w:r>
          </w:p>
        </w:tc>
        <w:tc>
          <w:tcPr>
            <w:tcW w:w="78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25.00</w:t>
            </w:r>
          </w:p>
        </w:tc>
        <w:tc>
          <w:tcPr>
            <w:tcW w:w="8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25.</w:t>
            </w:r>
            <w:r w:rsidRPr="00F1631D">
              <w:rPr>
                <w:rFonts w:ascii="Times New Roman" w:hAnsi="Times New Roman" w:cs="Times New Roman"/>
                <w:color w:val="000000" w:themeColor="text1"/>
                <w:sz w:val="20"/>
                <w:szCs w:val="20"/>
                <w:lang w:val="en-US"/>
              </w:rPr>
              <w:t>49</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26.01</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26.5</w:t>
            </w:r>
            <w:r w:rsidRPr="00F1631D">
              <w:rPr>
                <w:rFonts w:ascii="Times New Roman" w:hAnsi="Times New Roman" w:cs="Times New Roman"/>
                <w:color w:val="000000" w:themeColor="text1"/>
                <w:sz w:val="20"/>
                <w:szCs w:val="20"/>
                <w:lang w:val="en-US"/>
              </w:rPr>
              <w:t>4</w:t>
            </w:r>
          </w:p>
        </w:tc>
        <w:tc>
          <w:tcPr>
            <w:tcW w:w="851"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27.16</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w:t>
            </w:r>
            <w:r w:rsidRPr="00F1631D">
              <w:rPr>
                <w:rFonts w:ascii="Times New Roman" w:hAnsi="Times New Roman" w:cs="Times New Roman"/>
                <w:color w:val="000000" w:themeColor="text1"/>
                <w:sz w:val="20"/>
                <w:szCs w:val="20"/>
                <w:lang w:val="en-US"/>
              </w:rPr>
              <w:t>6.88</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27.40</w:t>
            </w:r>
          </w:p>
        </w:tc>
        <w:tc>
          <w:tcPr>
            <w:tcW w:w="71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27.88</w:t>
            </w:r>
          </w:p>
        </w:tc>
        <w:tc>
          <w:tcPr>
            <w:tcW w:w="140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28.</w:t>
            </w:r>
            <w:r w:rsidRPr="00F1631D">
              <w:rPr>
                <w:rFonts w:ascii="Times New Roman" w:hAnsi="Times New Roman" w:cs="Times New Roman"/>
                <w:color w:val="000000" w:themeColor="text1"/>
                <w:sz w:val="20"/>
                <w:szCs w:val="20"/>
                <w:lang w:val="en-US"/>
              </w:rPr>
              <w:t>87</w:t>
            </w:r>
          </w:p>
        </w:tc>
      </w:tr>
      <w:tr w:rsidR="00F1631D" w:rsidRPr="00F1631D" w:rsidTr="009522FE">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800</w:t>
            </w:r>
          </w:p>
        </w:tc>
        <w:tc>
          <w:tcPr>
            <w:tcW w:w="78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lang w:val="en-US"/>
              </w:rPr>
              <w:t>25.47</w:t>
            </w:r>
          </w:p>
        </w:tc>
        <w:tc>
          <w:tcPr>
            <w:tcW w:w="8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25.</w:t>
            </w:r>
            <w:r w:rsidRPr="00F1631D">
              <w:rPr>
                <w:rFonts w:ascii="Times New Roman" w:hAnsi="Times New Roman" w:cs="Times New Roman"/>
                <w:color w:val="000000" w:themeColor="text1"/>
                <w:sz w:val="20"/>
                <w:szCs w:val="20"/>
                <w:lang w:val="en-US"/>
              </w:rPr>
              <w:t>93</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26.42</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26.</w:t>
            </w:r>
            <w:r w:rsidRPr="00F1631D">
              <w:rPr>
                <w:rFonts w:ascii="Times New Roman" w:hAnsi="Times New Roman" w:cs="Times New Roman"/>
                <w:color w:val="000000" w:themeColor="text1"/>
                <w:sz w:val="20"/>
                <w:szCs w:val="20"/>
                <w:lang w:val="en-US"/>
              </w:rPr>
              <w:t>93</w:t>
            </w:r>
          </w:p>
        </w:tc>
        <w:tc>
          <w:tcPr>
            <w:tcW w:w="851"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27.55</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27.</w:t>
            </w:r>
            <w:r w:rsidRPr="00F1631D">
              <w:rPr>
                <w:rFonts w:ascii="Times New Roman" w:hAnsi="Times New Roman" w:cs="Times New Roman"/>
                <w:color w:val="000000" w:themeColor="text1"/>
                <w:sz w:val="20"/>
                <w:szCs w:val="20"/>
                <w:lang w:val="en-US"/>
              </w:rPr>
              <w:t>23</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27.70</w:t>
            </w:r>
          </w:p>
        </w:tc>
        <w:tc>
          <w:tcPr>
            <w:tcW w:w="71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28.15</w:t>
            </w:r>
          </w:p>
        </w:tc>
        <w:tc>
          <w:tcPr>
            <w:tcW w:w="140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29.</w:t>
            </w:r>
            <w:r w:rsidRPr="00F1631D">
              <w:rPr>
                <w:rFonts w:ascii="Times New Roman" w:hAnsi="Times New Roman" w:cs="Times New Roman"/>
                <w:color w:val="000000" w:themeColor="text1"/>
                <w:sz w:val="20"/>
                <w:szCs w:val="20"/>
                <w:lang w:val="en-US"/>
              </w:rPr>
              <w:t>12</w:t>
            </w:r>
          </w:p>
        </w:tc>
      </w:tr>
      <w:tr w:rsidR="00F1631D" w:rsidRPr="00F1631D" w:rsidTr="009522FE">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900</w:t>
            </w:r>
          </w:p>
        </w:tc>
        <w:tc>
          <w:tcPr>
            <w:tcW w:w="78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25.8</w:t>
            </w:r>
            <w:r w:rsidRPr="00F1631D">
              <w:rPr>
                <w:rFonts w:ascii="Times New Roman" w:hAnsi="Times New Roman" w:cs="Times New Roman"/>
                <w:color w:val="000000" w:themeColor="text1"/>
                <w:sz w:val="20"/>
                <w:szCs w:val="20"/>
                <w:lang w:val="en-US"/>
              </w:rPr>
              <w:t>6</w:t>
            </w:r>
          </w:p>
        </w:tc>
        <w:tc>
          <w:tcPr>
            <w:tcW w:w="8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26.</w:t>
            </w:r>
            <w:r w:rsidRPr="00F1631D">
              <w:rPr>
                <w:rFonts w:ascii="Times New Roman" w:hAnsi="Times New Roman" w:cs="Times New Roman"/>
                <w:color w:val="000000" w:themeColor="text1"/>
                <w:sz w:val="20"/>
                <w:szCs w:val="20"/>
                <w:lang w:val="en-US"/>
              </w:rPr>
              <w:t>34</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26.81</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27.3</w:t>
            </w:r>
            <w:r w:rsidRPr="00F1631D">
              <w:rPr>
                <w:rFonts w:ascii="Times New Roman" w:hAnsi="Times New Roman" w:cs="Times New Roman"/>
                <w:color w:val="000000" w:themeColor="text1"/>
                <w:sz w:val="20"/>
                <w:szCs w:val="20"/>
                <w:lang w:val="en-US"/>
              </w:rPr>
              <w:t>0</w:t>
            </w:r>
          </w:p>
        </w:tc>
        <w:tc>
          <w:tcPr>
            <w:tcW w:w="851"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27.93</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27.</w:t>
            </w:r>
            <w:r w:rsidRPr="00F1631D">
              <w:rPr>
                <w:rFonts w:ascii="Times New Roman" w:hAnsi="Times New Roman" w:cs="Times New Roman"/>
                <w:color w:val="000000" w:themeColor="text1"/>
                <w:sz w:val="20"/>
                <w:szCs w:val="20"/>
                <w:lang w:val="en-US"/>
              </w:rPr>
              <w:t>5</w:t>
            </w:r>
            <w:r w:rsidRPr="00F1631D">
              <w:rPr>
                <w:rFonts w:ascii="Times New Roman" w:hAnsi="Times New Roman" w:cs="Times New Roman"/>
                <w:color w:val="000000" w:themeColor="text1"/>
                <w:sz w:val="20"/>
                <w:szCs w:val="20"/>
              </w:rPr>
              <w:t>7</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27.99</w:t>
            </w:r>
          </w:p>
        </w:tc>
        <w:tc>
          <w:tcPr>
            <w:tcW w:w="71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28.41</w:t>
            </w:r>
          </w:p>
        </w:tc>
        <w:tc>
          <w:tcPr>
            <w:tcW w:w="140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29.</w:t>
            </w:r>
            <w:r w:rsidRPr="00F1631D">
              <w:rPr>
                <w:rFonts w:ascii="Times New Roman" w:hAnsi="Times New Roman" w:cs="Times New Roman"/>
                <w:color w:val="000000" w:themeColor="text1"/>
                <w:sz w:val="20"/>
                <w:szCs w:val="20"/>
                <w:lang w:val="en-US"/>
              </w:rPr>
              <w:t>38</w:t>
            </w:r>
          </w:p>
        </w:tc>
      </w:tr>
      <w:tr w:rsidR="00F1631D" w:rsidRPr="00F1631D" w:rsidTr="009522FE">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1000</w:t>
            </w:r>
          </w:p>
        </w:tc>
        <w:tc>
          <w:tcPr>
            <w:tcW w:w="78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26.19</w:t>
            </w:r>
          </w:p>
        </w:tc>
        <w:tc>
          <w:tcPr>
            <w:tcW w:w="8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26.</w:t>
            </w:r>
            <w:r w:rsidRPr="00F1631D">
              <w:rPr>
                <w:rFonts w:ascii="Times New Roman" w:hAnsi="Times New Roman" w:cs="Times New Roman"/>
                <w:color w:val="000000" w:themeColor="text1"/>
                <w:sz w:val="20"/>
                <w:szCs w:val="20"/>
                <w:lang w:val="en-US"/>
              </w:rPr>
              <w:t>72</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27.19</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27.6</w:t>
            </w:r>
            <w:r w:rsidRPr="00F1631D">
              <w:rPr>
                <w:rFonts w:ascii="Times New Roman" w:hAnsi="Times New Roman" w:cs="Times New Roman"/>
                <w:color w:val="000000" w:themeColor="text1"/>
                <w:sz w:val="20"/>
                <w:szCs w:val="20"/>
                <w:lang w:val="en-US"/>
              </w:rPr>
              <w:t>5</w:t>
            </w:r>
          </w:p>
        </w:tc>
        <w:tc>
          <w:tcPr>
            <w:tcW w:w="851"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 xml:space="preserve"> </w:t>
            </w:r>
            <w:r w:rsidRPr="00F1631D">
              <w:rPr>
                <w:rFonts w:ascii="Times New Roman" w:hAnsi="Times New Roman" w:cs="Times New Roman"/>
                <w:color w:val="000000" w:themeColor="text1"/>
                <w:sz w:val="20"/>
                <w:szCs w:val="20"/>
              </w:rPr>
              <w:t>28.3</w:t>
            </w:r>
            <w:r w:rsidRPr="00F1631D">
              <w:rPr>
                <w:rFonts w:ascii="Times New Roman" w:hAnsi="Times New Roman" w:cs="Times New Roman"/>
                <w:color w:val="000000" w:themeColor="text1"/>
                <w:sz w:val="20"/>
                <w:szCs w:val="20"/>
                <w:lang w:val="en-US"/>
              </w:rPr>
              <w:t>0</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27.9</w:t>
            </w:r>
            <w:r w:rsidRPr="00F1631D">
              <w:rPr>
                <w:rFonts w:ascii="Times New Roman" w:hAnsi="Times New Roman" w:cs="Times New Roman"/>
                <w:color w:val="000000" w:themeColor="text1"/>
                <w:sz w:val="20"/>
                <w:szCs w:val="20"/>
                <w:lang w:val="en-US"/>
              </w:rPr>
              <w:t>0</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28.27</w:t>
            </w:r>
          </w:p>
        </w:tc>
        <w:tc>
          <w:tcPr>
            <w:tcW w:w="71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28.66</w:t>
            </w:r>
          </w:p>
        </w:tc>
        <w:tc>
          <w:tcPr>
            <w:tcW w:w="140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rPr>
              <w:t>29.</w:t>
            </w:r>
            <w:r w:rsidRPr="00F1631D">
              <w:rPr>
                <w:rFonts w:ascii="Times New Roman" w:hAnsi="Times New Roman" w:cs="Times New Roman"/>
                <w:color w:val="000000" w:themeColor="text1"/>
                <w:sz w:val="20"/>
                <w:szCs w:val="20"/>
                <w:lang w:val="en-US"/>
              </w:rPr>
              <w:t>63</w:t>
            </w:r>
          </w:p>
        </w:tc>
      </w:tr>
      <w:tr w:rsidR="00F1631D" w:rsidRPr="00F1631D" w:rsidTr="009522FE">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lastRenderedPageBreak/>
              <w:t>1100</w:t>
            </w:r>
          </w:p>
        </w:tc>
        <w:tc>
          <w:tcPr>
            <w:tcW w:w="78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26.49</w:t>
            </w:r>
          </w:p>
        </w:tc>
        <w:tc>
          <w:tcPr>
            <w:tcW w:w="8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27.10</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27.53</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28.01</w:t>
            </w:r>
          </w:p>
        </w:tc>
        <w:tc>
          <w:tcPr>
            <w:tcW w:w="851"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28.66</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28.22</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28.54</w:t>
            </w:r>
          </w:p>
        </w:tc>
        <w:tc>
          <w:tcPr>
            <w:tcW w:w="71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p>
        </w:tc>
        <w:tc>
          <w:tcPr>
            <w:tcW w:w="140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p>
        </w:tc>
      </w:tr>
      <w:tr w:rsidR="00F1631D" w:rsidRPr="00F1631D" w:rsidTr="009522FE">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1200</w:t>
            </w:r>
          </w:p>
        </w:tc>
        <w:tc>
          <w:tcPr>
            <w:tcW w:w="78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26.76</w:t>
            </w:r>
          </w:p>
        </w:tc>
        <w:tc>
          <w:tcPr>
            <w:tcW w:w="8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27.47</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27.94</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28.36</w:t>
            </w:r>
          </w:p>
        </w:tc>
        <w:tc>
          <w:tcPr>
            <w:tcW w:w="851"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p>
        </w:tc>
        <w:tc>
          <w:tcPr>
            <w:tcW w:w="71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p>
        </w:tc>
        <w:tc>
          <w:tcPr>
            <w:tcW w:w="140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p>
        </w:tc>
      </w:tr>
      <w:tr w:rsidR="00F1631D" w:rsidRPr="00F1631D" w:rsidTr="009522FE">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1300</w:t>
            </w:r>
          </w:p>
        </w:tc>
        <w:tc>
          <w:tcPr>
            <w:tcW w:w="78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27.02</w:t>
            </w:r>
          </w:p>
        </w:tc>
        <w:tc>
          <w:tcPr>
            <w:tcW w:w="8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27.83</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28.31</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28.70</w:t>
            </w:r>
          </w:p>
        </w:tc>
        <w:tc>
          <w:tcPr>
            <w:tcW w:w="851"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p>
        </w:tc>
        <w:tc>
          <w:tcPr>
            <w:tcW w:w="71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p>
        </w:tc>
        <w:tc>
          <w:tcPr>
            <w:tcW w:w="140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p>
        </w:tc>
      </w:tr>
      <w:tr w:rsidR="00F1631D" w:rsidRPr="00F1631D" w:rsidTr="009522FE">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1400</w:t>
            </w:r>
          </w:p>
        </w:tc>
        <w:tc>
          <w:tcPr>
            <w:tcW w:w="78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27.26</w:t>
            </w:r>
          </w:p>
        </w:tc>
        <w:tc>
          <w:tcPr>
            <w:tcW w:w="8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28.19</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28.68</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29.04</w:t>
            </w:r>
          </w:p>
        </w:tc>
        <w:tc>
          <w:tcPr>
            <w:tcW w:w="851"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p>
        </w:tc>
        <w:tc>
          <w:tcPr>
            <w:tcW w:w="71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p>
        </w:tc>
        <w:tc>
          <w:tcPr>
            <w:tcW w:w="140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p>
        </w:tc>
      </w:tr>
      <w:tr w:rsidR="000D1108" w:rsidRPr="00F1631D" w:rsidTr="009522FE">
        <w:tc>
          <w:tcPr>
            <w:tcW w:w="766"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1500</w:t>
            </w:r>
          </w:p>
        </w:tc>
        <w:tc>
          <w:tcPr>
            <w:tcW w:w="78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27.49</w:t>
            </w:r>
          </w:p>
        </w:tc>
        <w:tc>
          <w:tcPr>
            <w:tcW w:w="85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28.55</w:t>
            </w: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r w:rsidRPr="00F1631D">
              <w:rPr>
                <w:rFonts w:ascii="Times New Roman" w:hAnsi="Times New Roman" w:cs="Times New Roman"/>
                <w:color w:val="000000" w:themeColor="text1"/>
                <w:sz w:val="20"/>
                <w:szCs w:val="20"/>
              </w:rPr>
              <w:t>29.04</w:t>
            </w: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29.38</w:t>
            </w:r>
          </w:p>
        </w:tc>
        <w:tc>
          <w:tcPr>
            <w:tcW w:w="851"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p>
        </w:tc>
        <w:tc>
          <w:tcPr>
            <w:tcW w:w="850"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p>
        </w:tc>
        <w:tc>
          <w:tcPr>
            <w:tcW w:w="709"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p>
        </w:tc>
        <w:tc>
          <w:tcPr>
            <w:tcW w:w="71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p>
        </w:tc>
        <w:tc>
          <w:tcPr>
            <w:tcW w:w="1408" w:type="dxa"/>
          </w:tcPr>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rPr>
            </w:pPr>
          </w:p>
        </w:tc>
      </w:tr>
    </w:tbl>
    <w:bookmarkEnd w:id="55"/>
    <w:p w:rsidR="00EB5C5D" w:rsidRPr="00F1631D" w:rsidRDefault="00EB5C5D" w:rsidP="00BE6574">
      <w:pPr>
        <w:spacing w:before="120" w:after="120" w:line="360" w:lineRule="auto"/>
        <w:jc w:val="both"/>
        <w:rPr>
          <w:rFonts w:ascii="Times New Roman" w:hAnsi="Times New Roman" w:cs="Times New Roman"/>
          <w:b/>
          <w:bCs/>
          <w:color w:val="000000" w:themeColor="text1"/>
          <w:sz w:val="20"/>
          <w:szCs w:val="20"/>
          <w:lang w:val="en-US"/>
        </w:rPr>
      </w:pPr>
      <w:proofErr w:type="spellStart"/>
      <w:r w:rsidRPr="00F1631D">
        <w:rPr>
          <w:rFonts w:ascii="Times New Roman" w:hAnsi="Times New Roman" w:cs="Times New Roman"/>
          <w:b/>
          <w:bCs/>
          <w:color w:val="000000" w:themeColor="text1"/>
          <w:sz w:val="20"/>
          <w:szCs w:val="20"/>
          <w:lang w:val="en-US"/>
        </w:rPr>
        <w:t>GaSb</w:t>
      </w:r>
      <w:proofErr w:type="spellEnd"/>
      <w:r w:rsidRPr="00F1631D">
        <w:rPr>
          <w:rFonts w:ascii="Times New Roman" w:hAnsi="Times New Roman" w:cs="Times New Roman"/>
          <w:b/>
          <w:bCs/>
          <w:color w:val="000000" w:themeColor="text1"/>
          <w:sz w:val="20"/>
          <w:szCs w:val="20"/>
          <w:lang w:val="en-US"/>
        </w:rPr>
        <w:t xml:space="preserve"> and </w:t>
      </w:r>
      <w:proofErr w:type="spellStart"/>
      <w:r w:rsidRPr="00F1631D">
        <w:rPr>
          <w:rFonts w:ascii="Times New Roman" w:hAnsi="Times New Roman" w:cs="Times New Roman"/>
          <w:b/>
          <w:bCs/>
          <w:color w:val="000000" w:themeColor="text1"/>
          <w:sz w:val="20"/>
          <w:szCs w:val="20"/>
          <w:lang w:val="en-US"/>
        </w:rPr>
        <w:t>InAs</w:t>
      </w:r>
      <w:proofErr w:type="spellEnd"/>
      <w:r w:rsidRPr="00F1631D">
        <w:rPr>
          <w:rFonts w:ascii="Times New Roman" w:hAnsi="Times New Roman" w:cs="Times New Roman"/>
          <w:b/>
          <w:bCs/>
          <w:color w:val="000000" w:themeColor="text1"/>
          <w:sz w:val="20"/>
          <w:szCs w:val="20"/>
          <w:lang w:val="en-US"/>
        </w:rPr>
        <w:t xml:space="preserve"> phases</w:t>
      </w:r>
    </w:p>
    <w:bookmarkEnd w:id="56"/>
    <w:p w:rsidR="00D2583E" w:rsidRPr="00F1631D" w:rsidRDefault="00D2583E" w:rsidP="00075C89">
      <w:pPr>
        <w:spacing w:before="120" w:after="120" w:line="360" w:lineRule="auto"/>
        <w:ind w:firstLine="708"/>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 xml:space="preserve">The description of the heat capacities of the </w:t>
      </w:r>
      <w:proofErr w:type="spellStart"/>
      <w:r w:rsidRPr="00F1631D">
        <w:rPr>
          <w:rFonts w:ascii="Times New Roman" w:hAnsi="Times New Roman" w:cs="Times New Roman"/>
          <w:color w:val="000000" w:themeColor="text1"/>
          <w:sz w:val="20"/>
          <w:szCs w:val="20"/>
          <w:lang w:val="en-US"/>
        </w:rPr>
        <w:t>GaSb</w:t>
      </w:r>
      <w:proofErr w:type="spellEnd"/>
      <w:r w:rsidRPr="00F1631D">
        <w:rPr>
          <w:rFonts w:ascii="Times New Roman" w:hAnsi="Times New Roman" w:cs="Times New Roman"/>
          <w:color w:val="000000" w:themeColor="text1"/>
          <w:sz w:val="20"/>
          <w:szCs w:val="20"/>
          <w:lang w:val="en-US"/>
        </w:rPr>
        <w:t xml:space="preserve"> and </w:t>
      </w:r>
      <w:proofErr w:type="spellStart"/>
      <w:r w:rsidRPr="00F1631D">
        <w:rPr>
          <w:rFonts w:ascii="Times New Roman" w:hAnsi="Times New Roman" w:cs="Times New Roman"/>
          <w:color w:val="000000" w:themeColor="text1"/>
          <w:sz w:val="20"/>
          <w:szCs w:val="20"/>
          <w:lang w:val="en-US"/>
        </w:rPr>
        <w:t>InAs</w:t>
      </w:r>
      <w:proofErr w:type="spellEnd"/>
      <w:r w:rsidRPr="00F1631D">
        <w:rPr>
          <w:rFonts w:ascii="Times New Roman" w:hAnsi="Times New Roman" w:cs="Times New Roman"/>
          <w:color w:val="000000" w:themeColor="text1"/>
          <w:sz w:val="20"/>
          <w:szCs w:val="20"/>
          <w:lang w:val="en-US"/>
        </w:rPr>
        <w:t xml:space="preserve"> phases </w:t>
      </w:r>
      <w:r w:rsidRPr="00F1631D">
        <w:rPr>
          <w:rFonts w:ascii="Times New Roman" w:eastAsia="Times New Roman" w:hAnsi="Times New Roman" w:cs="Times New Roman"/>
          <w:color w:val="000000" w:themeColor="text1"/>
          <w:kern w:val="36"/>
          <w:sz w:val="20"/>
          <w:szCs w:val="20"/>
          <w:lang w:val="en-US" w:eastAsia="ru-RU"/>
        </w:rPr>
        <w:t xml:space="preserve">by a </w:t>
      </w:r>
      <w:proofErr w:type="spellStart"/>
      <w:r w:rsidRPr="00F1631D">
        <w:rPr>
          <w:rFonts w:ascii="Times New Roman" w:eastAsia="Times New Roman" w:hAnsi="Times New Roman" w:cs="Times New Roman"/>
          <w:color w:val="000000" w:themeColor="text1"/>
          <w:kern w:val="36"/>
          <w:sz w:val="20"/>
          <w:szCs w:val="20"/>
          <w:lang w:val="en-US" w:eastAsia="ru-RU"/>
        </w:rPr>
        <w:t>multiparameter</w:t>
      </w:r>
      <w:proofErr w:type="spellEnd"/>
      <w:r w:rsidRPr="00F1631D">
        <w:rPr>
          <w:rFonts w:ascii="Times New Roman" w:eastAsia="Times New Roman" w:hAnsi="Times New Roman" w:cs="Times New Roman"/>
          <w:color w:val="000000" w:themeColor="text1"/>
          <w:kern w:val="36"/>
          <w:sz w:val="20"/>
          <w:szCs w:val="20"/>
          <w:lang w:val="en-US" w:eastAsia="ru-RU"/>
        </w:rPr>
        <w:t xml:space="preserve"> family of functions</w:t>
      </w:r>
      <w:r w:rsidRPr="00F1631D">
        <w:rPr>
          <w:rFonts w:ascii="Times New Roman" w:hAnsi="Times New Roman" w:cs="Times New Roman"/>
          <w:color w:val="000000" w:themeColor="text1"/>
          <w:sz w:val="20"/>
          <w:szCs w:val="20"/>
          <w:lang w:val="en-US"/>
        </w:rPr>
        <w:t xml:space="preserve"> [10] and our model in the range 0-800K is presented in Fig.</w:t>
      </w:r>
      <w:r w:rsidR="00BC7490" w:rsidRPr="00F1631D">
        <w:rPr>
          <w:rFonts w:ascii="Times New Roman" w:hAnsi="Times New Roman" w:cs="Times New Roman"/>
          <w:color w:val="000000" w:themeColor="text1"/>
          <w:sz w:val="20"/>
          <w:szCs w:val="20"/>
          <w:lang w:val="en-US"/>
        </w:rPr>
        <w:t>5</w:t>
      </w:r>
      <w:r w:rsidRPr="00F1631D">
        <w:rPr>
          <w:rFonts w:ascii="Times New Roman" w:hAnsi="Times New Roman" w:cs="Times New Roman"/>
          <w:color w:val="000000" w:themeColor="text1"/>
          <w:sz w:val="20"/>
          <w:szCs w:val="20"/>
          <w:lang w:val="en-US"/>
        </w:rPr>
        <w:t>.</w:t>
      </w:r>
      <w:r w:rsidR="00303D8D">
        <w:rPr>
          <w:rFonts w:ascii="Times New Roman" w:hAnsi="Times New Roman" w:cs="Times New Roman"/>
          <w:color w:val="000000" w:themeColor="text1"/>
          <w:sz w:val="20"/>
          <w:szCs w:val="20"/>
          <w:lang w:val="en-US"/>
        </w:rPr>
        <w:t xml:space="preserve"> </w:t>
      </w:r>
      <w:r w:rsidRPr="00F1631D">
        <w:rPr>
          <w:rFonts w:ascii="Times New Roman" w:hAnsi="Times New Roman" w:cs="Times New Roman"/>
          <w:color w:val="000000" w:themeColor="text1"/>
          <w:sz w:val="20"/>
          <w:szCs w:val="20"/>
          <w:lang w:val="en-US"/>
        </w:rPr>
        <w:t>The experimental points</w:t>
      </w:r>
      <w:r w:rsidR="00C3321A" w:rsidRPr="00F1631D">
        <w:rPr>
          <w:rFonts w:ascii="Times New Roman" w:hAnsi="Times New Roman" w:cs="Times New Roman"/>
          <w:color w:val="000000" w:themeColor="text1"/>
          <w:sz w:val="20"/>
          <w:szCs w:val="20"/>
          <w:lang w:val="en-US"/>
        </w:rPr>
        <w:t xml:space="preserve"> were superposed after </w:t>
      </w:r>
      <w:r w:rsidR="005E2E09" w:rsidRPr="00F1631D">
        <w:rPr>
          <w:rFonts w:ascii="Times New Roman" w:hAnsi="Times New Roman" w:cs="Times New Roman"/>
          <w:color w:val="000000" w:themeColor="text1"/>
          <w:sz w:val="20"/>
          <w:szCs w:val="20"/>
          <w:lang w:val="en-US"/>
        </w:rPr>
        <w:t xml:space="preserve">the </w:t>
      </w:r>
      <w:r w:rsidR="00C3321A" w:rsidRPr="00F1631D">
        <w:rPr>
          <w:rFonts w:ascii="Times New Roman" w:hAnsi="Times New Roman" w:cs="Times New Roman"/>
          <w:color w:val="000000" w:themeColor="text1"/>
          <w:sz w:val="20"/>
          <w:szCs w:val="20"/>
          <w:lang w:val="en-US"/>
        </w:rPr>
        <w:t>description</w:t>
      </w:r>
      <w:r w:rsidR="00FA6BF8" w:rsidRPr="00F1631D">
        <w:rPr>
          <w:rFonts w:ascii="Times New Roman" w:hAnsi="Times New Roman" w:cs="Times New Roman"/>
          <w:color w:val="000000" w:themeColor="text1"/>
          <w:sz w:val="20"/>
          <w:szCs w:val="20"/>
          <w:lang w:val="en-US"/>
        </w:rPr>
        <w:t xml:space="preserve"> of</w:t>
      </w:r>
      <w:r w:rsidR="00C3321A" w:rsidRPr="00F1631D">
        <w:rPr>
          <w:rFonts w:ascii="Times New Roman" w:hAnsi="Times New Roman" w:cs="Times New Roman"/>
          <w:color w:val="000000" w:themeColor="text1"/>
          <w:sz w:val="20"/>
          <w:szCs w:val="20"/>
          <w:lang w:val="en-US"/>
        </w:rPr>
        <w:t xml:space="preserve"> the calculation</w:t>
      </w:r>
      <w:r w:rsidR="00C3321A" w:rsidRPr="00F1631D">
        <w:rPr>
          <w:rFonts w:ascii="Times New Roman" w:hAnsi="Times New Roman" w:cs="Times New Roman"/>
          <w:color w:val="000000" w:themeColor="text1"/>
          <w:sz w:val="20"/>
          <w:szCs w:val="20"/>
          <w:lang w:val="en-US" w:eastAsia="ru-RU"/>
        </w:rPr>
        <w:t xml:space="preserve">. </w:t>
      </w:r>
      <w:r w:rsidR="00BF6937" w:rsidRPr="00F1631D">
        <w:rPr>
          <w:rFonts w:ascii="Times New Roman" w:hAnsi="Times New Roman" w:cs="Times New Roman"/>
          <w:color w:val="000000" w:themeColor="text1"/>
          <w:sz w:val="20"/>
          <w:szCs w:val="20"/>
          <w:lang w:val="en-US" w:eastAsia="ru-RU"/>
        </w:rPr>
        <w:t>The data [2</w:t>
      </w:r>
      <w:r w:rsidR="00363AA2" w:rsidRPr="00F1631D">
        <w:rPr>
          <w:rFonts w:ascii="Times New Roman" w:hAnsi="Times New Roman" w:cs="Times New Roman"/>
          <w:color w:val="000000" w:themeColor="text1"/>
          <w:sz w:val="20"/>
          <w:szCs w:val="20"/>
          <w:lang w:val="en-US" w:eastAsia="ru-RU"/>
        </w:rPr>
        <w:t>4</w:t>
      </w:r>
      <w:r w:rsidR="00BF6937" w:rsidRPr="00F1631D">
        <w:rPr>
          <w:rFonts w:ascii="Times New Roman" w:hAnsi="Times New Roman" w:cs="Times New Roman"/>
          <w:color w:val="000000" w:themeColor="text1"/>
          <w:sz w:val="20"/>
          <w:szCs w:val="20"/>
          <w:lang w:val="en-US" w:eastAsia="ru-RU"/>
        </w:rPr>
        <w:t xml:space="preserve">] for </w:t>
      </w:r>
      <w:proofErr w:type="spellStart"/>
      <w:r w:rsidR="00BF6937" w:rsidRPr="00F1631D">
        <w:rPr>
          <w:rFonts w:ascii="Times New Roman" w:hAnsi="Times New Roman" w:cs="Times New Roman"/>
          <w:color w:val="000000" w:themeColor="text1"/>
          <w:sz w:val="20"/>
          <w:szCs w:val="20"/>
          <w:lang w:val="en-US" w:eastAsia="ru-RU"/>
        </w:rPr>
        <w:t>InAs</w:t>
      </w:r>
      <w:proofErr w:type="spellEnd"/>
      <w:r w:rsidR="00BF6937" w:rsidRPr="00F1631D">
        <w:rPr>
          <w:rFonts w:ascii="Times New Roman" w:hAnsi="Times New Roman" w:cs="Times New Roman"/>
          <w:color w:val="000000" w:themeColor="text1"/>
          <w:sz w:val="20"/>
          <w:szCs w:val="20"/>
          <w:lang w:val="en-US" w:eastAsia="ru-RU"/>
        </w:rPr>
        <w:t xml:space="preserve"> at low temperature and [3</w:t>
      </w:r>
      <w:r w:rsidR="00363AA2" w:rsidRPr="00F1631D">
        <w:rPr>
          <w:rFonts w:ascii="Times New Roman" w:hAnsi="Times New Roman" w:cs="Times New Roman"/>
          <w:color w:val="000000" w:themeColor="text1"/>
          <w:sz w:val="20"/>
          <w:szCs w:val="20"/>
          <w:lang w:val="en-US" w:eastAsia="ru-RU"/>
        </w:rPr>
        <w:t>3</w:t>
      </w:r>
      <w:r w:rsidR="00BF6937" w:rsidRPr="00F1631D">
        <w:rPr>
          <w:rFonts w:ascii="Times New Roman" w:hAnsi="Times New Roman" w:cs="Times New Roman"/>
          <w:color w:val="000000" w:themeColor="text1"/>
          <w:sz w:val="20"/>
          <w:szCs w:val="20"/>
          <w:lang w:val="en-US" w:eastAsia="ru-RU"/>
        </w:rPr>
        <w:t xml:space="preserve">] for </w:t>
      </w:r>
      <w:proofErr w:type="spellStart"/>
      <w:r w:rsidR="00BF6937" w:rsidRPr="00F1631D">
        <w:rPr>
          <w:rFonts w:ascii="Times New Roman" w:hAnsi="Times New Roman" w:cs="Times New Roman"/>
          <w:color w:val="000000" w:themeColor="text1"/>
          <w:sz w:val="20"/>
          <w:szCs w:val="20"/>
          <w:lang w:val="en-US" w:eastAsia="ru-RU"/>
        </w:rPr>
        <w:t>GaSb</w:t>
      </w:r>
      <w:proofErr w:type="spellEnd"/>
      <w:r w:rsidR="00BF6937" w:rsidRPr="00F1631D">
        <w:rPr>
          <w:rFonts w:ascii="Times New Roman" w:hAnsi="Times New Roman" w:cs="Times New Roman"/>
          <w:color w:val="000000" w:themeColor="text1"/>
          <w:sz w:val="20"/>
          <w:szCs w:val="20"/>
          <w:lang w:val="en-US" w:eastAsia="ru-RU"/>
        </w:rPr>
        <w:t xml:space="preserve"> phases fit best with our independent description.</w:t>
      </w:r>
      <w:r w:rsidR="00BB2FEF" w:rsidRPr="00F1631D">
        <w:rPr>
          <w:rFonts w:ascii="Times New Roman" w:hAnsi="Times New Roman" w:cs="Times New Roman"/>
          <w:color w:val="000000" w:themeColor="text1"/>
          <w:sz w:val="20"/>
          <w:szCs w:val="20"/>
          <w:lang w:val="en-US" w:eastAsia="ru-RU"/>
        </w:rPr>
        <w:t xml:space="preserve"> The data [3</w:t>
      </w:r>
      <w:r w:rsidR="00363AA2" w:rsidRPr="00F1631D">
        <w:rPr>
          <w:rFonts w:ascii="Times New Roman" w:hAnsi="Times New Roman" w:cs="Times New Roman"/>
          <w:color w:val="000000" w:themeColor="text1"/>
          <w:sz w:val="20"/>
          <w:szCs w:val="20"/>
          <w:lang w:val="en-US" w:eastAsia="ru-RU"/>
        </w:rPr>
        <w:t>3</w:t>
      </w:r>
      <w:r w:rsidR="00BB2FEF" w:rsidRPr="00F1631D">
        <w:rPr>
          <w:rFonts w:ascii="Times New Roman" w:hAnsi="Times New Roman" w:cs="Times New Roman"/>
          <w:color w:val="000000" w:themeColor="text1"/>
          <w:sz w:val="20"/>
          <w:szCs w:val="20"/>
          <w:lang w:val="en-US" w:eastAsia="ru-RU"/>
        </w:rPr>
        <w:t>-3</w:t>
      </w:r>
      <w:r w:rsidR="00363AA2" w:rsidRPr="00F1631D">
        <w:rPr>
          <w:rFonts w:ascii="Times New Roman" w:hAnsi="Times New Roman" w:cs="Times New Roman"/>
          <w:color w:val="000000" w:themeColor="text1"/>
          <w:sz w:val="20"/>
          <w:szCs w:val="20"/>
          <w:lang w:val="en-US" w:eastAsia="ru-RU"/>
        </w:rPr>
        <w:t>5</w:t>
      </w:r>
      <w:r w:rsidR="00BB2FEF" w:rsidRPr="00F1631D">
        <w:rPr>
          <w:rFonts w:ascii="Times New Roman" w:hAnsi="Times New Roman" w:cs="Times New Roman"/>
          <w:color w:val="000000" w:themeColor="text1"/>
          <w:sz w:val="20"/>
          <w:szCs w:val="20"/>
          <w:lang w:val="en-US" w:eastAsia="ru-RU"/>
        </w:rPr>
        <w:t xml:space="preserve">] are not </w:t>
      </w:r>
      <w:r w:rsidR="00FA6BF8" w:rsidRPr="00F1631D">
        <w:rPr>
          <w:rFonts w:ascii="Times New Roman" w:hAnsi="Times New Roman" w:cs="Times New Roman"/>
          <w:color w:val="000000" w:themeColor="text1"/>
          <w:sz w:val="20"/>
          <w:szCs w:val="20"/>
          <w:lang w:val="en-US" w:eastAsia="ru-RU"/>
        </w:rPr>
        <w:t>suitable</w:t>
      </w:r>
      <w:r w:rsidR="00BB2FEF" w:rsidRPr="00F1631D">
        <w:rPr>
          <w:rFonts w:ascii="Times New Roman" w:hAnsi="Times New Roman" w:cs="Times New Roman"/>
          <w:color w:val="000000" w:themeColor="text1"/>
          <w:sz w:val="20"/>
          <w:szCs w:val="20"/>
          <w:lang w:val="en-US" w:eastAsia="ru-RU"/>
        </w:rPr>
        <w:t xml:space="preserve"> above 380K and data </w:t>
      </w:r>
      <w:r w:rsidR="00F6229A" w:rsidRPr="00F1631D">
        <w:rPr>
          <w:rFonts w:ascii="Times New Roman" w:hAnsi="Times New Roman" w:cs="Times New Roman"/>
          <w:color w:val="000000" w:themeColor="text1"/>
          <w:sz w:val="20"/>
          <w:szCs w:val="20"/>
          <w:lang w:val="en-US" w:eastAsia="ru-RU"/>
        </w:rPr>
        <w:t>[2</w:t>
      </w:r>
      <w:r w:rsidR="00363AA2" w:rsidRPr="00F1631D">
        <w:rPr>
          <w:rFonts w:ascii="Times New Roman" w:hAnsi="Times New Roman" w:cs="Times New Roman"/>
          <w:color w:val="000000" w:themeColor="text1"/>
          <w:sz w:val="20"/>
          <w:szCs w:val="20"/>
          <w:lang w:val="en-US" w:eastAsia="ru-RU"/>
        </w:rPr>
        <w:t>4</w:t>
      </w:r>
      <w:r w:rsidR="00F6229A" w:rsidRPr="00F1631D">
        <w:rPr>
          <w:rFonts w:ascii="Times New Roman" w:hAnsi="Times New Roman" w:cs="Times New Roman"/>
          <w:color w:val="000000" w:themeColor="text1"/>
          <w:sz w:val="20"/>
          <w:szCs w:val="20"/>
          <w:lang w:val="en-US" w:eastAsia="ru-RU"/>
        </w:rPr>
        <w:t xml:space="preserve">] for </w:t>
      </w:r>
      <w:proofErr w:type="spellStart"/>
      <w:r w:rsidR="00F6229A" w:rsidRPr="00F1631D">
        <w:rPr>
          <w:rFonts w:ascii="Times New Roman" w:hAnsi="Times New Roman" w:cs="Times New Roman"/>
          <w:color w:val="000000" w:themeColor="text1"/>
          <w:sz w:val="20"/>
          <w:szCs w:val="20"/>
          <w:lang w:val="en-US" w:eastAsia="ru-RU"/>
        </w:rPr>
        <w:t>GaSb</w:t>
      </w:r>
      <w:proofErr w:type="spellEnd"/>
      <w:r w:rsidR="00F6229A" w:rsidRPr="00F1631D">
        <w:rPr>
          <w:rFonts w:ascii="Times New Roman" w:hAnsi="Times New Roman" w:cs="Times New Roman"/>
          <w:color w:val="000000" w:themeColor="text1"/>
          <w:sz w:val="20"/>
          <w:szCs w:val="20"/>
          <w:lang w:val="en-US" w:eastAsia="ru-RU"/>
        </w:rPr>
        <w:t xml:space="preserve"> between 90 and 273K</w:t>
      </w:r>
      <w:r w:rsidR="00FA6BF8" w:rsidRPr="00F1631D">
        <w:rPr>
          <w:rFonts w:ascii="Times New Roman" w:hAnsi="Times New Roman" w:cs="Times New Roman"/>
          <w:color w:val="000000" w:themeColor="text1"/>
          <w:sz w:val="20"/>
          <w:szCs w:val="20"/>
          <w:lang w:val="en-US" w:eastAsia="ru-RU"/>
        </w:rPr>
        <w:t xml:space="preserve">, </w:t>
      </w:r>
      <w:r w:rsidR="00414653" w:rsidRPr="00F1631D">
        <w:rPr>
          <w:rFonts w:ascii="Times New Roman" w:hAnsi="Times New Roman" w:cs="Times New Roman"/>
          <w:color w:val="000000" w:themeColor="text1"/>
          <w:sz w:val="20"/>
          <w:szCs w:val="20"/>
          <w:lang w:val="en-US" w:eastAsia="ru-RU"/>
        </w:rPr>
        <w:t xml:space="preserve">is </w:t>
      </w:r>
      <w:r w:rsidR="00FA6BF8" w:rsidRPr="00F1631D">
        <w:rPr>
          <w:rFonts w:ascii="Times New Roman" w:hAnsi="Times New Roman" w:cs="Times New Roman"/>
          <w:color w:val="000000" w:themeColor="text1"/>
          <w:sz w:val="20"/>
          <w:szCs w:val="20"/>
          <w:lang w:val="en-US" w:eastAsia="ru-RU"/>
        </w:rPr>
        <w:t>slightly</w:t>
      </w:r>
      <w:r w:rsidR="00F6229A" w:rsidRPr="00F1631D">
        <w:rPr>
          <w:rFonts w:ascii="Times New Roman" w:hAnsi="Times New Roman" w:cs="Times New Roman"/>
          <w:color w:val="000000" w:themeColor="text1"/>
          <w:sz w:val="20"/>
          <w:szCs w:val="20"/>
          <w:lang w:val="en-US" w:eastAsia="ru-RU"/>
        </w:rPr>
        <w:t xml:space="preserve"> above our description</w:t>
      </w:r>
      <w:r w:rsidR="00BB2FEF" w:rsidRPr="00F1631D">
        <w:rPr>
          <w:rFonts w:ascii="Times New Roman" w:hAnsi="Times New Roman" w:cs="Times New Roman"/>
          <w:color w:val="000000" w:themeColor="text1"/>
          <w:sz w:val="20"/>
          <w:szCs w:val="20"/>
          <w:lang w:val="en-US" w:eastAsia="ru-RU"/>
        </w:rPr>
        <w:t xml:space="preserve">. </w:t>
      </w:r>
      <w:r w:rsidR="00F6229A" w:rsidRPr="00F1631D">
        <w:rPr>
          <w:rFonts w:ascii="Times New Roman" w:hAnsi="Times New Roman" w:cs="Times New Roman"/>
          <w:color w:val="000000" w:themeColor="text1"/>
          <w:sz w:val="20"/>
          <w:szCs w:val="20"/>
          <w:lang w:val="en-US"/>
        </w:rPr>
        <w:t xml:space="preserve">We also attribute this error </w:t>
      </w:r>
      <w:r w:rsidR="00FA6BF8" w:rsidRPr="00F1631D">
        <w:rPr>
          <w:rFonts w:ascii="Times New Roman" w:hAnsi="Times New Roman" w:cs="Times New Roman"/>
          <w:color w:val="000000" w:themeColor="text1"/>
          <w:sz w:val="20"/>
          <w:szCs w:val="20"/>
          <w:lang w:val="en-US"/>
        </w:rPr>
        <w:t>to</w:t>
      </w:r>
      <w:r w:rsidR="00F6229A" w:rsidRPr="00F1631D">
        <w:rPr>
          <w:rFonts w:ascii="Times New Roman" w:hAnsi="Times New Roman" w:cs="Times New Roman"/>
          <w:color w:val="000000" w:themeColor="text1"/>
          <w:sz w:val="20"/>
          <w:szCs w:val="20"/>
          <w:lang w:val="en-US"/>
        </w:rPr>
        <w:t xml:space="preserve"> the deviation of the composition of the measured sample from stoichiometry and the presence of the impurities. The chemically aggressive elements </w:t>
      </w:r>
      <w:proofErr w:type="gramStart"/>
      <w:r w:rsidR="00F6229A" w:rsidRPr="00F1631D">
        <w:rPr>
          <w:rFonts w:ascii="Times New Roman" w:hAnsi="Times New Roman" w:cs="Times New Roman"/>
          <w:color w:val="000000" w:themeColor="text1"/>
          <w:sz w:val="20"/>
          <w:szCs w:val="20"/>
          <w:lang w:val="en-US"/>
        </w:rPr>
        <w:t>As</w:t>
      </w:r>
      <w:proofErr w:type="gramEnd"/>
      <w:r w:rsidR="00F6229A" w:rsidRPr="00F1631D">
        <w:rPr>
          <w:rFonts w:ascii="Times New Roman" w:hAnsi="Times New Roman" w:cs="Times New Roman"/>
          <w:color w:val="000000" w:themeColor="text1"/>
          <w:sz w:val="20"/>
          <w:szCs w:val="20"/>
          <w:lang w:val="en-US"/>
        </w:rPr>
        <w:t xml:space="preserve"> and Sb </w:t>
      </w:r>
      <w:r w:rsidR="00C10341" w:rsidRPr="00F1631D">
        <w:rPr>
          <w:rFonts w:ascii="Times New Roman" w:hAnsi="Times New Roman" w:cs="Times New Roman"/>
          <w:color w:val="000000" w:themeColor="text1"/>
          <w:sz w:val="20"/>
          <w:szCs w:val="20"/>
          <w:lang w:val="en-US"/>
        </w:rPr>
        <w:t>and high partial press</w:t>
      </w:r>
      <w:r w:rsidR="00FA6BF8" w:rsidRPr="00F1631D">
        <w:rPr>
          <w:rFonts w:ascii="Times New Roman" w:hAnsi="Times New Roman" w:cs="Times New Roman"/>
          <w:color w:val="000000" w:themeColor="text1"/>
          <w:sz w:val="20"/>
          <w:szCs w:val="20"/>
          <w:lang w:val="en-US"/>
        </w:rPr>
        <w:t>u</w:t>
      </w:r>
      <w:r w:rsidR="00C10341" w:rsidRPr="00F1631D">
        <w:rPr>
          <w:rFonts w:ascii="Times New Roman" w:hAnsi="Times New Roman" w:cs="Times New Roman"/>
          <w:color w:val="000000" w:themeColor="text1"/>
          <w:sz w:val="20"/>
          <w:szCs w:val="20"/>
          <w:lang w:val="en-US"/>
        </w:rPr>
        <w:t>r</w:t>
      </w:r>
      <w:r w:rsidR="00FA6BF8" w:rsidRPr="00F1631D">
        <w:rPr>
          <w:rFonts w:ascii="Times New Roman" w:hAnsi="Times New Roman" w:cs="Times New Roman"/>
          <w:color w:val="000000" w:themeColor="text1"/>
          <w:sz w:val="20"/>
          <w:szCs w:val="20"/>
          <w:lang w:val="en-US"/>
        </w:rPr>
        <w:t>e</w:t>
      </w:r>
      <w:r w:rsidR="00C10341" w:rsidRPr="00F1631D">
        <w:rPr>
          <w:rFonts w:ascii="Times New Roman" w:hAnsi="Times New Roman" w:cs="Times New Roman"/>
          <w:color w:val="000000" w:themeColor="text1"/>
          <w:sz w:val="20"/>
          <w:szCs w:val="20"/>
          <w:lang w:val="en-US"/>
        </w:rPr>
        <w:t xml:space="preserve"> of these </w:t>
      </w:r>
      <w:r w:rsidR="00F6229A" w:rsidRPr="00F1631D">
        <w:rPr>
          <w:rFonts w:ascii="Times New Roman" w:hAnsi="Times New Roman" w:cs="Times New Roman"/>
          <w:color w:val="000000" w:themeColor="text1"/>
          <w:sz w:val="20"/>
          <w:szCs w:val="20"/>
          <w:lang w:val="en-US"/>
        </w:rPr>
        <w:t xml:space="preserve">at high temperature </w:t>
      </w:r>
      <w:r w:rsidR="00C10341" w:rsidRPr="00F1631D">
        <w:rPr>
          <w:rFonts w:ascii="Times New Roman" w:hAnsi="Times New Roman" w:cs="Times New Roman"/>
          <w:color w:val="000000" w:themeColor="text1"/>
          <w:sz w:val="20"/>
          <w:szCs w:val="20"/>
          <w:lang w:val="en-US"/>
        </w:rPr>
        <w:t>also affect measurements.</w:t>
      </w:r>
    </w:p>
    <w:p w:rsidR="0064729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noProof/>
          <w:color w:val="000000" w:themeColor="text1"/>
          <w:sz w:val="20"/>
          <w:szCs w:val="20"/>
          <w:lang w:val="en-IN" w:eastAsia="en-IN"/>
        </w:rPr>
        <w:drawing>
          <wp:inline distT="0" distB="0" distL="0" distR="0" wp14:anchorId="3B18C96D" wp14:editId="40F41EC8">
            <wp:extent cx="3947199" cy="36861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9453" cy="3716296"/>
                    </a:xfrm>
                    <a:prstGeom prst="rect">
                      <a:avLst/>
                    </a:prstGeom>
                    <a:noFill/>
                    <a:ln>
                      <a:noFill/>
                    </a:ln>
                  </pic:spPr>
                </pic:pic>
              </a:graphicData>
            </a:graphic>
          </wp:inline>
        </w:drawing>
      </w:r>
    </w:p>
    <w:p w:rsidR="000B72C9" w:rsidRPr="00F1631D" w:rsidRDefault="000B72C9" w:rsidP="00BE6574">
      <w:pPr>
        <w:spacing w:before="120" w:after="120" w:line="360" w:lineRule="auto"/>
        <w:jc w:val="both"/>
        <w:rPr>
          <w:rFonts w:ascii="Times New Roman" w:hAnsi="Times New Roman" w:cs="Times New Roman"/>
          <w:color w:val="000000" w:themeColor="text1"/>
          <w:sz w:val="20"/>
          <w:szCs w:val="20"/>
          <w:lang w:eastAsia="ru-RU"/>
        </w:rPr>
      </w:pPr>
      <w:r w:rsidRPr="00F1631D">
        <w:rPr>
          <w:rFonts w:ascii="Times New Roman" w:hAnsi="Times New Roman" w:cs="Times New Roman"/>
          <w:color w:val="000000" w:themeColor="text1"/>
          <w:sz w:val="20"/>
          <w:szCs w:val="20"/>
          <w:lang w:val="en-US"/>
        </w:rPr>
        <w:t xml:space="preserve">Fig.5. The independent description of the heat capacities of the </w:t>
      </w:r>
      <w:proofErr w:type="spellStart"/>
      <w:r w:rsidRPr="00F1631D">
        <w:rPr>
          <w:rFonts w:ascii="Times New Roman" w:hAnsi="Times New Roman" w:cs="Times New Roman"/>
          <w:color w:val="000000" w:themeColor="text1"/>
          <w:sz w:val="20"/>
          <w:szCs w:val="20"/>
          <w:lang w:val="en-US"/>
        </w:rPr>
        <w:t>GaSb</w:t>
      </w:r>
      <w:proofErr w:type="spellEnd"/>
      <w:r w:rsidRPr="00F1631D">
        <w:rPr>
          <w:rFonts w:ascii="Times New Roman" w:hAnsi="Times New Roman" w:cs="Times New Roman"/>
          <w:color w:val="000000" w:themeColor="text1"/>
          <w:sz w:val="20"/>
          <w:szCs w:val="20"/>
          <w:lang w:val="en-US"/>
        </w:rPr>
        <w:t xml:space="preserve"> and </w:t>
      </w:r>
      <w:proofErr w:type="spellStart"/>
      <w:r w:rsidRPr="00F1631D">
        <w:rPr>
          <w:rFonts w:ascii="Times New Roman" w:hAnsi="Times New Roman" w:cs="Times New Roman"/>
          <w:color w:val="000000" w:themeColor="text1"/>
          <w:sz w:val="20"/>
          <w:szCs w:val="20"/>
          <w:lang w:val="en-US"/>
        </w:rPr>
        <w:t>InAs</w:t>
      </w:r>
      <w:proofErr w:type="spellEnd"/>
      <w:r w:rsidRPr="00F1631D">
        <w:rPr>
          <w:rFonts w:ascii="Times New Roman" w:hAnsi="Times New Roman" w:cs="Times New Roman"/>
          <w:color w:val="000000" w:themeColor="text1"/>
          <w:sz w:val="20"/>
          <w:szCs w:val="20"/>
          <w:lang w:val="en-US"/>
        </w:rPr>
        <w:t xml:space="preserve"> phases by </w:t>
      </w:r>
      <w:r w:rsidRPr="00F1631D">
        <w:rPr>
          <w:rFonts w:ascii="Times New Roman" w:eastAsia="Times New Roman" w:hAnsi="Times New Roman" w:cs="Times New Roman"/>
          <w:color w:val="000000" w:themeColor="text1"/>
          <w:kern w:val="36"/>
          <w:sz w:val="20"/>
          <w:szCs w:val="20"/>
          <w:lang w:val="en-US" w:eastAsia="ru-RU"/>
        </w:rPr>
        <w:t xml:space="preserve">a combination of </w:t>
      </w:r>
      <w:r w:rsidRPr="00F1631D">
        <w:rPr>
          <w:rFonts w:ascii="Times New Roman" w:hAnsi="Times New Roman" w:cs="Times New Roman"/>
          <w:color w:val="000000" w:themeColor="text1"/>
          <w:sz w:val="20"/>
          <w:szCs w:val="20"/>
          <w:lang w:val="en-US"/>
        </w:rPr>
        <w:t xml:space="preserve">this model and </w:t>
      </w:r>
      <w:proofErr w:type="spellStart"/>
      <w:r w:rsidRPr="00F1631D">
        <w:rPr>
          <w:rFonts w:ascii="Times New Roman" w:hAnsi="Times New Roman" w:cs="Times New Roman"/>
          <w:color w:val="000000" w:themeColor="text1"/>
          <w:sz w:val="20"/>
          <w:szCs w:val="20"/>
          <w:lang w:val="en-US"/>
        </w:rPr>
        <w:t>multiparameter</w:t>
      </w:r>
      <w:proofErr w:type="spellEnd"/>
      <w:r w:rsidRPr="00F1631D">
        <w:rPr>
          <w:rFonts w:ascii="Times New Roman" w:hAnsi="Times New Roman" w:cs="Times New Roman"/>
          <w:color w:val="000000" w:themeColor="text1"/>
          <w:sz w:val="20"/>
          <w:szCs w:val="20"/>
          <w:lang w:val="en-US"/>
        </w:rPr>
        <w:t xml:space="preserve"> function [10]. Experimental</w:t>
      </w:r>
      <w:r w:rsidRPr="00F1631D">
        <w:rPr>
          <w:rFonts w:ascii="Times New Roman" w:hAnsi="Times New Roman" w:cs="Times New Roman"/>
          <w:color w:val="000000" w:themeColor="text1"/>
          <w:sz w:val="20"/>
          <w:szCs w:val="20"/>
        </w:rPr>
        <w:t xml:space="preserve"> </w:t>
      </w:r>
      <w:r w:rsidRPr="00F1631D">
        <w:rPr>
          <w:rFonts w:ascii="Times New Roman" w:hAnsi="Times New Roman" w:cs="Times New Roman"/>
          <w:color w:val="000000" w:themeColor="text1"/>
          <w:sz w:val="20"/>
          <w:szCs w:val="20"/>
          <w:lang w:val="en-US"/>
        </w:rPr>
        <w:t>points</w:t>
      </w:r>
      <w:r w:rsidRPr="00F1631D">
        <w:rPr>
          <w:rFonts w:ascii="Times New Roman" w:hAnsi="Times New Roman" w:cs="Times New Roman"/>
          <w:color w:val="000000" w:themeColor="text1"/>
          <w:sz w:val="20"/>
          <w:szCs w:val="20"/>
        </w:rPr>
        <w:t>:</w:t>
      </w:r>
      <w:r w:rsidR="00303D8D">
        <w:rPr>
          <w:rFonts w:ascii="Times New Roman" w:hAnsi="Times New Roman" w:cs="Times New Roman"/>
          <w:color w:val="000000" w:themeColor="text1"/>
          <w:sz w:val="20"/>
          <w:szCs w:val="20"/>
        </w:rPr>
        <w:t xml:space="preserve"> </w:t>
      </w:r>
      <w:r w:rsidRPr="00F1631D">
        <w:rPr>
          <w:rFonts w:ascii="Times New Roman" w:hAnsi="Times New Roman" w:cs="Times New Roman"/>
          <w:color w:val="000000" w:themeColor="text1"/>
          <w:sz w:val="20"/>
          <w:szCs w:val="20"/>
        </w:rPr>
        <w:sym w:font="Wingdings 2" w:char="F0A3"/>
      </w:r>
      <w:r w:rsidRPr="00F1631D">
        <w:rPr>
          <w:rFonts w:ascii="Times New Roman" w:hAnsi="Times New Roman" w:cs="Times New Roman"/>
          <w:color w:val="000000" w:themeColor="text1"/>
          <w:sz w:val="20"/>
          <w:szCs w:val="20"/>
        </w:rPr>
        <w:t>[33],</w:t>
      </w:r>
      <w:r w:rsidR="00303D8D">
        <w:rPr>
          <w:rFonts w:ascii="Times New Roman" w:hAnsi="Times New Roman" w:cs="Times New Roman"/>
          <w:color w:val="000000" w:themeColor="text1"/>
          <w:sz w:val="20"/>
          <w:szCs w:val="20"/>
        </w:rPr>
        <w:t xml:space="preserve"> </w:t>
      </w:r>
      <w:r w:rsidRPr="00F1631D">
        <w:rPr>
          <w:rFonts w:ascii="Times New Roman" w:hAnsi="Times New Roman" w:cs="Times New Roman"/>
          <w:color w:val="000000" w:themeColor="text1"/>
          <w:sz w:val="20"/>
          <w:szCs w:val="20"/>
        </w:rPr>
        <w:sym w:font="Wingdings 2" w:char="F0CD"/>
      </w:r>
      <w:r w:rsidRPr="00F1631D">
        <w:rPr>
          <w:rFonts w:ascii="Times New Roman" w:eastAsia="Times New Roman" w:hAnsi="Times New Roman" w:cs="Times New Roman"/>
          <w:color w:val="000000" w:themeColor="text1"/>
          <w:sz w:val="20"/>
          <w:szCs w:val="20"/>
          <w:lang w:eastAsia="ru-RU"/>
        </w:rPr>
        <w:t>[24</w:t>
      </w:r>
      <w:r w:rsidRPr="00F1631D">
        <w:rPr>
          <w:rFonts w:ascii="Times New Roman" w:hAnsi="Times New Roman" w:cs="Times New Roman"/>
          <w:color w:val="000000" w:themeColor="text1"/>
          <w:sz w:val="20"/>
          <w:szCs w:val="20"/>
          <w:lang w:eastAsia="ru-RU"/>
        </w:rPr>
        <w:t xml:space="preserve">], </w:t>
      </w:r>
      <w:r w:rsidRPr="00F1631D">
        <w:rPr>
          <w:rFonts w:ascii="Times New Roman" w:hAnsi="Times New Roman" w:cs="Times New Roman"/>
          <w:color w:val="000000" w:themeColor="text1"/>
          <w:sz w:val="20"/>
          <w:szCs w:val="20"/>
        </w:rPr>
        <w:t>+[</w:t>
      </w:r>
      <w:r w:rsidRPr="00F1631D">
        <w:rPr>
          <w:rFonts w:ascii="Times New Roman" w:hAnsi="Times New Roman" w:cs="Times New Roman"/>
          <w:color w:val="000000" w:themeColor="text1"/>
          <w:sz w:val="20"/>
          <w:szCs w:val="20"/>
          <w:lang w:eastAsia="ru-RU"/>
        </w:rPr>
        <w:t>34</w:t>
      </w:r>
      <w:r w:rsidRPr="00F1631D">
        <w:rPr>
          <w:rFonts w:ascii="Times New Roman" w:hAnsi="Times New Roman" w:cs="Times New Roman"/>
          <w:color w:val="000000" w:themeColor="text1"/>
          <w:sz w:val="20"/>
          <w:szCs w:val="20"/>
        </w:rPr>
        <w:t xml:space="preserve">], </w:t>
      </w:r>
      <w:r w:rsidRPr="00F1631D">
        <w:rPr>
          <w:rFonts w:ascii="Times New Roman" w:hAnsi="Times New Roman" w:cs="Times New Roman"/>
          <w:color w:val="000000" w:themeColor="text1"/>
          <w:sz w:val="20"/>
          <w:szCs w:val="20"/>
        </w:rPr>
        <w:sym w:font="Wingdings 2" w:char="F099"/>
      </w:r>
      <w:r w:rsidRPr="00F1631D">
        <w:rPr>
          <w:rFonts w:ascii="Times New Roman" w:hAnsi="Times New Roman" w:cs="Times New Roman"/>
          <w:color w:val="000000" w:themeColor="text1"/>
          <w:sz w:val="20"/>
          <w:szCs w:val="20"/>
        </w:rPr>
        <w:t xml:space="preserve">[35], </w:t>
      </w:r>
      <w:r w:rsidRPr="00F1631D">
        <w:rPr>
          <w:rFonts w:ascii="Cambria Math" w:hAnsi="Cambria Math" w:cs="Cambria Math"/>
          <w:color w:val="000000" w:themeColor="text1"/>
          <w:sz w:val="20"/>
          <w:szCs w:val="20"/>
          <w:lang w:eastAsia="ru-RU"/>
        </w:rPr>
        <w:t>△</w:t>
      </w:r>
      <w:r w:rsidRPr="00F1631D">
        <w:rPr>
          <w:rFonts w:ascii="Times New Roman" w:hAnsi="Times New Roman" w:cs="Times New Roman"/>
          <w:color w:val="000000" w:themeColor="text1"/>
          <w:sz w:val="20"/>
          <w:szCs w:val="20"/>
          <w:lang w:eastAsia="ru-RU"/>
        </w:rPr>
        <w:t xml:space="preserve">[33], </w:t>
      </w:r>
      <w:r w:rsidRPr="00F1631D">
        <w:rPr>
          <w:rFonts w:ascii="Cambria Math" w:hAnsi="Cambria Math" w:cs="Cambria Math"/>
          <w:color w:val="000000" w:themeColor="text1"/>
          <w:sz w:val="20"/>
          <w:szCs w:val="20"/>
          <w:lang w:eastAsia="ru-RU"/>
        </w:rPr>
        <w:t>◇</w:t>
      </w:r>
      <w:r w:rsidRPr="00F1631D">
        <w:rPr>
          <w:rFonts w:ascii="Times New Roman" w:hAnsi="Times New Roman" w:cs="Times New Roman"/>
          <w:color w:val="000000" w:themeColor="text1"/>
          <w:sz w:val="20"/>
          <w:szCs w:val="20"/>
          <w:lang w:eastAsia="ru-RU"/>
        </w:rPr>
        <w:t xml:space="preserve">[24] </w:t>
      </w:r>
      <w:bookmarkStart w:id="59" w:name="_Hlk86936369"/>
      <w:r w:rsidRPr="00F1631D">
        <w:rPr>
          <w:rFonts w:ascii="Times New Roman" w:hAnsi="Times New Roman" w:cs="Times New Roman"/>
          <w:color w:val="000000" w:themeColor="text1"/>
          <w:sz w:val="20"/>
          <w:szCs w:val="20"/>
          <w:lang w:val="en-US" w:eastAsia="ru-RU"/>
        </w:rPr>
        <w:t xml:space="preserve">were superposed after </w:t>
      </w:r>
      <w:bookmarkEnd w:id="59"/>
      <w:r w:rsidRPr="00F1631D">
        <w:rPr>
          <w:rFonts w:ascii="Times New Roman" w:hAnsi="Times New Roman" w:cs="Times New Roman"/>
          <w:color w:val="000000" w:themeColor="text1"/>
          <w:sz w:val="20"/>
          <w:szCs w:val="20"/>
          <w:lang w:val="en-US" w:eastAsia="ru-RU"/>
        </w:rPr>
        <w:t>description</w:t>
      </w:r>
    </w:p>
    <w:p w:rsidR="00E406CE" w:rsidRPr="00F1631D" w:rsidRDefault="00E406CE" w:rsidP="00BE6574">
      <w:pPr>
        <w:spacing w:before="120" w:after="120" w:line="360" w:lineRule="auto"/>
        <w:jc w:val="both"/>
        <w:rPr>
          <w:rFonts w:ascii="Times New Roman" w:hAnsi="Times New Roman" w:cs="Times New Roman"/>
          <w:b/>
          <w:bCs/>
          <w:color w:val="000000" w:themeColor="text1"/>
          <w:sz w:val="20"/>
          <w:szCs w:val="20"/>
          <w:lang w:val="en-US"/>
        </w:rPr>
      </w:pPr>
      <w:r w:rsidRPr="00F1631D">
        <w:rPr>
          <w:rFonts w:ascii="Times New Roman" w:hAnsi="Times New Roman" w:cs="Times New Roman"/>
          <w:b/>
          <w:bCs/>
          <w:color w:val="000000" w:themeColor="text1"/>
          <w:sz w:val="20"/>
          <w:szCs w:val="20"/>
          <w:lang w:val="en-US"/>
        </w:rPr>
        <w:t>Gray tin (</w:t>
      </w:r>
      <w:r w:rsidRPr="00F1631D">
        <w:rPr>
          <w:rFonts w:ascii="Times New Roman" w:hAnsi="Times New Roman" w:cs="Times New Roman"/>
          <w:b/>
          <w:bCs/>
          <w:color w:val="000000" w:themeColor="text1"/>
          <w:sz w:val="20"/>
          <w:szCs w:val="20"/>
          <w:lang w:val="en-US"/>
        </w:rPr>
        <w:sym w:font="Symbol" w:char="F061"/>
      </w:r>
      <w:r w:rsidRPr="00F1631D">
        <w:rPr>
          <w:rFonts w:ascii="Times New Roman" w:hAnsi="Times New Roman" w:cs="Times New Roman"/>
          <w:b/>
          <w:bCs/>
          <w:color w:val="000000" w:themeColor="text1"/>
          <w:sz w:val="20"/>
          <w:szCs w:val="20"/>
          <w:lang w:val="en-US"/>
        </w:rPr>
        <w:t>-Sn) phase</w:t>
      </w:r>
    </w:p>
    <w:p w:rsidR="00E406CE" w:rsidRPr="00F1631D" w:rsidRDefault="00E406CE" w:rsidP="00687AA9">
      <w:pPr>
        <w:spacing w:before="120" w:after="120" w:line="360" w:lineRule="auto"/>
        <w:ind w:firstLine="708"/>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lastRenderedPageBreak/>
        <w:t>The investigation of the heat capacity of gray tin (</w:t>
      </w:r>
      <w:bookmarkStart w:id="60" w:name="_Hlk86949280"/>
      <w:r w:rsidRPr="00F1631D">
        <w:rPr>
          <w:rFonts w:ascii="Times New Roman" w:hAnsi="Times New Roman" w:cs="Times New Roman"/>
          <w:color w:val="000000" w:themeColor="text1"/>
          <w:sz w:val="20"/>
          <w:szCs w:val="20"/>
          <w:lang w:val="en-US"/>
        </w:rPr>
        <w:t>α-Sn</w:t>
      </w:r>
      <w:bookmarkEnd w:id="60"/>
      <w:r w:rsidRPr="00F1631D">
        <w:rPr>
          <w:rFonts w:ascii="Times New Roman" w:hAnsi="Times New Roman" w:cs="Times New Roman"/>
          <w:color w:val="000000" w:themeColor="text1"/>
          <w:sz w:val="20"/>
          <w:szCs w:val="20"/>
          <w:lang w:val="en-US"/>
        </w:rPr>
        <w:t>) is difficult due to the kinetic features of the transformation of the w</w:t>
      </w:r>
      <w:r w:rsidR="006A27ED" w:rsidRPr="00F1631D">
        <w:rPr>
          <w:rFonts w:ascii="Times New Roman" w:hAnsi="Times New Roman" w:cs="Times New Roman"/>
          <w:color w:val="000000" w:themeColor="text1"/>
          <w:sz w:val="20"/>
          <w:szCs w:val="20"/>
          <w:lang w:val="en-US"/>
        </w:rPr>
        <w:t>h</w:t>
      </w:r>
      <w:r w:rsidRPr="00F1631D">
        <w:rPr>
          <w:rFonts w:ascii="Times New Roman" w:hAnsi="Times New Roman" w:cs="Times New Roman"/>
          <w:color w:val="000000" w:themeColor="text1"/>
          <w:sz w:val="20"/>
          <w:szCs w:val="20"/>
          <w:lang w:val="en-US"/>
        </w:rPr>
        <w:t>it</w:t>
      </w:r>
      <w:r w:rsidR="006A27ED" w:rsidRPr="00F1631D">
        <w:rPr>
          <w:rFonts w:ascii="Times New Roman" w:hAnsi="Times New Roman" w:cs="Times New Roman"/>
          <w:color w:val="000000" w:themeColor="text1"/>
          <w:sz w:val="20"/>
          <w:szCs w:val="20"/>
          <w:lang w:val="en-US"/>
        </w:rPr>
        <w:t>e</w:t>
      </w:r>
      <w:r w:rsidRPr="00F1631D">
        <w:rPr>
          <w:rFonts w:ascii="Times New Roman" w:hAnsi="Times New Roman" w:cs="Times New Roman"/>
          <w:color w:val="000000" w:themeColor="text1"/>
          <w:sz w:val="20"/>
          <w:szCs w:val="20"/>
          <w:lang w:val="en-US"/>
        </w:rPr>
        <w:t xml:space="preserve"> tin (β-Sn) into gray tin (</w:t>
      </w:r>
      <w:r w:rsidRPr="00F1631D">
        <w:rPr>
          <w:rFonts w:ascii="Times New Roman" w:hAnsi="Times New Roman" w:cs="Times New Roman"/>
          <w:color w:val="000000" w:themeColor="text1"/>
          <w:sz w:val="20"/>
          <w:szCs w:val="20"/>
          <w:lang w:val="en-US"/>
        </w:rPr>
        <w:sym w:font="Symbol" w:char="F061"/>
      </w:r>
      <w:r w:rsidRPr="00F1631D">
        <w:rPr>
          <w:rFonts w:ascii="Times New Roman" w:hAnsi="Times New Roman" w:cs="Times New Roman"/>
          <w:color w:val="000000" w:themeColor="text1"/>
          <w:sz w:val="20"/>
          <w:szCs w:val="20"/>
          <w:lang w:val="en-US"/>
        </w:rPr>
        <w:t>-Sn) and the presence of impurities of other elements. Most of the data on the heat capacity of gray tin were obtained in the first half of the twentieth century [3</w:t>
      </w:r>
      <w:r w:rsidR="00363AA2" w:rsidRPr="00F1631D">
        <w:rPr>
          <w:rFonts w:ascii="Times New Roman" w:hAnsi="Times New Roman" w:cs="Times New Roman"/>
          <w:color w:val="000000" w:themeColor="text1"/>
          <w:sz w:val="20"/>
          <w:szCs w:val="20"/>
          <w:lang w:val="en-US"/>
        </w:rPr>
        <w:t>6</w:t>
      </w:r>
      <w:r w:rsidRPr="00F1631D">
        <w:rPr>
          <w:rFonts w:ascii="Times New Roman" w:hAnsi="Times New Roman" w:cs="Times New Roman"/>
          <w:color w:val="000000" w:themeColor="text1"/>
          <w:sz w:val="20"/>
          <w:szCs w:val="20"/>
          <w:lang w:val="en-US"/>
        </w:rPr>
        <w:t>-3</w:t>
      </w:r>
      <w:r w:rsidR="00363AA2" w:rsidRPr="00F1631D">
        <w:rPr>
          <w:rFonts w:ascii="Times New Roman" w:hAnsi="Times New Roman" w:cs="Times New Roman"/>
          <w:color w:val="000000" w:themeColor="text1"/>
          <w:sz w:val="20"/>
          <w:szCs w:val="20"/>
          <w:lang w:val="en-US"/>
        </w:rPr>
        <w:t>8</w:t>
      </w:r>
      <w:r w:rsidRPr="00F1631D">
        <w:rPr>
          <w:rFonts w:ascii="Times New Roman" w:hAnsi="Times New Roman" w:cs="Times New Roman"/>
          <w:color w:val="000000" w:themeColor="text1"/>
          <w:sz w:val="20"/>
          <w:szCs w:val="20"/>
          <w:lang w:val="en-US"/>
        </w:rPr>
        <w:t>] and compiled in the Hultgren handbook [3</w:t>
      </w:r>
      <w:r w:rsidR="00363AA2" w:rsidRPr="00F1631D">
        <w:rPr>
          <w:rFonts w:ascii="Times New Roman" w:hAnsi="Times New Roman" w:cs="Times New Roman"/>
          <w:color w:val="000000" w:themeColor="text1"/>
          <w:sz w:val="20"/>
          <w:szCs w:val="20"/>
          <w:lang w:val="en-US"/>
        </w:rPr>
        <w:t>9</w:t>
      </w:r>
      <w:r w:rsidRPr="00F1631D">
        <w:rPr>
          <w:rFonts w:ascii="Times New Roman" w:hAnsi="Times New Roman" w:cs="Times New Roman"/>
          <w:color w:val="000000" w:themeColor="text1"/>
          <w:sz w:val="20"/>
          <w:szCs w:val="20"/>
          <w:lang w:val="en-US"/>
        </w:rPr>
        <w:t>].</w:t>
      </w:r>
    </w:p>
    <w:p w:rsidR="000B44E5" w:rsidRPr="00F1631D" w:rsidRDefault="006A27ED" w:rsidP="002546AC">
      <w:pPr>
        <w:pStyle w:val="Textbody"/>
        <w:widowControl/>
        <w:spacing w:before="120" w:after="120" w:line="360" w:lineRule="auto"/>
        <w:ind w:firstLine="708"/>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During</w:t>
      </w:r>
      <w:r w:rsidR="00E406CE" w:rsidRPr="00F1631D">
        <w:rPr>
          <w:rFonts w:ascii="Times New Roman" w:hAnsi="Times New Roman" w:cs="Times New Roman"/>
          <w:color w:val="000000" w:themeColor="text1"/>
          <w:sz w:val="20"/>
          <w:szCs w:val="20"/>
          <w:lang w:val="en-US"/>
        </w:rPr>
        <w:t xml:space="preserve"> the process of the </w:t>
      </w:r>
      <w:r w:rsidR="00E406CE" w:rsidRPr="00F1631D">
        <w:rPr>
          <w:rFonts w:ascii="Times New Roman" w:hAnsi="Times New Roman" w:cs="Times New Roman"/>
          <w:color w:val="000000" w:themeColor="text1"/>
          <w:sz w:val="20"/>
          <w:szCs w:val="20"/>
        </w:rPr>
        <w:t>β</w:t>
      </w:r>
      <w:r w:rsidR="00E406CE" w:rsidRPr="00F1631D">
        <w:rPr>
          <w:rFonts w:ascii="Times New Roman" w:hAnsi="Times New Roman" w:cs="Times New Roman"/>
          <w:color w:val="000000" w:themeColor="text1"/>
          <w:sz w:val="20"/>
          <w:szCs w:val="20"/>
          <w:lang w:val="en-US"/>
        </w:rPr>
        <w:t xml:space="preserve"> → </w:t>
      </w:r>
      <w:r w:rsidR="00E406CE" w:rsidRPr="00F1631D">
        <w:rPr>
          <w:rFonts w:ascii="Times New Roman" w:hAnsi="Times New Roman" w:cs="Times New Roman"/>
          <w:color w:val="000000" w:themeColor="text1"/>
          <w:sz w:val="20"/>
          <w:szCs w:val="20"/>
        </w:rPr>
        <w:t>α</w:t>
      </w:r>
      <w:r w:rsidR="00E406CE" w:rsidRPr="00F1631D">
        <w:rPr>
          <w:rFonts w:ascii="Times New Roman" w:hAnsi="Times New Roman" w:cs="Times New Roman"/>
          <w:color w:val="000000" w:themeColor="text1"/>
          <w:sz w:val="20"/>
          <w:szCs w:val="20"/>
          <w:lang w:val="en-US"/>
        </w:rPr>
        <w:t xml:space="preserve"> phase transformation of the Sn samples subjected to prolonged exposure at low temperatures, insufficient nucleation was found, which are impurities of other elements, and additional nucleation was required at the kinetically optimal temperature of -45°C (228K). The </w:t>
      </w:r>
      <w:bookmarkStart w:id="61" w:name="_Hlk86946135"/>
      <w:r w:rsidR="00E406CE" w:rsidRPr="00F1631D">
        <w:rPr>
          <w:rFonts w:ascii="Times New Roman" w:hAnsi="Times New Roman" w:cs="Times New Roman"/>
          <w:color w:val="000000" w:themeColor="text1"/>
          <w:sz w:val="20"/>
          <w:szCs w:val="20"/>
        </w:rPr>
        <w:t>β</w:t>
      </w:r>
      <w:r w:rsidR="00E406CE" w:rsidRPr="00F1631D">
        <w:rPr>
          <w:rFonts w:ascii="Times New Roman" w:hAnsi="Times New Roman" w:cs="Times New Roman"/>
          <w:color w:val="000000" w:themeColor="text1"/>
          <w:sz w:val="20"/>
          <w:szCs w:val="20"/>
          <w:lang w:val="en-US"/>
        </w:rPr>
        <w:t xml:space="preserve"> → </w:t>
      </w:r>
      <w:r w:rsidR="00E406CE" w:rsidRPr="00F1631D">
        <w:rPr>
          <w:rFonts w:ascii="Times New Roman" w:hAnsi="Times New Roman" w:cs="Times New Roman"/>
          <w:color w:val="000000" w:themeColor="text1"/>
          <w:sz w:val="20"/>
          <w:szCs w:val="20"/>
        </w:rPr>
        <w:t>α</w:t>
      </w:r>
      <w:r w:rsidR="00E406CE" w:rsidRPr="00F1631D">
        <w:rPr>
          <w:rFonts w:ascii="Times New Roman" w:hAnsi="Times New Roman" w:cs="Times New Roman"/>
          <w:color w:val="000000" w:themeColor="text1"/>
          <w:sz w:val="20"/>
          <w:szCs w:val="20"/>
          <w:lang w:val="en-US"/>
        </w:rPr>
        <w:t xml:space="preserve"> </w:t>
      </w:r>
      <w:bookmarkEnd w:id="61"/>
      <w:r w:rsidR="00E406CE" w:rsidRPr="00F1631D">
        <w:rPr>
          <w:rFonts w:ascii="Times New Roman" w:hAnsi="Times New Roman" w:cs="Times New Roman"/>
          <w:color w:val="000000" w:themeColor="text1"/>
          <w:sz w:val="20"/>
          <w:szCs w:val="20"/>
          <w:lang w:val="en-US"/>
        </w:rPr>
        <w:t xml:space="preserve">transformation can be separated into two processes—nucleation and growth. The two processes occur at different rates, and nucleation is the critical event for tin pest formation. Nucleation is associated with long and uncertain incubation periods. Tin can spend anywhere from months to years in cold storage before developing observable signs of tin pest. Following nucleation, growth is relatively rapid, with 100% transformation to </w:t>
      </w:r>
      <w:bookmarkStart w:id="62" w:name="_Hlk86944397"/>
      <w:r w:rsidR="00E406CE" w:rsidRPr="00F1631D">
        <w:rPr>
          <w:rFonts w:ascii="Times New Roman" w:hAnsi="Times New Roman" w:cs="Times New Roman"/>
          <w:color w:val="000000" w:themeColor="text1"/>
          <w:sz w:val="20"/>
          <w:szCs w:val="20"/>
        </w:rPr>
        <w:t>α</w:t>
      </w:r>
      <w:r w:rsidR="00E406CE" w:rsidRPr="00F1631D">
        <w:rPr>
          <w:rFonts w:ascii="Times New Roman" w:hAnsi="Times New Roman" w:cs="Times New Roman"/>
          <w:color w:val="000000" w:themeColor="text1"/>
          <w:sz w:val="20"/>
          <w:szCs w:val="20"/>
          <w:lang w:val="en-US"/>
        </w:rPr>
        <w:t xml:space="preserve">-tin </w:t>
      </w:r>
      <w:bookmarkEnd w:id="62"/>
      <w:r w:rsidR="00E406CE" w:rsidRPr="00F1631D">
        <w:rPr>
          <w:rFonts w:ascii="Times New Roman" w:hAnsi="Times New Roman" w:cs="Times New Roman"/>
          <w:color w:val="000000" w:themeColor="text1"/>
          <w:sz w:val="20"/>
          <w:szCs w:val="20"/>
          <w:lang w:val="en-US"/>
        </w:rPr>
        <w:t>observed to occur in as little as 30 days [</w:t>
      </w:r>
      <w:r w:rsidR="00363AA2" w:rsidRPr="00F1631D">
        <w:rPr>
          <w:rFonts w:ascii="Times New Roman" w:hAnsi="Times New Roman" w:cs="Times New Roman"/>
          <w:color w:val="000000" w:themeColor="text1"/>
          <w:sz w:val="20"/>
          <w:szCs w:val="20"/>
          <w:lang w:val="en-US"/>
        </w:rPr>
        <w:t>40</w:t>
      </w:r>
      <w:r w:rsidR="00E406CE" w:rsidRPr="00F1631D">
        <w:rPr>
          <w:rFonts w:ascii="Times New Roman" w:hAnsi="Times New Roman" w:cs="Times New Roman"/>
          <w:color w:val="000000" w:themeColor="text1"/>
          <w:sz w:val="20"/>
          <w:szCs w:val="20"/>
          <w:lang w:val="en-US"/>
        </w:rPr>
        <w:t xml:space="preserve">]. </w:t>
      </w:r>
    </w:p>
    <w:p w:rsidR="00FE1459" w:rsidRPr="00F1631D" w:rsidRDefault="00302044" w:rsidP="002546AC">
      <w:pPr>
        <w:pStyle w:val="Textbody"/>
        <w:widowControl/>
        <w:spacing w:before="120" w:after="120" w:line="360" w:lineRule="auto"/>
        <w:ind w:firstLine="708"/>
        <w:jc w:val="both"/>
        <w:rPr>
          <w:rFonts w:ascii="Times New Roman" w:hAnsi="Times New Roman" w:cs="Times New Roman"/>
          <w:color w:val="000000" w:themeColor="text1"/>
          <w:sz w:val="20"/>
          <w:szCs w:val="20"/>
          <w:lang w:val="en-US"/>
        </w:rPr>
      </w:pPr>
      <w:r w:rsidRPr="00F1631D">
        <w:rPr>
          <w:rFonts w:ascii="Times New Roman" w:eastAsiaTheme="minorEastAsia" w:hAnsi="Times New Roman" w:cs="Times New Roman"/>
          <w:color w:val="000000" w:themeColor="text1"/>
          <w:kern w:val="24"/>
          <w:sz w:val="20"/>
          <w:szCs w:val="20"/>
          <w:lang w:val="en-US" w:eastAsia="ru-RU"/>
        </w:rPr>
        <w:t>The phase transformation of β-Sn (I4</w:t>
      </w:r>
      <w:r w:rsidR="00FE1459" w:rsidRPr="00F1631D">
        <w:rPr>
          <w:rFonts w:ascii="Times New Roman" w:eastAsiaTheme="minorEastAsia" w:hAnsi="Times New Roman" w:cs="Times New Roman"/>
          <w:color w:val="000000" w:themeColor="text1"/>
          <w:kern w:val="24"/>
          <w:sz w:val="20"/>
          <w:szCs w:val="20"/>
          <w:vertAlign w:val="subscript"/>
          <w:lang w:val="en-US" w:eastAsia="ru-RU"/>
        </w:rPr>
        <w:t>1</w:t>
      </w:r>
      <w:r w:rsidRPr="00F1631D">
        <w:rPr>
          <w:rFonts w:ascii="Times New Roman" w:eastAsiaTheme="minorEastAsia" w:hAnsi="Times New Roman" w:cs="Times New Roman"/>
          <w:color w:val="000000" w:themeColor="text1"/>
          <w:kern w:val="24"/>
          <w:sz w:val="20"/>
          <w:szCs w:val="20"/>
          <w:lang w:val="en-US" w:eastAsia="ru-RU"/>
        </w:rPr>
        <w:t>/</w:t>
      </w:r>
      <w:proofErr w:type="spellStart"/>
      <w:r w:rsidRPr="00F1631D">
        <w:rPr>
          <w:rFonts w:ascii="Times New Roman" w:eastAsiaTheme="minorEastAsia" w:hAnsi="Times New Roman" w:cs="Times New Roman"/>
          <w:color w:val="000000" w:themeColor="text1"/>
          <w:kern w:val="24"/>
          <w:sz w:val="20"/>
          <w:szCs w:val="20"/>
          <w:lang w:val="en-US" w:eastAsia="ru-RU"/>
        </w:rPr>
        <w:t>amd</w:t>
      </w:r>
      <w:proofErr w:type="spellEnd"/>
      <w:r w:rsidRPr="00F1631D">
        <w:rPr>
          <w:rFonts w:ascii="Times New Roman" w:eastAsiaTheme="minorEastAsia" w:hAnsi="Times New Roman" w:cs="Times New Roman"/>
          <w:color w:val="000000" w:themeColor="text1"/>
          <w:kern w:val="24"/>
          <w:sz w:val="20"/>
          <w:szCs w:val="20"/>
          <w:lang w:val="en-US" w:eastAsia="ru-RU"/>
        </w:rPr>
        <w:t>, (tetragonal cell with a = 0.5831 nm, c =0.318</w:t>
      </w:r>
      <w:r w:rsidR="00FE1459" w:rsidRPr="00F1631D">
        <w:rPr>
          <w:rFonts w:ascii="Times New Roman" w:eastAsiaTheme="minorEastAsia" w:hAnsi="Times New Roman" w:cs="Times New Roman"/>
          <w:color w:val="000000" w:themeColor="text1"/>
          <w:kern w:val="24"/>
          <w:sz w:val="20"/>
          <w:szCs w:val="20"/>
          <w:lang w:val="en-US" w:eastAsia="ru-RU"/>
        </w:rPr>
        <w:t xml:space="preserve"> </w:t>
      </w:r>
      <w:r w:rsidRPr="00F1631D">
        <w:rPr>
          <w:rFonts w:ascii="Times New Roman" w:eastAsiaTheme="minorEastAsia" w:hAnsi="Times New Roman" w:cs="Times New Roman"/>
          <w:color w:val="000000" w:themeColor="text1"/>
          <w:kern w:val="24"/>
          <w:sz w:val="20"/>
          <w:szCs w:val="20"/>
          <w:lang w:val="en-US" w:eastAsia="ru-RU"/>
        </w:rPr>
        <w:t>nm) into α-Sn (Fd3m, cubic cell with a = 0.6489 nm) below 286.4K has specific features.</w:t>
      </w:r>
      <w:r w:rsidR="00FE1459" w:rsidRPr="00F1631D">
        <w:rPr>
          <w:rFonts w:ascii="Times New Roman" w:eastAsiaTheme="minorEastAsia" w:hAnsi="Times New Roman" w:cs="Times New Roman"/>
          <w:color w:val="000000" w:themeColor="text1"/>
          <w:kern w:val="24"/>
          <w:sz w:val="20"/>
          <w:szCs w:val="20"/>
          <w:lang w:val="en-US" w:eastAsia="ru-RU"/>
        </w:rPr>
        <w:t xml:space="preserve"> </w:t>
      </w:r>
      <w:r w:rsidRPr="00F1631D">
        <w:rPr>
          <w:rFonts w:ascii="Times New Roman" w:eastAsiaTheme="minorEastAsia" w:hAnsi="Times New Roman" w:cs="Times New Roman"/>
          <w:color w:val="000000" w:themeColor="text1"/>
          <w:kern w:val="24"/>
          <w:sz w:val="20"/>
          <w:szCs w:val="20"/>
          <w:lang w:val="en-US" w:eastAsia="ru-RU"/>
        </w:rPr>
        <w:t>Heat capacity measurements β-Sn phase (99.998%) in the range 80-373K showed that this phase remains unchanged [</w:t>
      </w:r>
      <w:r w:rsidR="004626C2" w:rsidRPr="00F1631D">
        <w:rPr>
          <w:rFonts w:ascii="Times New Roman" w:eastAsiaTheme="minorEastAsia" w:hAnsi="Times New Roman" w:cs="Times New Roman"/>
          <w:color w:val="000000" w:themeColor="text1"/>
          <w:kern w:val="24"/>
          <w:sz w:val="20"/>
          <w:szCs w:val="20"/>
          <w:lang w:val="en-US" w:eastAsia="ru-RU"/>
        </w:rPr>
        <w:t>41</w:t>
      </w:r>
      <w:r w:rsidRPr="00F1631D">
        <w:rPr>
          <w:rFonts w:ascii="Times New Roman" w:eastAsiaTheme="minorEastAsia" w:hAnsi="Times New Roman" w:cs="Times New Roman"/>
          <w:color w:val="000000" w:themeColor="text1"/>
          <w:kern w:val="24"/>
          <w:sz w:val="20"/>
          <w:szCs w:val="20"/>
          <w:lang w:val="en-US" w:eastAsia="ru-RU"/>
        </w:rPr>
        <w:t xml:space="preserve">]. </w:t>
      </w:r>
      <w:r w:rsidR="00FE1459" w:rsidRPr="00F1631D">
        <w:rPr>
          <w:rFonts w:ascii="Times New Roman" w:hAnsi="Times New Roman" w:cs="Times New Roman"/>
          <w:color w:val="000000" w:themeColor="text1"/>
          <w:sz w:val="20"/>
          <w:szCs w:val="20"/>
          <w:lang w:val="en-US"/>
        </w:rPr>
        <w:t>Unfortunately, the heat capacity measurements were interrupted at 80K due to a technical problem.</w:t>
      </w:r>
    </w:p>
    <w:p w:rsidR="00FE1459" w:rsidRPr="00F1631D" w:rsidRDefault="00302044" w:rsidP="002546AC">
      <w:pPr>
        <w:pStyle w:val="Textbody"/>
        <w:widowControl/>
        <w:spacing w:before="120" w:after="120" w:line="360" w:lineRule="auto"/>
        <w:ind w:firstLine="708"/>
        <w:jc w:val="both"/>
        <w:rPr>
          <w:rFonts w:ascii="Times New Roman" w:eastAsiaTheme="minorEastAsia" w:hAnsi="Times New Roman" w:cs="Times New Roman"/>
          <w:color w:val="000000" w:themeColor="text1"/>
          <w:kern w:val="24"/>
          <w:sz w:val="20"/>
          <w:szCs w:val="20"/>
          <w:lang w:val="en-US" w:eastAsia="ru-RU"/>
        </w:rPr>
      </w:pPr>
      <w:r w:rsidRPr="00F1631D">
        <w:rPr>
          <w:rFonts w:ascii="Times New Roman" w:eastAsiaTheme="minorEastAsia" w:hAnsi="Times New Roman" w:cs="Times New Roman"/>
          <w:color w:val="000000" w:themeColor="text1"/>
          <w:kern w:val="24"/>
          <w:sz w:val="20"/>
          <w:szCs w:val="20"/>
          <w:lang w:val="en-US" w:eastAsia="ru-RU"/>
        </w:rPr>
        <w:t xml:space="preserve">The impurities and closest crystal-chemical analogues of </w:t>
      </w:r>
      <w:r w:rsidR="002D697F" w:rsidRPr="00F1631D">
        <w:rPr>
          <w:rFonts w:ascii="Times New Roman" w:eastAsiaTheme="minorEastAsia" w:hAnsi="Times New Roman" w:cs="Times New Roman"/>
          <w:color w:val="000000" w:themeColor="text1"/>
          <w:kern w:val="24"/>
          <w:sz w:val="20"/>
          <w:szCs w:val="20"/>
          <w:lang w:val="en-US" w:eastAsia="ru-RU"/>
        </w:rPr>
        <w:sym w:font="Symbol" w:char="F061"/>
      </w:r>
      <w:r w:rsidRPr="00F1631D">
        <w:rPr>
          <w:rFonts w:ascii="Times New Roman" w:eastAsiaTheme="minorEastAsia" w:hAnsi="Times New Roman" w:cs="Times New Roman"/>
          <w:color w:val="000000" w:themeColor="text1"/>
          <w:kern w:val="24"/>
          <w:sz w:val="20"/>
          <w:szCs w:val="20"/>
          <w:lang w:val="en-US" w:eastAsia="ru-RU"/>
        </w:rPr>
        <w:t xml:space="preserve">-Sn, as </w:t>
      </w:r>
      <w:proofErr w:type="spellStart"/>
      <w:r w:rsidRPr="00F1631D">
        <w:rPr>
          <w:rFonts w:ascii="Times New Roman" w:eastAsiaTheme="minorEastAsia" w:hAnsi="Times New Roman" w:cs="Times New Roman"/>
          <w:color w:val="000000" w:themeColor="text1"/>
          <w:kern w:val="24"/>
          <w:sz w:val="20"/>
          <w:szCs w:val="20"/>
          <w:lang w:val="en-US" w:eastAsia="ru-RU"/>
        </w:rPr>
        <w:t>InSb</w:t>
      </w:r>
      <w:proofErr w:type="spellEnd"/>
      <w:r w:rsidRPr="00F1631D">
        <w:rPr>
          <w:rFonts w:ascii="Times New Roman" w:eastAsiaTheme="minorEastAsia" w:hAnsi="Times New Roman" w:cs="Times New Roman"/>
          <w:color w:val="000000" w:themeColor="text1"/>
          <w:kern w:val="24"/>
          <w:sz w:val="20"/>
          <w:szCs w:val="20"/>
          <w:lang w:val="en-US" w:eastAsia="ru-RU"/>
        </w:rPr>
        <w:t xml:space="preserve"> (F43m, a = 0.6478 nm) or </w:t>
      </w:r>
      <w:proofErr w:type="spellStart"/>
      <w:r w:rsidRPr="00F1631D">
        <w:rPr>
          <w:rFonts w:ascii="Times New Roman" w:eastAsiaTheme="minorEastAsia" w:hAnsi="Times New Roman" w:cs="Times New Roman"/>
          <w:color w:val="000000" w:themeColor="text1"/>
          <w:kern w:val="24"/>
          <w:sz w:val="20"/>
          <w:szCs w:val="20"/>
          <w:lang w:val="en-US" w:eastAsia="ru-RU"/>
        </w:rPr>
        <w:t>CdTe</w:t>
      </w:r>
      <w:proofErr w:type="spellEnd"/>
      <w:r w:rsidRPr="00F1631D">
        <w:rPr>
          <w:rFonts w:ascii="Times New Roman" w:eastAsiaTheme="minorEastAsia" w:hAnsi="Times New Roman" w:cs="Times New Roman"/>
          <w:color w:val="000000" w:themeColor="text1"/>
          <w:kern w:val="24"/>
          <w:sz w:val="20"/>
          <w:szCs w:val="20"/>
          <w:lang w:val="en-US" w:eastAsia="ru-RU"/>
        </w:rPr>
        <w:t xml:space="preserve"> (F43m, a = 0.641 nm), help transform β-Sn in</w:t>
      </w:r>
      <w:r w:rsidR="00414653" w:rsidRPr="00F1631D">
        <w:rPr>
          <w:rFonts w:ascii="Times New Roman" w:eastAsiaTheme="minorEastAsia" w:hAnsi="Times New Roman" w:cs="Times New Roman"/>
          <w:color w:val="000000" w:themeColor="text1"/>
          <w:kern w:val="24"/>
          <w:sz w:val="20"/>
          <w:szCs w:val="20"/>
          <w:lang w:val="en-US" w:eastAsia="ru-RU"/>
        </w:rPr>
        <w:t>to</w:t>
      </w:r>
      <w:r w:rsidRPr="00F1631D">
        <w:rPr>
          <w:rFonts w:ascii="Times New Roman" w:eastAsiaTheme="minorEastAsia" w:hAnsi="Times New Roman" w:cs="Times New Roman"/>
          <w:color w:val="000000" w:themeColor="text1"/>
          <w:kern w:val="24"/>
          <w:sz w:val="20"/>
          <w:szCs w:val="20"/>
          <w:lang w:val="en-US" w:eastAsia="ru-RU"/>
        </w:rPr>
        <w:t xml:space="preserve"> α-Sn [</w:t>
      </w:r>
      <w:r w:rsidR="004626C2" w:rsidRPr="00F1631D">
        <w:rPr>
          <w:rFonts w:ascii="Times New Roman" w:eastAsiaTheme="minorEastAsia" w:hAnsi="Times New Roman" w:cs="Times New Roman"/>
          <w:color w:val="000000" w:themeColor="text1"/>
          <w:kern w:val="24"/>
          <w:sz w:val="20"/>
          <w:szCs w:val="20"/>
          <w:lang w:val="en-US" w:eastAsia="ru-RU"/>
        </w:rPr>
        <w:t>42</w:t>
      </w:r>
      <w:r w:rsidRPr="00F1631D">
        <w:rPr>
          <w:rFonts w:ascii="Times New Roman" w:eastAsiaTheme="minorEastAsia" w:hAnsi="Times New Roman" w:cs="Times New Roman"/>
          <w:color w:val="000000" w:themeColor="text1"/>
          <w:kern w:val="24"/>
          <w:sz w:val="20"/>
          <w:szCs w:val="20"/>
          <w:lang w:val="en-US" w:eastAsia="ru-RU"/>
        </w:rPr>
        <w:t xml:space="preserve">]. The phase transformation of β-Sn (99.9999%) to α-Sn can also occur in ice. In this case, α-Sn is formed when β-Sn comes into contact with the </w:t>
      </w:r>
      <w:r w:rsidR="00414653" w:rsidRPr="00F1631D">
        <w:rPr>
          <w:rFonts w:ascii="Times New Roman" w:eastAsiaTheme="minorEastAsia" w:hAnsi="Times New Roman" w:cs="Times New Roman"/>
          <w:color w:val="000000" w:themeColor="text1"/>
          <w:kern w:val="24"/>
          <w:sz w:val="20"/>
          <w:szCs w:val="20"/>
          <w:lang w:val="en-US" w:eastAsia="ru-RU"/>
        </w:rPr>
        <w:t xml:space="preserve">ice </w:t>
      </w:r>
      <w:r w:rsidRPr="00F1631D">
        <w:rPr>
          <w:rFonts w:ascii="Times New Roman" w:eastAsiaTheme="minorEastAsia" w:hAnsi="Times New Roman" w:cs="Times New Roman"/>
          <w:color w:val="000000" w:themeColor="text1"/>
          <w:kern w:val="24"/>
          <w:sz w:val="20"/>
          <w:szCs w:val="20"/>
          <w:lang w:val="en-US" w:eastAsia="ru-RU"/>
        </w:rPr>
        <w:t>crystals in a closed system [</w:t>
      </w:r>
      <w:r w:rsidR="004626C2" w:rsidRPr="00F1631D">
        <w:rPr>
          <w:rFonts w:ascii="Times New Roman" w:eastAsiaTheme="minorEastAsia" w:hAnsi="Times New Roman" w:cs="Times New Roman"/>
          <w:color w:val="000000" w:themeColor="text1"/>
          <w:kern w:val="24"/>
          <w:sz w:val="20"/>
          <w:szCs w:val="20"/>
          <w:lang w:val="en-US" w:eastAsia="ru-RU"/>
        </w:rPr>
        <w:t>43</w:t>
      </w:r>
      <w:r w:rsidRPr="00F1631D">
        <w:rPr>
          <w:rFonts w:ascii="Times New Roman" w:eastAsiaTheme="minorEastAsia" w:hAnsi="Times New Roman" w:cs="Times New Roman"/>
          <w:color w:val="000000" w:themeColor="text1"/>
          <w:kern w:val="24"/>
          <w:sz w:val="20"/>
          <w:szCs w:val="20"/>
          <w:lang w:val="en-US" w:eastAsia="ru-RU"/>
        </w:rPr>
        <w:t>].</w:t>
      </w:r>
    </w:p>
    <w:p w:rsidR="00302044" w:rsidRPr="00F1631D" w:rsidRDefault="00302044" w:rsidP="002546AC">
      <w:pPr>
        <w:pStyle w:val="Textbody"/>
        <w:widowControl/>
        <w:spacing w:before="120" w:after="120" w:line="360" w:lineRule="auto"/>
        <w:ind w:firstLine="708"/>
        <w:jc w:val="both"/>
        <w:rPr>
          <w:rFonts w:ascii="Times New Roman" w:eastAsia="Times New Roman" w:hAnsi="Times New Roman" w:cs="Times New Roman"/>
          <w:color w:val="000000" w:themeColor="text1"/>
          <w:sz w:val="20"/>
          <w:szCs w:val="20"/>
          <w:lang w:val="en-US" w:eastAsia="ru-RU"/>
        </w:rPr>
      </w:pPr>
      <w:r w:rsidRPr="00F1631D">
        <w:rPr>
          <w:rFonts w:ascii="Times New Roman" w:eastAsiaTheme="minorEastAsia" w:hAnsi="Times New Roman" w:cs="Times New Roman"/>
          <w:color w:val="000000" w:themeColor="text1"/>
          <w:kern w:val="24"/>
          <w:sz w:val="20"/>
          <w:szCs w:val="20"/>
          <w:lang w:val="en-US" w:eastAsia="ru-RU"/>
        </w:rPr>
        <w:t>Measurements of the low-temperature heat capacity of a-Sn with a purity of less than 99.99%</w:t>
      </w:r>
      <w:r w:rsidR="00414653" w:rsidRPr="00F1631D">
        <w:rPr>
          <w:rFonts w:ascii="Times New Roman" w:eastAsiaTheme="minorEastAsia" w:hAnsi="Times New Roman" w:cs="Times New Roman"/>
          <w:color w:val="000000" w:themeColor="text1"/>
          <w:kern w:val="24"/>
          <w:sz w:val="20"/>
          <w:szCs w:val="20"/>
          <w:lang w:val="en-US" w:eastAsia="ru-RU"/>
        </w:rPr>
        <w:t>,</w:t>
      </w:r>
      <w:r w:rsidRPr="00F1631D">
        <w:rPr>
          <w:rFonts w:ascii="Times New Roman" w:eastAsiaTheme="minorEastAsia" w:hAnsi="Times New Roman" w:cs="Times New Roman"/>
          <w:color w:val="000000" w:themeColor="text1"/>
          <w:kern w:val="24"/>
          <w:sz w:val="20"/>
          <w:szCs w:val="20"/>
          <w:lang w:val="en-US" w:eastAsia="ru-RU"/>
        </w:rPr>
        <w:t xml:space="preserve"> or if there is a</w:t>
      </w:r>
      <w:r w:rsidR="00414653" w:rsidRPr="00F1631D">
        <w:rPr>
          <w:rFonts w:ascii="Times New Roman" w:eastAsiaTheme="minorEastAsia" w:hAnsi="Times New Roman" w:cs="Times New Roman"/>
          <w:color w:val="000000" w:themeColor="text1"/>
          <w:kern w:val="24"/>
          <w:sz w:val="20"/>
          <w:szCs w:val="20"/>
          <w:lang w:val="en-US" w:eastAsia="ru-RU"/>
        </w:rPr>
        <w:t>n</w:t>
      </w:r>
      <w:r w:rsidRPr="00F1631D">
        <w:rPr>
          <w:rFonts w:ascii="Times New Roman" w:eastAsiaTheme="minorEastAsia" w:hAnsi="Times New Roman" w:cs="Times New Roman"/>
          <w:color w:val="000000" w:themeColor="text1"/>
          <w:kern w:val="24"/>
          <w:sz w:val="20"/>
          <w:szCs w:val="20"/>
          <w:lang w:val="en-US" w:eastAsia="ru-RU"/>
        </w:rPr>
        <w:t xml:space="preserve"> incomplete transformation </w:t>
      </w:r>
      <w:r w:rsidR="00414653" w:rsidRPr="00F1631D">
        <w:rPr>
          <w:rFonts w:ascii="Times New Roman" w:eastAsiaTheme="minorEastAsia" w:hAnsi="Times New Roman" w:cs="Times New Roman"/>
          <w:color w:val="000000" w:themeColor="text1"/>
          <w:kern w:val="24"/>
          <w:sz w:val="20"/>
          <w:szCs w:val="20"/>
          <w:lang w:val="en-US" w:eastAsia="ru-RU"/>
        </w:rPr>
        <w:t xml:space="preserve">of </w:t>
      </w:r>
      <w:r w:rsidRPr="00F1631D">
        <w:rPr>
          <w:rFonts w:ascii="Times New Roman" w:eastAsiaTheme="minorEastAsia" w:hAnsi="Times New Roman" w:cs="Times New Roman"/>
          <w:color w:val="000000" w:themeColor="text1"/>
          <w:kern w:val="24"/>
          <w:sz w:val="20"/>
          <w:szCs w:val="20"/>
          <w:lang w:val="en-US" w:eastAsia="ru-RU"/>
        </w:rPr>
        <w:t xml:space="preserve">β-Sn </w:t>
      </w:r>
      <w:r w:rsidR="00414653" w:rsidRPr="00F1631D">
        <w:rPr>
          <w:rFonts w:ascii="Times New Roman" w:eastAsiaTheme="minorEastAsia" w:hAnsi="Times New Roman" w:cs="Times New Roman"/>
          <w:color w:val="000000" w:themeColor="text1"/>
          <w:kern w:val="24"/>
          <w:sz w:val="20"/>
          <w:szCs w:val="20"/>
          <w:lang w:val="en-US" w:eastAsia="ru-RU"/>
        </w:rPr>
        <w:t>to</w:t>
      </w:r>
      <w:r w:rsidRPr="00F1631D">
        <w:rPr>
          <w:rFonts w:ascii="Times New Roman" w:eastAsiaTheme="minorEastAsia" w:hAnsi="Times New Roman" w:cs="Times New Roman"/>
          <w:color w:val="000000" w:themeColor="text1"/>
          <w:kern w:val="24"/>
          <w:sz w:val="20"/>
          <w:szCs w:val="20"/>
          <w:lang w:val="en-US" w:eastAsia="ru-RU"/>
        </w:rPr>
        <w:t xml:space="preserve"> α-Sn</w:t>
      </w:r>
      <w:r w:rsidR="00414653" w:rsidRPr="00F1631D">
        <w:rPr>
          <w:rFonts w:ascii="Times New Roman" w:eastAsiaTheme="minorEastAsia" w:hAnsi="Times New Roman" w:cs="Times New Roman"/>
          <w:color w:val="000000" w:themeColor="text1"/>
          <w:kern w:val="24"/>
          <w:sz w:val="20"/>
          <w:szCs w:val="20"/>
          <w:lang w:val="en-US" w:eastAsia="ru-RU"/>
        </w:rPr>
        <w:t>,</w:t>
      </w:r>
      <w:r w:rsidRPr="00F1631D">
        <w:rPr>
          <w:rFonts w:ascii="Times New Roman" w:eastAsiaTheme="minorEastAsia" w:hAnsi="Times New Roman" w:cs="Times New Roman"/>
          <w:color w:val="000000" w:themeColor="text1"/>
          <w:kern w:val="24"/>
          <w:sz w:val="20"/>
          <w:szCs w:val="20"/>
          <w:lang w:val="en-US" w:eastAsia="ru-RU"/>
        </w:rPr>
        <w:t xml:space="preserve"> can give overestimated </w:t>
      </w:r>
      <w:proofErr w:type="spellStart"/>
      <w:r w:rsidRPr="00F1631D">
        <w:rPr>
          <w:rFonts w:ascii="Times New Roman" w:eastAsiaTheme="minorEastAsia" w:hAnsi="Times New Roman" w:cs="Times New Roman"/>
          <w:color w:val="000000" w:themeColor="text1"/>
          <w:kern w:val="24"/>
          <w:sz w:val="20"/>
          <w:szCs w:val="20"/>
          <w:lang w:val="en-US" w:eastAsia="ru-RU"/>
        </w:rPr>
        <w:t>C</w:t>
      </w:r>
      <w:r w:rsidRPr="00F1631D">
        <w:rPr>
          <w:rFonts w:ascii="Times New Roman" w:eastAsiaTheme="minorEastAsia" w:hAnsi="Times New Roman" w:cs="Times New Roman"/>
          <w:color w:val="000000" w:themeColor="text1"/>
          <w:kern w:val="24"/>
          <w:sz w:val="20"/>
          <w:szCs w:val="20"/>
          <w:vertAlign w:val="subscript"/>
          <w:lang w:val="en-US" w:eastAsia="ru-RU"/>
        </w:rPr>
        <w:t>p</w:t>
      </w:r>
      <w:proofErr w:type="spellEnd"/>
      <w:r w:rsidRPr="00F1631D">
        <w:rPr>
          <w:rFonts w:ascii="Times New Roman" w:eastAsiaTheme="minorEastAsia" w:hAnsi="Times New Roman" w:cs="Times New Roman"/>
          <w:color w:val="000000" w:themeColor="text1"/>
          <w:kern w:val="24"/>
          <w:sz w:val="20"/>
          <w:szCs w:val="20"/>
          <w:lang w:val="en-US" w:eastAsia="ru-RU"/>
        </w:rPr>
        <w:t>(T) values.</w:t>
      </w:r>
    </w:p>
    <w:p w:rsidR="00302044" w:rsidRPr="00F1631D" w:rsidRDefault="00302044" w:rsidP="00BE6574">
      <w:pPr>
        <w:pStyle w:val="Textbody"/>
        <w:widowControl/>
        <w:spacing w:before="120" w:after="120" w:line="360" w:lineRule="auto"/>
        <w:jc w:val="both"/>
        <w:rPr>
          <w:rFonts w:ascii="Times New Roman" w:hAnsi="Times New Roman" w:cs="Times New Roman"/>
          <w:color w:val="000000" w:themeColor="text1"/>
          <w:sz w:val="20"/>
          <w:szCs w:val="20"/>
          <w:lang w:val="en-US"/>
        </w:rPr>
      </w:pPr>
    </w:p>
    <w:p w:rsidR="008A2B4F"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eastAsia="Times New Roman" w:hAnsi="Times New Roman" w:cs="Times New Roman"/>
          <w:noProof/>
          <w:color w:val="000000" w:themeColor="text1"/>
          <w:sz w:val="20"/>
          <w:szCs w:val="20"/>
          <w:lang w:val="en-IN" w:eastAsia="en-IN"/>
        </w:rPr>
        <w:lastRenderedPageBreak/>
        <w:drawing>
          <wp:inline distT="0" distB="0" distL="0" distR="0" wp14:anchorId="704DC3BB" wp14:editId="725ADE68">
            <wp:extent cx="3961194" cy="367665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2252" cy="3696196"/>
                    </a:xfrm>
                    <a:prstGeom prst="rect">
                      <a:avLst/>
                    </a:prstGeom>
                    <a:noFill/>
                    <a:ln>
                      <a:noFill/>
                    </a:ln>
                  </pic:spPr>
                </pic:pic>
              </a:graphicData>
            </a:graphic>
          </wp:inline>
        </w:drawing>
      </w:r>
    </w:p>
    <w:p w:rsidR="000B72C9" w:rsidRPr="00F1631D" w:rsidRDefault="002546AC" w:rsidP="00BE6574">
      <w:pPr>
        <w:spacing w:before="120" w:after="120" w:line="360" w:lineRule="auto"/>
        <w:jc w:val="both"/>
        <w:rPr>
          <w:rFonts w:ascii="Times New Roman" w:hAnsi="Times New Roman" w:cs="Times New Roman"/>
          <w:color w:val="000000" w:themeColor="text1"/>
          <w:sz w:val="20"/>
          <w:szCs w:val="20"/>
          <w:lang w:val="en-US" w:eastAsia="ru-RU"/>
        </w:rPr>
      </w:pPr>
      <w:bookmarkStart w:id="63" w:name="_Hlk90129575"/>
      <w:bookmarkStart w:id="64" w:name="_Hlk86954485"/>
      <w:r w:rsidRPr="002546AC">
        <w:rPr>
          <w:rFonts w:ascii="Times New Roman" w:hAnsi="Times New Roman" w:cs="Times New Roman"/>
          <w:b/>
          <w:color w:val="000000" w:themeColor="text1"/>
          <w:sz w:val="20"/>
          <w:szCs w:val="20"/>
          <w:lang w:val="en-US"/>
        </w:rPr>
        <w:t>Figure 6:</w:t>
      </w:r>
      <w:r w:rsidR="000B72C9" w:rsidRPr="00F1631D">
        <w:rPr>
          <w:rFonts w:ascii="Times New Roman" w:hAnsi="Times New Roman" w:cs="Times New Roman"/>
          <w:color w:val="000000" w:themeColor="text1"/>
          <w:sz w:val="20"/>
          <w:szCs w:val="20"/>
          <w:lang w:val="en-US"/>
        </w:rPr>
        <w:t xml:space="preserve"> The independent optimized description of the heat capacities of the </w:t>
      </w:r>
      <w:bookmarkStart w:id="65" w:name="_Hlk86956684"/>
      <w:r w:rsidR="000B72C9" w:rsidRPr="00F1631D">
        <w:rPr>
          <w:rFonts w:ascii="Times New Roman" w:hAnsi="Times New Roman" w:cs="Times New Roman"/>
          <w:color w:val="000000" w:themeColor="text1"/>
          <w:sz w:val="20"/>
          <w:szCs w:val="20"/>
        </w:rPr>
        <w:t>α</w:t>
      </w:r>
      <w:r w:rsidR="000B72C9" w:rsidRPr="00F1631D">
        <w:rPr>
          <w:rFonts w:ascii="Times New Roman" w:hAnsi="Times New Roman" w:cs="Times New Roman"/>
          <w:color w:val="000000" w:themeColor="text1"/>
          <w:sz w:val="20"/>
          <w:szCs w:val="20"/>
          <w:lang w:val="en-US"/>
        </w:rPr>
        <w:t xml:space="preserve">-Sn </w:t>
      </w:r>
      <w:bookmarkEnd w:id="65"/>
      <w:r w:rsidR="000B72C9" w:rsidRPr="00F1631D">
        <w:rPr>
          <w:rFonts w:ascii="Times New Roman" w:hAnsi="Times New Roman" w:cs="Times New Roman"/>
          <w:color w:val="000000" w:themeColor="text1"/>
          <w:sz w:val="20"/>
          <w:szCs w:val="20"/>
          <w:lang w:val="en-US"/>
        </w:rPr>
        <w:t xml:space="preserve">phase </w:t>
      </w:r>
      <w:r w:rsidR="000B72C9" w:rsidRPr="00F1631D">
        <w:rPr>
          <w:rFonts w:ascii="Times New Roman" w:eastAsia="Times New Roman" w:hAnsi="Times New Roman" w:cs="Times New Roman"/>
          <w:color w:val="000000" w:themeColor="text1"/>
          <w:kern w:val="36"/>
          <w:sz w:val="20"/>
          <w:szCs w:val="20"/>
          <w:lang w:val="en-US" w:eastAsia="ru-RU"/>
        </w:rPr>
        <w:t>using</w:t>
      </w:r>
      <w:r w:rsidR="000B72C9" w:rsidRPr="00F1631D">
        <w:rPr>
          <w:rFonts w:ascii="Times New Roman" w:hAnsi="Times New Roman" w:cs="Times New Roman"/>
          <w:color w:val="000000" w:themeColor="text1"/>
          <w:sz w:val="20"/>
          <w:szCs w:val="20"/>
          <w:lang w:val="en-US"/>
        </w:rPr>
        <w:t xml:space="preserve"> </w:t>
      </w:r>
      <w:r w:rsidR="000B72C9" w:rsidRPr="00F1631D">
        <w:rPr>
          <w:rFonts w:ascii="Times New Roman" w:eastAsia="Times New Roman" w:hAnsi="Times New Roman" w:cs="Times New Roman"/>
          <w:color w:val="000000" w:themeColor="text1"/>
          <w:kern w:val="36"/>
          <w:sz w:val="20"/>
          <w:szCs w:val="20"/>
          <w:lang w:val="en-US" w:eastAsia="ru-RU"/>
        </w:rPr>
        <w:t xml:space="preserve">a combination of </w:t>
      </w:r>
      <w:r w:rsidR="000B72C9" w:rsidRPr="00F1631D">
        <w:rPr>
          <w:rFonts w:ascii="Times New Roman" w:hAnsi="Times New Roman" w:cs="Times New Roman"/>
          <w:color w:val="000000" w:themeColor="text1"/>
          <w:sz w:val="20"/>
          <w:szCs w:val="20"/>
          <w:lang w:val="en-US"/>
        </w:rPr>
        <w:t xml:space="preserve">this model and </w:t>
      </w:r>
      <w:proofErr w:type="spellStart"/>
      <w:r w:rsidR="000B72C9" w:rsidRPr="00F1631D">
        <w:rPr>
          <w:rFonts w:ascii="Times New Roman" w:eastAsia="Times New Roman" w:hAnsi="Times New Roman" w:cs="Times New Roman"/>
          <w:color w:val="000000" w:themeColor="text1"/>
          <w:kern w:val="36"/>
          <w:sz w:val="20"/>
          <w:szCs w:val="20"/>
          <w:lang w:val="en-US" w:eastAsia="ru-RU"/>
        </w:rPr>
        <w:t>multiparameter</w:t>
      </w:r>
      <w:proofErr w:type="spellEnd"/>
      <w:r w:rsidR="000B72C9" w:rsidRPr="00F1631D">
        <w:rPr>
          <w:rFonts w:ascii="Times New Roman" w:eastAsia="Times New Roman" w:hAnsi="Times New Roman" w:cs="Times New Roman"/>
          <w:color w:val="000000" w:themeColor="text1"/>
          <w:kern w:val="36"/>
          <w:sz w:val="20"/>
          <w:szCs w:val="20"/>
          <w:lang w:val="en-US" w:eastAsia="ru-RU"/>
        </w:rPr>
        <w:t xml:space="preserve"> family of functions</w:t>
      </w:r>
      <w:r w:rsidR="000B72C9" w:rsidRPr="00F1631D">
        <w:rPr>
          <w:rFonts w:ascii="Times New Roman" w:hAnsi="Times New Roman" w:cs="Times New Roman"/>
          <w:color w:val="000000" w:themeColor="text1"/>
          <w:sz w:val="20"/>
          <w:szCs w:val="20"/>
          <w:lang w:val="en-US"/>
        </w:rPr>
        <w:t xml:space="preserve"> [10]. The experimental points:</w:t>
      </w:r>
      <w:r w:rsidR="00303D8D">
        <w:rPr>
          <w:rFonts w:ascii="Times New Roman" w:hAnsi="Times New Roman" w:cs="Times New Roman"/>
          <w:color w:val="000000" w:themeColor="text1"/>
          <w:sz w:val="20"/>
          <w:szCs w:val="20"/>
          <w:lang w:val="en-US"/>
        </w:rPr>
        <w:t xml:space="preserve"> </w:t>
      </w:r>
      <w:r w:rsidR="000B72C9" w:rsidRPr="00F1631D">
        <w:rPr>
          <w:rFonts w:ascii="Times New Roman" w:hAnsi="Times New Roman" w:cs="Times New Roman"/>
          <w:color w:val="000000" w:themeColor="text1"/>
          <w:sz w:val="20"/>
          <w:szCs w:val="20"/>
        </w:rPr>
        <w:sym w:font="Wingdings 2" w:char="F0CD"/>
      </w:r>
      <w:r w:rsidR="000B72C9" w:rsidRPr="00F1631D">
        <w:rPr>
          <w:rFonts w:ascii="Times New Roman" w:eastAsia="Times New Roman" w:hAnsi="Times New Roman" w:cs="Times New Roman"/>
          <w:color w:val="000000" w:themeColor="text1"/>
          <w:sz w:val="20"/>
          <w:szCs w:val="20"/>
          <w:lang w:val="en-US" w:eastAsia="ru-RU"/>
        </w:rPr>
        <w:t>[36</w:t>
      </w:r>
      <w:r w:rsidR="000B72C9" w:rsidRPr="00F1631D">
        <w:rPr>
          <w:rFonts w:ascii="Times New Roman" w:hAnsi="Times New Roman" w:cs="Times New Roman"/>
          <w:color w:val="000000" w:themeColor="text1"/>
          <w:sz w:val="20"/>
          <w:szCs w:val="20"/>
          <w:lang w:val="en-US" w:eastAsia="ru-RU"/>
        </w:rPr>
        <w:t xml:space="preserve">], </w:t>
      </w:r>
      <w:r w:rsidR="000B72C9" w:rsidRPr="00F1631D">
        <w:rPr>
          <w:rFonts w:ascii="Times New Roman" w:hAnsi="Times New Roman" w:cs="Times New Roman"/>
          <w:color w:val="000000" w:themeColor="text1"/>
          <w:sz w:val="20"/>
          <w:szCs w:val="20"/>
          <w:lang w:val="en-US"/>
        </w:rPr>
        <w:t>+[</w:t>
      </w:r>
      <w:r w:rsidR="000B72C9" w:rsidRPr="00F1631D">
        <w:rPr>
          <w:rFonts w:ascii="Times New Roman" w:hAnsi="Times New Roman" w:cs="Times New Roman"/>
          <w:color w:val="000000" w:themeColor="text1"/>
          <w:sz w:val="20"/>
          <w:szCs w:val="20"/>
          <w:lang w:val="en-US" w:eastAsia="ru-RU"/>
        </w:rPr>
        <w:t>25</w:t>
      </w:r>
      <w:r w:rsidR="000B72C9" w:rsidRPr="00F1631D">
        <w:rPr>
          <w:rFonts w:ascii="Times New Roman" w:hAnsi="Times New Roman" w:cs="Times New Roman"/>
          <w:color w:val="000000" w:themeColor="text1"/>
          <w:sz w:val="20"/>
          <w:szCs w:val="20"/>
          <w:lang w:val="en-US"/>
        </w:rPr>
        <w:t xml:space="preserve">], </w:t>
      </w:r>
      <w:r w:rsidR="000B72C9" w:rsidRPr="00F1631D">
        <w:rPr>
          <w:rFonts w:ascii="Times New Roman" w:hAnsi="Times New Roman" w:cs="Times New Roman"/>
          <w:color w:val="000000" w:themeColor="text1"/>
          <w:sz w:val="20"/>
          <w:szCs w:val="20"/>
        </w:rPr>
        <w:sym w:font="Wingdings 2" w:char="F099"/>
      </w:r>
      <w:r w:rsidR="000B72C9" w:rsidRPr="00F1631D">
        <w:rPr>
          <w:rFonts w:ascii="Times New Roman" w:hAnsi="Times New Roman" w:cs="Times New Roman"/>
          <w:color w:val="000000" w:themeColor="text1"/>
          <w:sz w:val="20"/>
          <w:szCs w:val="20"/>
          <w:lang w:val="en-US"/>
        </w:rPr>
        <w:t xml:space="preserve">[38], </w:t>
      </w:r>
      <w:r w:rsidR="000B72C9" w:rsidRPr="00F1631D">
        <w:rPr>
          <w:rFonts w:ascii="Cambria Math" w:hAnsi="Cambria Math" w:cs="Cambria Math"/>
          <w:color w:val="000000" w:themeColor="text1"/>
          <w:sz w:val="20"/>
          <w:szCs w:val="20"/>
          <w:lang w:val="en-US" w:eastAsia="ru-RU"/>
        </w:rPr>
        <w:t>△</w:t>
      </w:r>
      <w:r w:rsidR="000B72C9" w:rsidRPr="00F1631D">
        <w:rPr>
          <w:rFonts w:ascii="Times New Roman" w:hAnsi="Times New Roman" w:cs="Times New Roman"/>
          <w:color w:val="000000" w:themeColor="text1"/>
          <w:sz w:val="20"/>
          <w:szCs w:val="20"/>
          <w:lang w:val="en-US" w:eastAsia="ru-RU"/>
        </w:rPr>
        <w:t>[37], and complied</w:t>
      </w:r>
      <w:r w:rsidR="00303D8D">
        <w:rPr>
          <w:rFonts w:ascii="Times New Roman" w:hAnsi="Times New Roman" w:cs="Times New Roman"/>
          <w:color w:val="000000" w:themeColor="text1"/>
          <w:sz w:val="20"/>
          <w:szCs w:val="20"/>
          <w:lang w:val="en-US" w:eastAsia="ru-RU"/>
        </w:rPr>
        <w:t xml:space="preserve"> </w:t>
      </w:r>
      <w:r w:rsidR="000B72C9" w:rsidRPr="00F1631D">
        <w:rPr>
          <w:rFonts w:ascii="Times New Roman" w:hAnsi="Times New Roman" w:cs="Times New Roman"/>
          <w:color w:val="000000" w:themeColor="text1"/>
          <w:sz w:val="20"/>
          <w:szCs w:val="20"/>
          <w:lang w:val="en-US" w:eastAsia="ru-RU"/>
        </w:rPr>
        <w:t xml:space="preserve">data </w:t>
      </w:r>
      <w:r w:rsidR="000B72C9" w:rsidRPr="00F1631D">
        <w:rPr>
          <w:rFonts w:ascii="Times New Roman" w:hAnsi="Times New Roman" w:cs="Times New Roman"/>
          <w:color w:val="000000" w:themeColor="text1"/>
          <w:sz w:val="20"/>
          <w:szCs w:val="20"/>
        </w:rPr>
        <w:sym w:font="Wingdings 2" w:char="F0A3"/>
      </w:r>
      <w:r w:rsidR="000B72C9" w:rsidRPr="00F1631D">
        <w:rPr>
          <w:rFonts w:ascii="Times New Roman" w:hAnsi="Times New Roman" w:cs="Times New Roman"/>
          <w:color w:val="000000" w:themeColor="text1"/>
          <w:sz w:val="20"/>
          <w:szCs w:val="20"/>
          <w:lang w:val="en-US"/>
        </w:rPr>
        <w:t>[39] were superposed after re-optimized description</w:t>
      </w:r>
      <w:r w:rsidR="000B72C9" w:rsidRPr="00F1631D">
        <w:rPr>
          <w:rFonts w:ascii="Times New Roman" w:hAnsi="Times New Roman" w:cs="Times New Roman"/>
          <w:color w:val="000000" w:themeColor="text1"/>
          <w:sz w:val="20"/>
          <w:szCs w:val="20"/>
          <w:lang w:val="en-US" w:eastAsia="ru-RU"/>
        </w:rPr>
        <w:t>.</w:t>
      </w:r>
    </w:p>
    <w:p w:rsidR="000D1108" w:rsidRPr="00F1631D" w:rsidRDefault="000D1108"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eastAsia="Times New Roman" w:hAnsi="Times New Roman" w:cs="Times New Roman"/>
          <w:noProof/>
          <w:color w:val="000000" w:themeColor="text1"/>
          <w:sz w:val="20"/>
          <w:szCs w:val="20"/>
          <w:lang w:val="en-IN" w:eastAsia="en-IN"/>
        </w:rPr>
        <w:drawing>
          <wp:inline distT="0" distB="0" distL="0" distR="0" wp14:anchorId="2FA29EEA" wp14:editId="0CB73115">
            <wp:extent cx="4238625" cy="397286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8640" cy="3991620"/>
                    </a:xfrm>
                    <a:prstGeom prst="rect">
                      <a:avLst/>
                    </a:prstGeom>
                    <a:noFill/>
                    <a:ln>
                      <a:noFill/>
                    </a:ln>
                  </pic:spPr>
                </pic:pic>
              </a:graphicData>
            </a:graphic>
          </wp:inline>
        </w:drawing>
      </w:r>
    </w:p>
    <w:p w:rsidR="000B72C9" w:rsidRPr="00F1631D" w:rsidRDefault="002546AC" w:rsidP="00BE6574">
      <w:pPr>
        <w:spacing w:before="120" w:after="120" w:line="360" w:lineRule="auto"/>
        <w:jc w:val="both"/>
        <w:rPr>
          <w:rFonts w:ascii="Times New Roman" w:hAnsi="Times New Roman" w:cs="Times New Roman"/>
          <w:b/>
          <w:bCs/>
          <w:color w:val="000000" w:themeColor="text1"/>
          <w:sz w:val="20"/>
          <w:szCs w:val="20"/>
          <w:lang w:val="en-US"/>
        </w:rPr>
      </w:pPr>
      <w:bookmarkStart w:id="66" w:name="_Hlk87046577"/>
      <w:r w:rsidRPr="002546AC">
        <w:rPr>
          <w:rFonts w:ascii="Times New Roman" w:hAnsi="Times New Roman" w:cs="Times New Roman"/>
          <w:b/>
          <w:color w:val="000000" w:themeColor="text1"/>
          <w:sz w:val="20"/>
          <w:szCs w:val="20"/>
          <w:lang w:val="en-US"/>
        </w:rPr>
        <w:lastRenderedPageBreak/>
        <w:t>Figure 7:</w:t>
      </w:r>
      <w:r w:rsidR="000B72C9" w:rsidRPr="00F1631D">
        <w:rPr>
          <w:rFonts w:ascii="Times New Roman" w:hAnsi="Times New Roman" w:cs="Times New Roman"/>
          <w:color w:val="000000" w:themeColor="text1"/>
          <w:sz w:val="20"/>
          <w:szCs w:val="20"/>
          <w:lang w:val="en-US"/>
        </w:rPr>
        <w:t xml:space="preserve"> Comparison of two descriptions of the heat capacities of the </w:t>
      </w:r>
      <w:r w:rsidR="000B72C9" w:rsidRPr="00F1631D">
        <w:rPr>
          <w:rFonts w:ascii="Times New Roman" w:hAnsi="Times New Roman" w:cs="Times New Roman"/>
          <w:color w:val="000000" w:themeColor="text1"/>
          <w:sz w:val="20"/>
          <w:szCs w:val="20"/>
        </w:rPr>
        <w:t>α</w:t>
      </w:r>
      <w:r w:rsidR="000B72C9" w:rsidRPr="00F1631D">
        <w:rPr>
          <w:rFonts w:ascii="Times New Roman" w:hAnsi="Times New Roman" w:cs="Times New Roman"/>
          <w:color w:val="000000" w:themeColor="text1"/>
          <w:sz w:val="20"/>
          <w:szCs w:val="20"/>
          <w:lang w:val="en-US"/>
        </w:rPr>
        <w:t xml:space="preserve">-Sn phase (blue line) and </w:t>
      </w:r>
      <w:proofErr w:type="spellStart"/>
      <w:r w:rsidR="000B72C9" w:rsidRPr="00F1631D">
        <w:rPr>
          <w:rFonts w:ascii="Times New Roman" w:hAnsi="Times New Roman" w:cs="Times New Roman"/>
          <w:color w:val="000000" w:themeColor="text1"/>
          <w:sz w:val="20"/>
          <w:szCs w:val="20"/>
          <w:lang w:val="en-US"/>
        </w:rPr>
        <w:t>HgSe</w:t>
      </w:r>
      <w:proofErr w:type="spellEnd"/>
      <w:r w:rsidR="000B72C9" w:rsidRPr="00F1631D">
        <w:rPr>
          <w:rFonts w:ascii="Times New Roman" w:hAnsi="Times New Roman" w:cs="Times New Roman"/>
          <w:color w:val="000000" w:themeColor="text1"/>
          <w:sz w:val="20"/>
          <w:szCs w:val="20"/>
          <w:lang w:val="en-US"/>
        </w:rPr>
        <w:t xml:space="preserve"> (rad line) </w:t>
      </w:r>
      <w:r w:rsidR="000B72C9" w:rsidRPr="00F1631D">
        <w:rPr>
          <w:rFonts w:ascii="Times New Roman" w:eastAsia="Times New Roman" w:hAnsi="Times New Roman" w:cs="Times New Roman"/>
          <w:color w:val="000000" w:themeColor="text1"/>
          <w:kern w:val="36"/>
          <w:sz w:val="20"/>
          <w:szCs w:val="20"/>
          <w:lang w:val="en-US" w:eastAsia="ru-RU"/>
        </w:rPr>
        <w:t>using</w:t>
      </w:r>
      <w:r w:rsidR="000B72C9" w:rsidRPr="00F1631D">
        <w:rPr>
          <w:rFonts w:ascii="Times New Roman" w:hAnsi="Times New Roman" w:cs="Times New Roman"/>
          <w:color w:val="000000" w:themeColor="text1"/>
          <w:sz w:val="20"/>
          <w:szCs w:val="20"/>
          <w:lang w:val="en-US"/>
        </w:rPr>
        <w:t xml:space="preserve"> </w:t>
      </w:r>
      <w:r w:rsidR="000B72C9" w:rsidRPr="00F1631D">
        <w:rPr>
          <w:rFonts w:ascii="Times New Roman" w:eastAsia="Times New Roman" w:hAnsi="Times New Roman" w:cs="Times New Roman"/>
          <w:color w:val="000000" w:themeColor="text1"/>
          <w:kern w:val="36"/>
          <w:sz w:val="20"/>
          <w:szCs w:val="20"/>
          <w:lang w:val="en-US" w:eastAsia="ru-RU"/>
        </w:rPr>
        <w:t xml:space="preserve">a combination of </w:t>
      </w:r>
      <w:r w:rsidR="000B72C9" w:rsidRPr="00F1631D">
        <w:rPr>
          <w:rFonts w:ascii="Times New Roman" w:hAnsi="Times New Roman" w:cs="Times New Roman"/>
          <w:color w:val="000000" w:themeColor="text1"/>
          <w:sz w:val="20"/>
          <w:szCs w:val="20"/>
          <w:lang w:val="en-US"/>
        </w:rPr>
        <w:t>this model and</w:t>
      </w:r>
      <w:r w:rsidR="000B72C9" w:rsidRPr="00F1631D">
        <w:rPr>
          <w:rFonts w:ascii="Times New Roman" w:eastAsia="Times New Roman" w:hAnsi="Times New Roman" w:cs="Times New Roman"/>
          <w:color w:val="000000" w:themeColor="text1"/>
          <w:kern w:val="36"/>
          <w:sz w:val="20"/>
          <w:szCs w:val="20"/>
          <w:lang w:val="en-US" w:eastAsia="ru-RU"/>
        </w:rPr>
        <w:t xml:space="preserve"> </w:t>
      </w:r>
      <w:proofErr w:type="spellStart"/>
      <w:r w:rsidR="000B72C9" w:rsidRPr="00F1631D">
        <w:rPr>
          <w:rFonts w:ascii="Times New Roman" w:eastAsia="Times New Roman" w:hAnsi="Times New Roman" w:cs="Times New Roman"/>
          <w:color w:val="000000" w:themeColor="text1"/>
          <w:kern w:val="36"/>
          <w:sz w:val="20"/>
          <w:szCs w:val="20"/>
          <w:lang w:val="en-US" w:eastAsia="ru-RU"/>
        </w:rPr>
        <w:t>multiparameter</w:t>
      </w:r>
      <w:proofErr w:type="spellEnd"/>
      <w:r w:rsidR="000B72C9" w:rsidRPr="00F1631D">
        <w:rPr>
          <w:rFonts w:ascii="Times New Roman" w:eastAsia="Times New Roman" w:hAnsi="Times New Roman" w:cs="Times New Roman"/>
          <w:color w:val="000000" w:themeColor="text1"/>
          <w:kern w:val="36"/>
          <w:sz w:val="20"/>
          <w:szCs w:val="20"/>
          <w:lang w:val="en-US" w:eastAsia="ru-RU"/>
        </w:rPr>
        <w:t xml:space="preserve"> family of functions</w:t>
      </w:r>
      <w:r w:rsidR="000B72C9" w:rsidRPr="00F1631D">
        <w:rPr>
          <w:rFonts w:ascii="Times New Roman" w:hAnsi="Times New Roman" w:cs="Times New Roman"/>
          <w:color w:val="000000" w:themeColor="text1"/>
          <w:sz w:val="20"/>
          <w:szCs w:val="20"/>
          <w:lang w:val="en-US"/>
        </w:rPr>
        <w:t xml:space="preserve"> [10] in the range 0-300K. </w:t>
      </w:r>
      <w:bookmarkStart w:id="67" w:name="_Hlk104459017"/>
      <w:r w:rsidR="000B72C9" w:rsidRPr="00F1631D">
        <w:rPr>
          <w:rFonts w:ascii="Times New Roman" w:hAnsi="Times New Roman" w:cs="Times New Roman"/>
          <w:color w:val="000000" w:themeColor="text1"/>
          <w:sz w:val="20"/>
          <w:szCs w:val="20"/>
          <w:lang w:val="en-US"/>
        </w:rPr>
        <w:t>The all experimental points:</w:t>
      </w:r>
      <w:r w:rsidR="00303D8D">
        <w:rPr>
          <w:rFonts w:ascii="Times New Roman" w:hAnsi="Times New Roman" w:cs="Times New Roman"/>
          <w:color w:val="000000" w:themeColor="text1"/>
          <w:sz w:val="20"/>
          <w:szCs w:val="20"/>
          <w:lang w:val="en-US"/>
        </w:rPr>
        <w:t xml:space="preserve"> </w:t>
      </w:r>
      <w:bookmarkEnd w:id="67"/>
      <w:r w:rsidR="000B72C9" w:rsidRPr="00F1631D">
        <w:rPr>
          <w:rFonts w:ascii="Times New Roman" w:hAnsi="Times New Roman" w:cs="Times New Roman"/>
          <w:color w:val="000000" w:themeColor="text1"/>
          <w:sz w:val="20"/>
          <w:szCs w:val="20"/>
        </w:rPr>
        <w:sym w:font="Wingdings 2" w:char="F0A3"/>
      </w:r>
      <w:r w:rsidR="000B72C9" w:rsidRPr="00F1631D">
        <w:rPr>
          <w:rFonts w:ascii="Times New Roman" w:hAnsi="Times New Roman" w:cs="Times New Roman"/>
          <w:color w:val="000000" w:themeColor="text1"/>
          <w:sz w:val="20"/>
          <w:szCs w:val="20"/>
          <w:lang w:val="en-US"/>
        </w:rPr>
        <w:t xml:space="preserve">[44], </w:t>
      </w:r>
      <w:r w:rsidR="000B72C9" w:rsidRPr="00F1631D">
        <w:rPr>
          <w:rFonts w:ascii="Times New Roman" w:hAnsi="Times New Roman" w:cs="Times New Roman"/>
          <w:color w:val="000000" w:themeColor="text1"/>
          <w:sz w:val="20"/>
          <w:szCs w:val="20"/>
        </w:rPr>
        <w:sym w:font="Wingdings 2" w:char="F0CD"/>
      </w:r>
      <w:r w:rsidR="000B72C9" w:rsidRPr="00F1631D">
        <w:rPr>
          <w:rFonts w:ascii="Times New Roman" w:eastAsia="Times New Roman" w:hAnsi="Times New Roman" w:cs="Times New Roman"/>
          <w:color w:val="000000" w:themeColor="text1"/>
          <w:sz w:val="20"/>
          <w:szCs w:val="20"/>
          <w:lang w:val="en-US" w:eastAsia="ru-RU"/>
        </w:rPr>
        <w:t>[39</w:t>
      </w:r>
      <w:r w:rsidR="000B72C9" w:rsidRPr="00F1631D">
        <w:rPr>
          <w:rFonts w:ascii="Times New Roman" w:hAnsi="Times New Roman" w:cs="Times New Roman"/>
          <w:color w:val="000000" w:themeColor="text1"/>
          <w:sz w:val="20"/>
          <w:szCs w:val="20"/>
          <w:lang w:val="en-US" w:eastAsia="ru-RU"/>
        </w:rPr>
        <w:t xml:space="preserve">], </w:t>
      </w:r>
      <w:r w:rsidR="000B72C9" w:rsidRPr="00F1631D">
        <w:rPr>
          <w:rFonts w:ascii="Times New Roman" w:hAnsi="Times New Roman" w:cs="Times New Roman"/>
          <w:color w:val="000000" w:themeColor="text1"/>
          <w:sz w:val="20"/>
          <w:szCs w:val="20"/>
          <w:lang w:val="en-US"/>
        </w:rPr>
        <w:t>+[</w:t>
      </w:r>
      <w:r w:rsidR="000B72C9" w:rsidRPr="00F1631D">
        <w:rPr>
          <w:rFonts w:ascii="Times New Roman" w:hAnsi="Times New Roman" w:cs="Times New Roman"/>
          <w:color w:val="000000" w:themeColor="text1"/>
          <w:sz w:val="20"/>
          <w:szCs w:val="20"/>
          <w:lang w:val="en-US" w:eastAsia="ru-RU"/>
        </w:rPr>
        <w:t>36</w:t>
      </w:r>
      <w:r w:rsidR="000B72C9" w:rsidRPr="00F1631D">
        <w:rPr>
          <w:rFonts w:ascii="Times New Roman" w:hAnsi="Times New Roman" w:cs="Times New Roman"/>
          <w:color w:val="000000" w:themeColor="text1"/>
          <w:sz w:val="20"/>
          <w:szCs w:val="20"/>
          <w:lang w:val="en-US"/>
        </w:rPr>
        <w:t xml:space="preserve">], </w:t>
      </w:r>
      <w:r w:rsidR="000B72C9" w:rsidRPr="00F1631D">
        <w:rPr>
          <w:rFonts w:ascii="Times New Roman" w:hAnsi="Times New Roman" w:cs="Times New Roman"/>
          <w:color w:val="000000" w:themeColor="text1"/>
          <w:sz w:val="20"/>
          <w:szCs w:val="20"/>
        </w:rPr>
        <w:sym w:font="Wingdings 2" w:char="F099"/>
      </w:r>
      <w:r w:rsidR="000B72C9" w:rsidRPr="00F1631D">
        <w:rPr>
          <w:rFonts w:ascii="Times New Roman" w:hAnsi="Times New Roman" w:cs="Times New Roman"/>
          <w:color w:val="000000" w:themeColor="text1"/>
          <w:sz w:val="20"/>
          <w:szCs w:val="20"/>
          <w:lang w:val="en-US"/>
        </w:rPr>
        <w:t xml:space="preserve">[25], </w:t>
      </w:r>
      <w:r w:rsidR="000B72C9" w:rsidRPr="00F1631D">
        <w:rPr>
          <w:rFonts w:ascii="Cambria Math" w:hAnsi="Cambria Math" w:cs="Cambria Math"/>
          <w:color w:val="000000" w:themeColor="text1"/>
          <w:sz w:val="20"/>
          <w:szCs w:val="20"/>
          <w:lang w:val="en-US" w:eastAsia="ru-RU"/>
        </w:rPr>
        <w:t>△</w:t>
      </w:r>
      <w:r w:rsidR="000B72C9" w:rsidRPr="00F1631D">
        <w:rPr>
          <w:rFonts w:ascii="Times New Roman" w:hAnsi="Times New Roman" w:cs="Times New Roman"/>
          <w:color w:val="000000" w:themeColor="text1"/>
          <w:sz w:val="20"/>
          <w:szCs w:val="20"/>
          <w:lang w:val="en-US" w:eastAsia="ru-RU"/>
        </w:rPr>
        <w:t xml:space="preserve">[38] and </w:t>
      </w:r>
      <w:r w:rsidR="000B72C9" w:rsidRPr="00F1631D">
        <w:rPr>
          <w:rFonts w:ascii="Cambria Math" w:hAnsi="Cambria Math" w:cs="Cambria Math"/>
          <w:color w:val="000000" w:themeColor="text1"/>
          <w:sz w:val="20"/>
          <w:szCs w:val="20"/>
          <w:lang w:val="en-US" w:eastAsia="ru-RU"/>
        </w:rPr>
        <w:t>◇</w:t>
      </w:r>
      <w:r w:rsidR="000B72C9" w:rsidRPr="00F1631D">
        <w:rPr>
          <w:rFonts w:ascii="Times New Roman" w:hAnsi="Times New Roman" w:cs="Times New Roman"/>
          <w:color w:val="000000" w:themeColor="text1"/>
          <w:sz w:val="20"/>
          <w:szCs w:val="20"/>
          <w:lang w:val="en-US" w:eastAsia="ru-RU"/>
        </w:rPr>
        <w:t xml:space="preserve">[37] </w:t>
      </w:r>
      <w:r w:rsidR="000B72C9" w:rsidRPr="00F1631D">
        <w:rPr>
          <w:rFonts w:ascii="Times New Roman" w:hAnsi="Times New Roman" w:cs="Times New Roman"/>
          <w:color w:val="000000" w:themeColor="text1"/>
          <w:sz w:val="20"/>
          <w:szCs w:val="20"/>
          <w:lang w:val="en-US"/>
        </w:rPr>
        <w:t>were superposed after descriptions</w:t>
      </w:r>
      <w:r w:rsidR="000B72C9" w:rsidRPr="00F1631D">
        <w:rPr>
          <w:rFonts w:ascii="Times New Roman" w:hAnsi="Times New Roman" w:cs="Times New Roman"/>
          <w:color w:val="000000" w:themeColor="text1"/>
          <w:sz w:val="20"/>
          <w:szCs w:val="20"/>
          <w:lang w:val="en-US" w:eastAsia="ru-RU"/>
        </w:rPr>
        <w:t xml:space="preserve">. </w:t>
      </w:r>
      <w:bookmarkEnd w:id="66"/>
      <w:r w:rsidR="000B72C9" w:rsidRPr="00F1631D">
        <w:rPr>
          <w:rFonts w:ascii="Times New Roman" w:eastAsia="Calibri" w:hAnsi="Times New Roman" w:cs="Times New Roman"/>
          <w:color w:val="000000" w:themeColor="text1"/>
          <w:kern w:val="24"/>
          <w:sz w:val="20"/>
          <w:szCs w:val="20"/>
          <w:lang w:val="en-US"/>
        </w:rPr>
        <w:t>Notes: The descriptions of (</w:t>
      </w:r>
      <w:r w:rsidR="000B72C9" w:rsidRPr="00F1631D">
        <w:rPr>
          <w:rFonts w:ascii="Times New Roman" w:eastAsia="Calibri" w:hAnsi="Times New Roman" w:cs="Times New Roman"/>
          <w:color w:val="000000" w:themeColor="text1"/>
          <w:kern w:val="24"/>
          <w:sz w:val="20"/>
          <w:szCs w:val="20"/>
        </w:rPr>
        <w:t>α</w:t>
      </w:r>
      <w:r w:rsidR="000B72C9" w:rsidRPr="00F1631D">
        <w:rPr>
          <w:rFonts w:ascii="Times New Roman" w:eastAsia="Calibri" w:hAnsi="Times New Roman" w:cs="Times New Roman"/>
          <w:color w:val="000000" w:themeColor="text1"/>
          <w:kern w:val="24"/>
          <w:sz w:val="20"/>
          <w:szCs w:val="20"/>
          <w:lang w:val="en-US"/>
        </w:rPr>
        <w:t>-Sn) and (</w:t>
      </w:r>
      <w:proofErr w:type="spellStart"/>
      <w:r w:rsidR="000B72C9" w:rsidRPr="00F1631D">
        <w:rPr>
          <w:rFonts w:ascii="Times New Roman" w:eastAsia="Calibri" w:hAnsi="Times New Roman" w:cs="Times New Roman"/>
          <w:color w:val="000000" w:themeColor="text1"/>
          <w:kern w:val="24"/>
          <w:sz w:val="20"/>
          <w:szCs w:val="20"/>
          <w:lang w:val="en-US"/>
        </w:rPr>
        <w:t>HgSe</w:t>
      </w:r>
      <w:proofErr w:type="spellEnd"/>
      <w:r w:rsidR="000B72C9" w:rsidRPr="00F1631D">
        <w:rPr>
          <w:rFonts w:ascii="Times New Roman" w:eastAsia="Calibri" w:hAnsi="Times New Roman" w:cs="Times New Roman"/>
          <w:color w:val="000000" w:themeColor="text1"/>
          <w:kern w:val="24"/>
          <w:sz w:val="20"/>
          <w:szCs w:val="20"/>
          <w:lang w:val="en-US"/>
        </w:rPr>
        <w:t>) (blue and red) curves were accomplished independently from the experiment points.</w:t>
      </w:r>
    </w:p>
    <w:p w:rsidR="00D449F0" w:rsidRPr="00F1631D" w:rsidRDefault="00D1246F" w:rsidP="00AF0310">
      <w:pPr>
        <w:spacing w:before="120" w:after="120" w:line="360" w:lineRule="auto"/>
        <w:ind w:firstLine="708"/>
        <w:jc w:val="both"/>
        <w:rPr>
          <w:rFonts w:ascii="Times New Roman" w:hAnsi="Times New Roman" w:cs="Times New Roman"/>
          <w:color w:val="000000" w:themeColor="text1"/>
          <w:sz w:val="20"/>
          <w:szCs w:val="20"/>
          <w:lang w:val="en-US"/>
        </w:rPr>
      </w:pPr>
      <w:bookmarkStart w:id="68" w:name="_Hlk101566553"/>
      <w:bookmarkEnd w:id="63"/>
      <w:bookmarkEnd w:id="64"/>
      <w:r w:rsidRPr="00F1631D">
        <w:rPr>
          <w:rFonts w:ascii="Times New Roman" w:hAnsi="Times New Roman" w:cs="Times New Roman"/>
          <w:color w:val="000000" w:themeColor="text1"/>
          <w:sz w:val="20"/>
          <w:szCs w:val="20"/>
          <w:lang w:val="en-US"/>
        </w:rPr>
        <w:t xml:space="preserve">Here it is appropriate to compare the experimental heat capacities of </w:t>
      </w:r>
      <w:bookmarkStart w:id="69" w:name="_Hlk100488746"/>
      <w:r w:rsidR="00C4617B" w:rsidRPr="00F1631D">
        <w:rPr>
          <w:rFonts w:ascii="Times New Roman" w:hAnsi="Times New Roman" w:cs="Times New Roman"/>
          <w:color w:val="000000" w:themeColor="text1"/>
          <w:sz w:val="20"/>
          <w:szCs w:val="20"/>
          <w:lang w:val="en-US"/>
        </w:rPr>
        <w:sym w:font="Symbol" w:char="F061"/>
      </w:r>
      <w:r w:rsidRPr="00F1631D">
        <w:rPr>
          <w:rFonts w:ascii="Times New Roman" w:hAnsi="Times New Roman" w:cs="Times New Roman"/>
          <w:color w:val="000000" w:themeColor="text1"/>
          <w:sz w:val="20"/>
          <w:szCs w:val="20"/>
          <w:lang w:val="en-US"/>
        </w:rPr>
        <w:t>-</w:t>
      </w:r>
      <w:r w:rsidR="00C4617B" w:rsidRPr="00F1631D">
        <w:rPr>
          <w:rFonts w:ascii="Times New Roman" w:hAnsi="Times New Roman" w:cs="Times New Roman"/>
          <w:color w:val="000000" w:themeColor="text1"/>
          <w:sz w:val="20"/>
          <w:szCs w:val="20"/>
          <w:lang w:val="en-US"/>
        </w:rPr>
        <w:t xml:space="preserve">Sn </w:t>
      </w:r>
      <w:bookmarkEnd w:id="69"/>
      <w:r w:rsidRPr="00F1631D">
        <w:rPr>
          <w:rFonts w:ascii="Times New Roman" w:hAnsi="Times New Roman" w:cs="Times New Roman"/>
          <w:color w:val="000000" w:themeColor="text1"/>
          <w:sz w:val="20"/>
          <w:szCs w:val="20"/>
          <w:lang w:val="en-US"/>
        </w:rPr>
        <w:t xml:space="preserve">and </w:t>
      </w:r>
      <w:r w:rsidR="00EC780D" w:rsidRPr="00F1631D">
        <w:rPr>
          <w:rFonts w:ascii="Times New Roman" w:hAnsi="Times New Roman" w:cs="Times New Roman"/>
          <w:color w:val="000000" w:themeColor="text1"/>
          <w:sz w:val="20"/>
          <w:szCs w:val="20"/>
          <w:lang w:val="en-US"/>
        </w:rPr>
        <w:t xml:space="preserve">its isostructural selenide </w:t>
      </w:r>
      <w:proofErr w:type="spellStart"/>
      <w:r w:rsidR="00EC780D" w:rsidRPr="00F1631D">
        <w:rPr>
          <w:rFonts w:ascii="Times New Roman" w:hAnsi="Times New Roman" w:cs="Times New Roman"/>
          <w:color w:val="000000" w:themeColor="text1"/>
          <w:sz w:val="20"/>
          <w:szCs w:val="20"/>
          <w:lang w:val="en-US"/>
        </w:rPr>
        <w:t>HgSe</w:t>
      </w:r>
      <w:proofErr w:type="spellEnd"/>
      <w:r w:rsidR="00EC780D" w:rsidRPr="00F1631D">
        <w:rPr>
          <w:rFonts w:ascii="Times New Roman" w:hAnsi="Times New Roman" w:cs="Times New Roman"/>
          <w:color w:val="000000" w:themeColor="text1"/>
          <w:sz w:val="20"/>
          <w:szCs w:val="20"/>
          <w:lang w:val="en-US"/>
        </w:rPr>
        <w:t xml:space="preserve"> </w:t>
      </w:r>
      <w:r w:rsidRPr="00F1631D">
        <w:rPr>
          <w:rFonts w:ascii="Times New Roman" w:hAnsi="Times New Roman" w:cs="Times New Roman"/>
          <w:color w:val="000000" w:themeColor="text1"/>
          <w:sz w:val="20"/>
          <w:szCs w:val="20"/>
          <w:lang w:val="en-US"/>
        </w:rPr>
        <w:t>[</w:t>
      </w:r>
      <w:r w:rsidR="00B20832" w:rsidRPr="00F1631D">
        <w:rPr>
          <w:rFonts w:ascii="Times New Roman" w:hAnsi="Times New Roman" w:cs="Times New Roman"/>
          <w:color w:val="000000" w:themeColor="text1"/>
          <w:sz w:val="20"/>
          <w:szCs w:val="20"/>
          <w:lang w:val="en-US"/>
        </w:rPr>
        <w:t>44</w:t>
      </w:r>
      <w:r w:rsidRPr="00F1631D">
        <w:rPr>
          <w:rFonts w:ascii="Times New Roman" w:hAnsi="Times New Roman" w:cs="Times New Roman"/>
          <w:color w:val="000000" w:themeColor="text1"/>
          <w:sz w:val="20"/>
          <w:szCs w:val="20"/>
          <w:lang w:val="en-US"/>
        </w:rPr>
        <w:t>]</w:t>
      </w:r>
      <w:r w:rsidR="00DF43F4" w:rsidRPr="00F1631D">
        <w:rPr>
          <w:rFonts w:ascii="Times New Roman" w:hAnsi="Times New Roman" w:cs="Times New Roman"/>
          <w:color w:val="000000" w:themeColor="text1"/>
          <w:sz w:val="20"/>
          <w:szCs w:val="20"/>
          <w:lang w:val="en-US"/>
        </w:rPr>
        <w:t xml:space="preserve"> (See Fig.</w:t>
      </w:r>
      <w:r w:rsidR="00BC7490" w:rsidRPr="00F1631D">
        <w:rPr>
          <w:rFonts w:ascii="Times New Roman" w:hAnsi="Times New Roman" w:cs="Times New Roman"/>
          <w:color w:val="000000" w:themeColor="text1"/>
          <w:sz w:val="20"/>
          <w:szCs w:val="20"/>
          <w:lang w:val="en-US"/>
        </w:rPr>
        <w:t>7</w:t>
      </w:r>
      <w:r w:rsidR="00DF43F4" w:rsidRPr="00F1631D">
        <w:rPr>
          <w:rFonts w:ascii="Times New Roman" w:hAnsi="Times New Roman" w:cs="Times New Roman"/>
          <w:color w:val="000000" w:themeColor="text1"/>
          <w:sz w:val="20"/>
          <w:szCs w:val="20"/>
          <w:lang w:val="en-US"/>
        </w:rPr>
        <w:t>).</w:t>
      </w:r>
      <w:r w:rsidR="00303D8D">
        <w:rPr>
          <w:rFonts w:ascii="Times New Roman" w:hAnsi="Times New Roman" w:cs="Times New Roman"/>
          <w:color w:val="000000" w:themeColor="text1"/>
          <w:sz w:val="20"/>
          <w:szCs w:val="20"/>
          <w:lang w:val="en-US"/>
        </w:rPr>
        <w:t xml:space="preserve"> </w:t>
      </w:r>
      <w:bookmarkEnd w:id="68"/>
      <w:r w:rsidR="00C86100" w:rsidRPr="00F1631D">
        <w:rPr>
          <w:rFonts w:ascii="Times New Roman" w:hAnsi="Times New Roman" w:cs="Times New Roman"/>
          <w:color w:val="000000" w:themeColor="text1"/>
          <w:sz w:val="20"/>
          <w:szCs w:val="20"/>
          <w:lang w:val="en-US"/>
        </w:rPr>
        <w:t xml:space="preserve">Unfortunately, the experimental data </w:t>
      </w:r>
      <w:bookmarkStart w:id="70" w:name="_Hlk86956773"/>
      <w:r w:rsidR="00C86100" w:rsidRPr="00F1631D">
        <w:rPr>
          <w:rFonts w:ascii="Times New Roman" w:hAnsi="Times New Roman" w:cs="Times New Roman"/>
          <w:color w:val="000000" w:themeColor="text1"/>
          <w:sz w:val="20"/>
          <w:szCs w:val="20"/>
          <w:lang w:val="en-US"/>
        </w:rPr>
        <w:t>[</w:t>
      </w:r>
      <w:r w:rsidR="00B20832" w:rsidRPr="00F1631D">
        <w:rPr>
          <w:rFonts w:ascii="Times New Roman" w:hAnsi="Times New Roman" w:cs="Times New Roman"/>
          <w:color w:val="000000" w:themeColor="text1"/>
          <w:sz w:val="20"/>
          <w:szCs w:val="20"/>
          <w:lang w:val="en-US"/>
        </w:rPr>
        <w:t>44</w:t>
      </w:r>
      <w:r w:rsidR="00C86100" w:rsidRPr="00F1631D">
        <w:rPr>
          <w:rFonts w:ascii="Times New Roman" w:hAnsi="Times New Roman" w:cs="Times New Roman"/>
          <w:color w:val="000000" w:themeColor="text1"/>
          <w:sz w:val="20"/>
          <w:szCs w:val="20"/>
          <w:lang w:val="en-US"/>
        </w:rPr>
        <w:t xml:space="preserve">] </w:t>
      </w:r>
      <w:bookmarkEnd w:id="70"/>
      <w:r w:rsidR="00C86100" w:rsidRPr="00F1631D">
        <w:rPr>
          <w:rFonts w:ascii="Times New Roman" w:hAnsi="Times New Roman" w:cs="Times New Roman"/>
          <w:color w:val="000000" w:themeColor="text1"/>
          <w:sz w:val="20"/>
          <w:szCs w:val="20"/>
          <w:lang w:val="en-US"/>
        </w:rPr>
        <w:t>are presented in a small-s</w:t>
      </w:r>
      <w:r w:rsidR="00EC780D" w:rsidRPr="00F1631D">
        <w:rPr>
          <w:rFonts w:ascii="Times New Roman" w:hAnsi="Times New Roman" w:cs="Times New Roman"/>
          <w:color w:val="000000" w:themeColor="text1"/>
          <w:sz w:val="20"/>
          <w:szCs w:val="20"/>
          <w:lang w:val="en-US"/>
        </w:rPr>
        <w:t>ized</w:t>
      </w:r>
      <w:r w:rsidR="00C86100" w:rsidRPr="00F1631D">
        <w:rPr>
          <w:rFonts w:ascii="Times New Roman" w:hAnsi="Times New Roman" w:cs="Times New Roman"/>
          <w:color w:val="000000" w:themeColor="text1"/>
          <w:sz w:val="20"/>
          <w:szCs w:val="20"/>
          <w:lang w:val="en-US"/>
        </w:rPr>
        <w:t xml:space="preserve"> figure; nevertheless, after their digitization, we were able to analyze the results of the heat capacity of two isostructural phases.</w:t>
      </w:r>
      <w:r w:rsidR="00CD47B5" w:rsidRPr="00F1631D">
        <w:rPr>
          <w:rFonts w:ascii="Times New Roman" w:hAnsi="Times New Roman" w:cs="Times New Roman"/>
          <w:color w:val="000000" w:themeColor="text1"/>
          <w:sz w:val="20"/>
          <w:szCs w:val="20"/>
          <w:lang w:val="en-US"/>
        </w:rPr>
        <w:t xml:space="preserve"> The experimental points of the heat capacity of </w:t>
      </w:r>
      <w:r w:rsidR="00C4617B" w:rsidRPr="00F1631D">
        <w:rPr>
          <w:rFonts w:ascii="Times New Roman" w:hAnsi="Times New Roman" w:cs="Times New Roman"/>
          <w:color w:val="000000" w:themeColor="text1"/>
          <w:sz w:val="20"/>
          <w:szCs w:val="20"/>
          <w:lang w:val="en-US"/>
        </w:rPr>
        <w:sym w:font="Symbol" w:char="F061"/>
      </w:r>
      <w:r w:rsidR="00C4617B" w:rsidRPr="00F1631D">
        <w:rPr>
          <w:rFonts w:ascii="Times New Roman" w:hAnsi="Times New Roman" w:cs="Times New Roman"/>
          <w:color w:val="000000" w:themeColor="text1"/>
          <w:sz w:val="20"/>
          <w:szCs w:val="20"/>
          <w:lang w:val="en-US"/>
        </w:rPr>
        <w:t xml:space="preserve">-Sn </w:t>
      </w:r>
      <w:r w:rsidR="00CD47B5" w:rsidRPr="00F1631D">
        <w:rPr>
          <w:rFonts w:ascii="Times New Roman" w:hAnsi="Times New Roman" w:cs="Times New Roman"/>
          <w:color w:val="000000" w:themeColor="text1"/>
          <w:sz w:val="20"/>
          <w:szCs w:val="20"/>
          <w:lang w:val="en-US"/>
        </w:rPr>
        <w:t xml:space="preserve">tend to move above 60 K to the heat capacity of </w:t>
      </w:r>
      <w:proofErr w:type="spellStart"/>
      <w:r w:rsidR="00CD47B5" w:rsidRPr="00F1631D">
        <w:rPr>
          <w:rFonts w:ascii="Times New Roman" w:hAnsi="Times New Roman" w:cs="Times New Roman"/>
          <w:color w:val="000000" w:themeColor="text1"/>
          <w:sz w:val="20"/>
          <w:szCs w:val="20"/>
          <w:lang w:val="en-US"/>
        </w:rPr>
        <w:t>HgSe</w:t>
      </w:r>
      <w:proofErr w:type="spellEnd"/>
      <w:r w:rsidR="00CD47B5" w:rsidRPr="00F1631D">
        <w:rPr>
          <w:rFonts w:ascii="Times New Roman" w:hAnsi="Times New Roman" w:cs="Times New Roman"/>
          <w:color w:val="000000" w:themeColor="text1"/>
          <w:sz w:val="20"/>
          <w:szCs w:val="20"/>
          <w:lang w:val="en-US"/>
        </w:rPr>
        <w:t>, and at temperatures of 140–270 K, according to the compilation [3</w:t>
      </w:r>
      <w:r w:rsidR="00B20832" w:rsidRPr="00F1631D">
        <w:rPr>
          <w:rFonts w:ascii="Times New Roman" w:hAnsi="Times New Roman" w:cs="Times New Roman"/>
          <w:color w:val="000000" w:themeColor="text1"/>
          <w:sz w:val="20"/>
          <w:szCs w:val="20"/>
          <w:lang w:val="en-US"/>
        </w:rPr>
        <w:t>9</w:t>
      </w:r>
      <w:r w:rsidR="00CD47B5" w:rsidRPr="00F1631D">
        <w:rPr>
          <w:rFonts w:ascii="Times New Roman" w:hAnsi="Times New Roman" w:cs="Times New Roman"/>
          <w:color w:val="000000" w:themeColor="text1"/>
          <w:sz w:val="20"/>
          <w:szCs w:val="20"/>
          <w:lang w:val="en-US"/>
        </w:rPr>
        <w:t xml:space="preserve">], they are in complete agreement with the measurements of </w:t>
      </w:r>
      <w:proofErr w:type="spellStart"/>
      <w:r w:rsidR="00CD47B5" w:rsidRPr="00F1631D">
        <w:rPr>
          <w:rFonts w:ascii="Times New Roman" w:hAnsi="Times New Roman" w:cs="Times New Roman"/>
          <w:color w:val="000000" w:themeColor="text1"/>
          <w:sz w:val="20"/>
          <w:szCs w:val="20"/>
          <w:lang w:val="en-US"/>
        </w:rPr>
        <w:t>C</w:t>
      </w:r>
      <w:r w:rsidR="00CD47B5" w:rsidRPr="00F1631D">
        <w:rPr>
          <w:rFonts w:ascii="Times New Roman" w:hAnsi="Times New Roman" w:cs="Times New Roman"/>
          <w:color w:val="000000" w:themeColor="text1"/>
          <w:sz w:val="20"/>
          <w:szCs w:val="20"/>
          <w:vertAlign w:val="subscript"/>
          <w:lang w:val="en-US"/>
        </w:rPr>
        <w:t>p</w:t>
      </w:r>
      <w:proofErr w:type="spellEnd"/>
      <w:r w:rsidR="00CD47B5" w:rsidRPr="00F1631D">
        <w:rPr>
          <w:rFonts w:ascii="Times New Roman" w:hAnsi="Times New Roman" w:cs="Times New Roman"/>
          <w:color w:val="000000" w:themeColor="text1"/>
          <w:sz w:val="20"/>
          <w:szCs w:val="20"/>
          <w:lang w:val="en-US"/>
        </w:rPr>
        <w:t xml:space="preserve"> </w:t>
      </w:r>
      <w:r w:rsidR="00B20832" w:rsidRPr="00F1631D">
        <w:rPr>
          <w:rFonts w:ascii="Times New Roman" w:hAnsi="Times New Roman" w:cs="Times New Roman"/>
          <w:color w:val="000000" w:themeColor="text1"/>
          <w:sz w:val="20"/>
          <w:szCs w:val="20"/>
          <w:lang w:val="en-US"/>
        </w:rPr>
        <w:sym w:font="Symbol" w:char="F061"/>
      </w:r>
      <w:r w:rsidR="00B20832" w:rsidRPr="00F1631D">
        <w:rPr>
          <w:rFonts w:ascii="Times New Roman" w:hAnsi="Times New Roman" w:cs="Times New Roman"/>
          <w:color w:val="000000" w:themeColor="text1"/>
          <w:sz w:val="20"/>
          <w:szCs w:val="20"/>
          <w:lang w:val="en-US"/>
        </w:rPr>
        <w:t>-Sn</w:t>
      </w:r>
      <w:r w:rsidR="00CD47B5" w:rsidRPr="00F1631D">
        <w:rPr>
          <w:rFonts w:ascii="Times New Roman" w:hAnsi="Times New Roman" w:cs="Times New Roman"/>
          <w:color w:val="000000" w:themeColor="text1"/>
          <w:sz w:val="20"/>
          <w:szCs w:val="20"/>
          <w:lang w:val="en-US"/>
        </w:rPr>
        <w:t xml:space="preserve">, which completely contradicts the behavior of the heat capacities of the two isostructural phases. Heat capacity data </w:t>
      </w:r>
      <w:r w:rsidR="00EC780D" w:rsidRPr="00F1631D">
        <w:rPr>
          <w:rFonts w:ascii="Times New Roman" w:hAnsi="Times New Roman" w:cs="Times New Roman"/>
          <w:color w:val="000000" w:themeColor="text1"/>
          <w:sz w:val="20"/>
          <w:szCs w:val="20"/>
          <w:lang w:val="en-US"/>
        </w:rPr>
        <w:t xml:space="preserve">was </w:t>
      </w:r>
      <w:r w:rsidR="00CD47B5" w:rsidRPr="00F1631D">
        <w:rPr>
          <w:rFonts w:ascii="Times New Roman" w:hAnsi="Times New Roman" w:cs="Times New Roman"/>
          <w:color w:val="000000" w:themeColor="text1"/>
          <w:sz w:val="20"/>
          <w:szCs w:val="20"/>
          <w:lang w:val="en-US"/>
        </w:rPr>
        <w:t xml:space="preserve">obtained by the well-known </w:t>
      </w:r>
      <w:proofErr w:type="spellStart"/>
      <w:r w:rsidR="00CD47B5" w:rsidRPr="00F1631D">
        <w:rPr>
          <w:rFonts w:ascii="Times New Roman" w:hAnsi="Times New Roman" w:cs="Times New Roman"/>
          <w:color w:val="000000" w:themeColor="text1"/>
          <w:sz w:val="20"/>
          <w:szCs w:val="20"/>
          <w:lang w:val="en-US"/>
        </w:rPr>
        <w:t>Cordona</w:t>
      </w:r>
      <w:proofErr w:type="spellEnd"/>
      <w:r w:rsidR="00CD47B5" w:rsidRPr="00F1631D">
        <w:rPr>
          <w:rFonts w:ascii="Times New Roman" w:hAnsi="Times New Roman" w:cs="Times New Roman"/>
          <w:color w:val="000000" w:themeColor="text1"/>
          <w:sz w:val="20"/>
          <w:szCs w:val="20"/>
          <w:lang w:val="en-US"/>
        </w:rPr>
        <w:t xml:space="preserve"> group and co</w:t>
      </w:r>
      <w:r w:rsidR="00535BCF" w:rsidRPr="00F1631D">
        <w:rPr>
          <w:rFonts w:ascii="Times New Roman" w:hAnsi="Times New Roman" w:cs="Times New Roman"/>
          <w:color w:val="000000" w:themeColor="text1"/>
          <w:sz w:val="20"/>
          <w:szCs w:val="20"/>
          <w:lang w:val="en-US"/>
        </w:rPr>
        <w:t>-work</w:t>
      </w:r>
      <w:r w:rsidR="006A27ED" w:rsidRPr="00F1631D">
        <w:rPr>
          <w:rFonts w:ascii="Times New Roman" w:hAnsi="Times New Roman" w:cs="Times New Roman"/>
          <w:color w:val="000000" w:themeColor="text1"/>
          <w:sz w:val="20"/>
          <w:szCs w:val="20"/>
          <w:lang w:val="en-US"/>
        </w:rPr>
        <w:t>er</w:t>
      </w:r>
      <w:r w:rsidR="00535BCF" w:rsidRPr="00F1631D">
        <w:rPr>
          <w:rFonts w:ascii="Times New Roman" w:hAnsi="Times New Roman" w:cs="Times New Roman"/>
          <w:color w:val="000000" w:themeColor="text1"/>
          <w:sz w:val="20"/>
          <w:szCs w:val="20"/>
          <w:lang w:val="en-US"/>
        </w:rPr>
        <w:t>s [</w:t>
      </w:r>
      <w:r w:rsidR="00B20832" w:rsidRPr="00F1631D">
        <w:rPr>
          <w:rFonts w:ascii="Times New Roman" w:hAnsi="Times New Roman" w:cs="Times New Roman"/>
          <w:color w:val="000000" w:themeColor="text1"/>
          <w:sz w:val="20"/>
          <w:szCs w:val="20"/>
          <w:lang w:val="en-US"/>
        </w:rPr>
        <w:t>44</w:t>
      </w:r>
      <w:r w:rsidR="00535BCF" w:rsidRPr="00F1631D">
        <w:rPr>
          <w:rFonts w:ascii="Times New Roman" w:hAnsi="Times New Roman" w:cs="Times New Roman"/>
          <w:color w:val="000000" w:themeColor="text1"/>
          <w:sz w:val="20"/>
          <w:szCs w:val="20"/>
          <w:lang w:val="en-US"/>
        </w:rPr>
        <w:t xml:space="preserve">] and </w:t>
      </w:r>
      <w:r w:rsidR="006A27ED" w:rsidRPr="00F1631D">
        <w:rPr>
          <w:rFonts w:ascii="Times New Roman" w:hAnsi="Times New Roman" w:cs="Times New Roman"/>
          <w:color w:val="000000" w:themeColor="text1"/>
          <w:sz w:val="20"/>
          <w:szCs w:val="20"/>
          <w:lang w:val="en-US"/>
        </w:rPr>
        <w:t>is</w:t>
      </w:r>
      <w:r w:rsidR="00535BCF" w:rsidRPr="00F1631D">
        <w:rPr>
          <w:rFonts w:ascii="Times New Roman" w:hAnsi="Times New Roman" w:cs="Times New Roman"/>
          <w:color w:val="000000" w:themeColor="text1"/>
          <w:sz w:val="20"/>
          <w:szCs w:val="20"/>
          <w:lang w:val="en-US"/>
        </w:rPr>
        <w:t xml:space="preserve"> considered reliable. The low-temperature data </w:t>
      </w:r>
      <w:bookmarkStart w:id="71" w:name="_Hlk86956732"/>
      <w:r w:rsidR="00535BCF" w:rsidRPr="00F1631D">
        <w:rPr>
          <w:rFonts w:ascii="Times New Roman" w:hAnsi="Times New Roman" w:cs="Times New Roman"/>
          <w:color w:val="000000" w:themeColor="text1"/>
          <w:sz w:val="20"/>
          <w:szCs w:val="20"/>
          <w:lang w:val="en-US"/>
        </w:rPr>
        <w:t xml:space="preserve">α-Sn </w:t>
      </w:r>
      <w:bookmarkEnd w:id="71"/>
      <w:r w:rsidR="00535BCF" w:rsidRPr="00F1631D">
        <w:rPr>
          <w:rFonts w:ascii="Times New Roman" w:hAnsi="Times New Roman" w:cs="Times New Roman"/>
          <w:color w:val="000000" w:themeColor="text1"/>
          <w:sz w:val="20"/>
          <w:szCs w:val="20"/>
          <w:lang w:val="en-US"/>
        </w:rPr>
        <w:t xml:space="preserve">were located between the two heat capacity curves α-Sn and </w:t>
      </w:r>
      <w:proofErr w:type="spellStart"/>
      <w:r w:rsidR="00535BCF" w:rsidRPr="00F1631D">
        <w:rPr>
          <w:rFonts w:ascii="Times New Roman" w:hAnsi="Times New Roman" w:cs="Times New Roman"/>
          <w:color w:val="000000" w:themeColor="text1"/>
          <w:sz w:val="20"/>
          <w:szCs w:val="20"/>
          <w:lang w:val="en-US"/>
        </w:rPr>
        <w:t>HgSe</w:t>
      </w:r>
      <w:proofErr w:type="spellEnd"/>
      <w:r w:rsidR="00535BCF" w:rsidRPr="00F1631D">
        <w:rPr>
          <w:rFonts w:ascii="Times New Roman" w:hAnsi="Times New Roman" w:cs="Times New Roman"/>
          <w:color w:val="000000" w:themeColor="text1"/>
          <w:sz w:val="20"/>
          <w:szCs w:val="20"/>
          <w:lang w:val="en-US"/>
        </w:rPr>
        <w:t>.</w:t>
      </w:r>
      <w:r w:rsidR="00C8614E" w:rsidRPr="00F1631D">
        <w:rPr>
          <w:rFonts w:ascii="Times New Roman" w:hAnsi="Times New Roman" w:cs="Times New Roman"/>
          <w:color w:val="000000" w:themeColor="text1"/>
          <w:sz w:val="20"/>
          <w:szCs w:val="20"/>
          <w:lang w:val="en-US"/>
        </w:rPr>
        <w:t xml:space="preserve"> The optimized heat capacity of </w:t>
      </w:r>
      <w:r w:rsidR="00C8614E" w:rsidRPr="00F1631D">
        <w:rPr>
          <w:rFonts w:ascii="Times New Roman" w:hAnsi="Times New Roman" w:cs="Times New Roman"/>
          <w:color w:val="000000" w:themeColor="text1"/>
          <w:sz w:val="20"/>
          <w:szCs w:val="20"/>
          <w:lang w:val="en-US"/>
        </w:rPr>
        <w:sym w:font="Symbol" w:char="F061"/>
      </w:r>
      <w:r w:rsidR="00C8614E" w:rsidRPr="00F1631D">
        <w:rPr>
          <w:rFonts w:ascii="Times New Roman" w:hAnsi="Times New Roman" w:cs="Times New Roman"/>
          <w:color w:val="000000" w:themeColor="text1"/>
          <w:sz w:val="20"/>
          <w:szCs w:val="20"/>
          <w:lang w:val="en-US"/>
        </w:rPr>
        <w:t xml:space="preserve">-Sn is </w:t>
      </w:r>
      <w:r w:rsidR="006A27ED" w:rsidRPr="00F1631D">
        <w:rPr>
          <w:rFonts w:ascii="Times New Roman" w:hAnsi="Times New Roman" w:cs="Times New Roman"/>
          <w:color w:val="000000" w:themeColor="text1"/>
          <w:sz w:val="20"/>
          <w:szCs w:val="20"/>
          <w:lang w:val="en-US"/>
        </w:rPr>
        <w:t>only slightly less</w:t>
      </w:r>
      <w:r w:rsidR="00C8614E" w:rsidRPr="00F1631D">
        <w:rPr>
          <w:rFonts w:ascii="Times New Roman" w:hAnsi="Times New Roman" w:cs="Times New Roman"/>
          <w:color w:val="000000" w:themeColor="text1"/>
          <w:sz w:val="20"/>
          <w:szCs w:val="20"/>
          <w:lang w:val="en-US"/>
        </w:rPr>
        <w:t xml:space="preserve"> </w:t>
      </w:r>
      <w:r w:rsidR="009B3087" w:rsidRPr="00F1631D">
        <w:rPr>
          <w:rFonts w:ascii="Times New Roman" w:hAnsi="Times New Roman" w:cs="Times New Roman"/>
          <w:color w:val="000000" w:themeColor="text1"/>
          <w:sz w:val="20"/>
          <w:szCs w:val="20"/>
          <w:lang w:val="en-US"/>
        </w:rPr>
        <w:t xml:space="preserve">than </w:t>
      </w:r>
      <w:r w:rsidR="00C8614E" w:rsidRPr="00F1631D">
        <w:rPr>
          <w:rFonts w:ascii="Times New Roman" w:hAnsi="Times New Roman" w:cs="Times New Roman"/>
          <w:color w:val="000000" w:themeColor="text1"/>
          <w:sz w:val="20"/>
          <w:szCs w:val="20"/>
          <w:lang w:val="en-US"/>
        </w:rPr>
        <w:t>the accepted one in [10].</w:t>
      </w:r>
    </w:p>
    <w:p w:rsidR="00DD4CAB" w:rsidRPr="00F1631D" w:rsidRDefault="00DD4CAB" w:rsidP="00BE6574">
      <w:pPr>
        <w:spacing w:before="120" w:after="120" w:line="360" w:lineRule="auto"/>
        <w:jc w:val="both"/>
        <w:rPr>
          <w:rFonts w:ascii="Times New Roman" w:hAnsi="Times New Roman" w:cs="Times New Roman"/>
          <w:b/>
          <w:bCs/>
          <w:color w:val="000000" w:themeColor="text1"/>
          <w:sz w:val="20"/>
          <w:szCs w:val="20"/>
          <w:lang w:val="en-US"/>
        </w:rPr>
      </w:pPr>
      <w:bookmarkStart w:id="72" w:name="_Hlk87103234"/>
      <w:proofErr w:type="spellStart"/>
      <w:r w:rsidRPr="00F1631D">
        <w:rPr>
          <w:rFonts w:ascii="Times New Roman" w:hAnsi="Times New Roman" w:cs="Times New Roman"/>
          <w:b/>
          <w:bCs/>
          <w:color w:val="000000" w:themeColor="text1"/>
          <w:sz w:val="20"/>
          <w:szCs w:val="20"/>
          <w:lang w:val="en-US"/>
        </w:rPr>
        <w:t>HgTe</w:t>
      </w:r>
      <w:proofErr w:type="spellEnd"/>
      <w:r w:rsidRPr="00F1631D">
        <w:rPr>
          <w:rFonts w:ascii="Times New Roman" w:hAnsi="Times New Roman" w:cs="Times New Roman"/>
          <w:b/>
          <w:bCs/>
          <w:color w:val="000000" w:themeColor="text1"/>
          <w:sz w:val="20"/>
          <w:szCs w:val="20"/>
          <w:lang w:val="en-US"/>
        </w:rPr>
        <w:t xml:space="preserve"> phase</w:t>
      </w:r>
    </w:p>
    <w:bookmarkEnd w:id="72"/>
    <w:p w:rsidR="000D3DFF" w:rsidRPr="00F1631D" w:rsidRDefault="00DD4CAB" w:rsidP="00AF0310">
      <w:pPr>
        <w:spacing w:before="120" w:after="120" w:line="360" w:lineRule="auto"/>
        <w:ind w:firstLine="708"/>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 xml:space="preserve">The </w:t>
      </w:r>
      <w:proofErr w:type="spellStart"/>
      <w:r w:rsidRPr="00F1631D">
        <w:rPr>
          <w:rFonts w:ascii="Times New Roman" w:hAnsi="Times New Roman" w:cs="Times New Roman"/>
          <w:color w:val="000000" w:themeColor="text1"/>
          <w:sz w:val="20"/>
          <w:szCs w:val="20"/>
          <w:lang w:val="en-US"/>
        </w:rPr>
        <w:t>C</w:t>
      </w:r>
      <w:r w:rsidRPr="00F1631D">
        <w:rPr>
          <w:rFonts w:ascii="Times New Roman" w:hAnsi="Times New Roman" w:cs="Times New Roman"/>
          <w:color w:val="000000" w:themeColor="text1"/>
          <w:sz w:val="20"/>
          <w:szCs w:val="20"/>
          <w:vertAlign w:val="subscript"/>
          <w:lang w:val="en-US"/>
        </w:rPr>
        <w:t>p</w:t>
      </w:r>
      <w:proofErr w:type="spellEnd"/>
      <w:r w:rsidRPr="00F1631D">
        <w:rPr>
          <w:rFonts w:ascii="Times New Roman" w:hAnsi="Times New Roman" w:cs="Times New Roman"/>
          <w:color w:val="000000" w:themeColor="text1"/>
          <w:sz w:val="20"/>
          <w:szCs w:val="20"/>
          <w:lang w:val="en-US"/>
        </w:rPr>
        <w:t xml:space="preserve">(T) of </w:t>
      </w:r>
      <w:r w:rsidR="00EB371D" w:rsidRPr="00F1631D">
        <w:rPr>
          <w:rFonts w:ascii="Times New Roman" w:hAnsi="Times New Roman" w:cs="Times New Roman"/>
          <w:color w:val="000000" w:themeColor="text1"/>
          <w:sz w:val="20"/>
          <w:szCs w:val="20"/>
          <w:lang w:val="en-US"/>
        </w:rPr>
        <w:t xml:space="preserve">the </w:t>
      </w:r>
      <w:proofErr w:type="spellStart"/>
      <w:r w:rsidRPr="00F1631D">
        <w:rPr>
          <w:rFonts w:ascii="Times New Roman" w:hAnsi="Times New Roman" w:cs="Times New Roman"/>
          <w:color w:val="000000" w:themeColor="text1"/>
          <w:sz w:val="20"/>
          <w:szCs w:val="20"/>
          <w:lang w:val="en-US"/>
        </w:rPr>
        <w:t>HgTe</w:t>
      </w:r>
      <w:proofErr w:type="spellEnd"/>
      <w:r w:rsidRPr="00F1631D">
        <w:rPr>
          <w:rFonts w:ascii="Times New Roman" w:hAnsi="Times New Roman" w:cs="Times New Roman"/>
          <w:color w:val="000000" w:themeColor="text1"/>
          <w:sz w:val="20"/>
          <w:szCs w:val="20"/>
          <w:lang w:val="en-US"/>
        </w:rPr>
        <w:t xml:space="preserve"> phase at </w:t>
      </w:r>
      <w:r w:rsidR="0003516A" w:rsidRPr="00F1631D">
        <w:rPr>
          <w:rFonts w:ascii="Times New Roman" w:hAnsi="Times New Roman" w:cs="Times New Roman"/>
          <w:color w:val="000000" w:themeColor="text1"/>
          <w:sz w:val="20"/>
          <w:szCs w:val="20"/>
          <w:lang w:val="en-US"/>
        </w:rPr>
        <w:t xml:space="preserve">high temperature </w:t>
      </w:r>
      <w:r w:rsidRPr="00F1631D">
        <w:rPr>
          <w:rFonts w:ascii="Times New Roman" w:hAnsi="Times New Roman" w:cs="Times New Roman"/>
          <w:color w:val="000000" w:themeColor="text1"/>
          <w:sz w:val="20"/>
          <w:szCs w:val="20"/>
          <w:lang w:val="en-US"/>
        </w:rPr>
        <w:t xml:space="preserve">was calculated </w:t>
      </w:r>
      <w:r w:rsidR="00EB371D" w:rsidRPr="00F1631D">
        <w:rPr>
          <w:rFonts w:ascii="Times New Roman" w:hAnsi="Times New Roman" w:cs="Times New Roman"/>
          <w:color w:val="000000" w:themeColor="text1"/>
          <w:sz w:val="20"/>
          <w:szCs w:val="20"/>
          <w:lang w:val="en-US"/>
        </w:rPr>
        <w:t>using</w:t>
      </w:r>
      <w:r w:rsidRPr="00F1631D">
        <w:rPr>
          <w:rFonts w:ascii="Times New Roman" w:hAnsi="Times New Roman" w:cs="Times New Roman"/>
          <w:color w:val="000000" w:themeColor="text1"/>
          <w:sz w:val="20"/>
          <w:szCs w:val="20"/>
          <w:lang w:val="en-US"/>
        </w:rPr>
        <w:t xml:space="preserve"> our </w:t>
      </w:r>
      <w:r w:rsidR="005074C4" w:rsidRPr="00F1631D">
        <w:rPr>
          <w:rFonts w:ascii="Times New Roman" w:hAnsi="Times New Roman" w:cs="Times New Roman"/>
          <w:color w:val="000000" w:themeColor="text1"/>
          <w:sz w:val="20"/>
          <w:szCs w:val="20"/>
          <w:lang w:val="en-US"/>
        </w:rPr>
        <w:t xml:space="preserve">previous </w:t>
      </w:r>
      <w:r w:rsidRPr="00F1631D">
        <w:rPr>
          <w:rFonts w:ascii="Times New Roman" w:hAnsi="Times New Roman" w:cs="Times New Roman"/>
          <w:color w:val="000000" w:themeColor="text1"/>
          <w:sz w:val="20"/>
          <w:szCs w:val="20"/>
          <w:lang w:val="en-US"/>
        </w:rPr>
        <w:t>results [</w:t>
      </w:r>
      <w:r w:rsidR="00226E41" w:rsidRPr="00F1631D">
        <w:rPr>
          <w:rFonts w:ascii="Times New Roman" w:hAnsi="Times New Roman" w:cs="Times New Roman"/>
          <w:color w:val="000000" w:themeColor="text1"/>
          <w:sz w:val="20"/>
          <w:szCs w:val="20"/>
          <w:lang w:val="en-US"/>
        </w:rPr>
        <w:t>1</w:t>
      </w:r>
      <w:r w:rsidR="00B20832" w:rsidRPr="00F1631D">
        <w:rPr>
          <w:rFonts w:ascii="Times New Roman" w:hAnsi="Times New Roman" w:cs="Times New Roman"/>
          <w:color w:val="000000" w:themeColor="text1"/>
          <w:sz w:val="20"/>
          <w:szCs w:val="20"/>
          <w:lang w:val="en-US"/>
        </w:rPr>
        <w:t>7</w:t>
      </w:r>
      <w:r w:rsidRPr="00F1631D">
        <w:rPr>
          <w:rFonts w:ascii="Times New Roman" w:hAnsi="Times New Roman" w:cs="Times New Roman"/>
          <w:color w:val="000000" w:themeColor="text1"/>
          <w:sz w:val="20"/>
          <w:szCs w:val="20"/>
          <w:lang w:val="en-US"/>
        </w:rPr>
        <w:t xml:space="preserve">] and literature data </w:t>
      </w:r>
      <w:r w:rsidRPr="00F1631D">
        <w:rPr>
          <w:rFonts w:ascii="Times New Roman" w:eastAsia="Times New Roman" w:hAnsi="Times New Roman" w:cs="Times New Roman"/>
          <w:color w:val="000000" w:themeColor="text1"/>
          <w:sz w:val="20"/>
          <w:szCs w:val="20"/>
          <w:shd w:val="clear" w:color="auto" w:fill="F6F6F6"/>
          <w:lang w:val="en-US" w:eastAsia="ru-RU"/>
        </w:rPr>
        <w:t>[</w:t>
      </w:r>
      <w:r w:rsidR="00226E41" w:rsidRPr="00F1631D">
        <w:rPr>
          <w:rFonts w:ascii="Times New Roman" w:eastAsia="Times New Roman" w:hAnsi="Times New Roman" w:cs="Times New Roman"/>
          <w:color w:val="000000" w:themeColor="text1"/>
          <w:sz w:val="20"/>
          <w:szCs w:val="20"/>
          <w:shd w:val="clear" w:color="auto" w:fill="F6F6F6"/>
          <w:lang w:val="en-US" w:eastAsia="ru-RU"/>
        </w:rPr>
        <w:t>4</w:t>
      </w:r>
      <w:r w:rsidR="00B20832" w:rsidRPr="00F1631D">
        <w:rPr>
          <w:rFonts w:ascii="Times New Roman" w:eastAsia="Times New Roman" w:hAnsi="Times New Roman" w:cs="Times New Roman"/>
          <w:color w:val="000000" w:themeColor="text1"/>
          <w:sz w:val="20"/>
          <w:szCs w:val="20"/>
          <w:shd w:val="clear" w:color="auto" w:fill="F6F6F6"/>
          <w:lang w:val="en-US" w:eastAsia="ru-RU"/>
        </w:rPr>
        <w:t>6</w:t>
      </w:r>
      <w:r w:rsidRPr="00F1631D">
        <w:rPr>
          <w:rFonts w:ascii="Times New Roman" w:eastAsia="Times New Roman" w:hAnsi="Times New Roman" w:cs="Times New Roman"/>
          <w:color w:val="000000" w:themeColor="text1"/>
          <w:sz w:val="20"/>
          <w:szCs w:val="20"/>
          <w:shd w:val="clear" w:color="auto" w:fill="F6F6F6"/>
          <w:lang w:val="en-US" w:eastAsia="ru-RU"/>
        </w:rPr>
        <w:t xml:space="preserve">]. </w:t>
      </w:r>
      <w:r w:rsidRPr="00F1631D">
        <w:rPr>
          <w:rFonts w:ascii="Times New Roman" w:hAnsi="Times New Roman" w:cs="Times New Roman"/>
          <w:color w:val="000000" w:themeColor="text1"/>
          <w:sz w:val="20"/>
          <w:szCs w:val="20"/>
          <w:lang w:val="en-US"/>
        </w:rPr>
        <w:t xml:space="preserve">The </w:t>
      </w:r>
      <w:r w:rsidR="00226E41" w:rsidRPr="00F1631D">
        <w:rPr>
          <w:rFonts w:ascii="Times New Roman" w:hAnsi="Times New Roman" w:cs="Times New Roman"/>
          <w:color w:val="000000" w:themeColor="text1"/>
          <w:sz w:val="20"/>
          <w:szCs w:val="20"/>
          <w:lang w:val="en-US"/>
        </w:rPr>
        <w:t>low temperature</w:t>
      </w:r>
      <w:r w:rsidRPr="00F1631D">
        <w:rPr>
          <w:rFonts w:ascii="Times New Roman" w:hAnsi="Times New Roman" w:cs="Times New Roman"/>
          <w:color w:val="000000" w:themeColor="text1"/>
          <w:sz w:val="20"/>
          <w:szCs w:val="20"/>
          <w:lang w:val="en-US"/>
        </w:rPr>
        <w:t xml:space="preserve"> heat capacities of the </w:t>
      </w:r>
      <w:proofErr w:type="spellStart"/>
      <w:r w:rsidR="00226E41" w:rsidRPr="00F1631D">
        <w:rPr>
          <w:rFonts w:ascii="Times New Roman" w:hAnsi="Times New Roman" w:cs="Times New Roman"/>
          <w:color w:val="000000" w:themeColor="text1"/>
          <w:sz w:val="20"/>
          <w:szCs w:val="20"/>
          <w:lang w:val="en-US"/>
        </w:rPr>
        <w:t>HgTe</w:t>
      </w:r>
      <w:proofErr w:type="spellEnd"/>
      <w:r w:rsidRPr="00F1631D">
        <w:rPr>
          <w:rFonts w:ascii="Times New Roman" w:hAnsi="Times New Roman" w:cs="Times New Roman"/>
          <w:color w:val="000000" w:themeColor="text1"/>
          <w:sz w:val="20"/>
          <w:szCs w:val="20"/>
          <w:lang w:val="en-US"/>
        </w:rPr>
        <w:t xml:space="preserve"> phase </w:t>
      </w:r>
      <w:r w:rsidR="00E42411" w:rsidRPr="00F1631D">
        <w:rPr>
          <w:rFonts w:ascii="Times New Roman" w:hAnsi="Times New Roman" w:cs="Times New Roman"/>
          <w:color w:val="000000" w:themeColor="text1"/>
          <w:sz w:val="20"/>
          <w:szCs w:val="20"/>
          <w:lang w:val="en-US"/>
        </w:rPr>
        <w:t>us</w:t>
      </w:r>
      <w:r w:rsidR="00EB371D" w:rsidRPr="00F1631D">
        <w:rPr>
          <w:rFonts w:ascii="Times New Roman" w:hAnsi="Times New Roman" w:cs="Times New Roman"/>
          <w:color w:val="000000" w:themeColor="text1"/>
          <w:sz w:val="20"/>
          <w:szCs w:val="20"/>
          <w:lang w:val="en-US"/>
        </w:rPr>
        <w:t>ed</w:t>
      </w:r>
      <w:r w:rsidRPr="00F1631D">
        <w:rPr>
          <w:rFonts w:ascii="Times New Roman" w:hAnsi="Times New Roman" w:cs="Times New Roman"/>
          <w:color w:val="000000" w:themeColor="text1"/>
          <w:sz w:val="20"/>
          <w:szCs w:val="20"/>
          <w:lang w:val="en-US"/>
        </w:rPr>
        <w:t xml:space="preserve"> the corresponding equations of the isotherms</w:t>
      </w:r>
      <w:r w:rsidR="00226E41" w:rsidRPr="00F1631D">
        <w:rPr>
          <w:rFonts w:ascii="Times New Roman" w:hAnsi="Times New Roman" w:cs="Times New Roman"/>
          <w:color w:val="000000" w:themeColor="text1"/>
          <w:sz w:val="20"/>
          <w:szCs w:val="20"/>
          <w:lang w:val="en-US"/>
        </w:rPr>
        <w:t xml:space="preserve"> Ln(</w:t>
      </w:r>
      <w:proofErr w:type="spellStart"/>
      <w:r w:rsidR="00226E41" w:rsidRPr="00F1631D">
        <w:rPr>
          <w:rFonts w:ascii="Times New Roman" w:hAnsi="Times New Roman" w:cs="Times New Roman"/>
          <w:color w:val="000000" w:themeColor="text1"/>
          <w:sz w:val="20"/>
          <w:szCs w:val="20"/>
          <w:lang w:val="en-US"/>
        </w:rPr>
        <w:t>C</w:t>
      </w:r>
      <w:r w:rsidR="00226E41" w:rsidRPr="00F1631D">
        <w:rPr>
          <w:rFonts w:ascii="Times New Roman" w:hAnsi="Times New Roman" w:cs="Times New Roman"/>
          <w:color w:val="000000" w:themeColor="text1"/>
          <w:sz w:val="20"/>
          <w:szCs w:val="20"/>
          <w:vertAlign w:val="subscript"/>
          <w:lang w:val="en-US"/>
        </w:rPr>
        <w:t>p</w:t>
      </w:r>
      <w:proofErr w:type="spellEnd"/>
      <w:r w:rsidR="00226E41" w:rsidRPr="00F1631D">
        <w:rPr>
          <w:rFonts w:ascii="Times New Roman" w:hAnsi="Times New Roman" w:cs="Times New Roman"/>
          <w:color w:val="000000" w:themeColor="text1"/>
          <w:sz w:val="20"/>
          <w:szCs w:val="20"/>
          <w:lang w:val="en-US"/>
        </w:rPr>
        <w:t>/R) vs Ln(N)</w:t>
      </w:r>
      <w:r w:rsidR="00783887" w:rsidRPr="00F1631D">
        <w:rPr>
          <w:rFonts w:ascii="Times New Roman" w:hAnsi="Times New Roman" w:cs="Times New Roman"/>
          <w:color w:val="000000" w:themeColor="text1"/>
          <w:sz w:val="20"/>
          <w:szCs w:val="20"/>
          <w:lang w:val="en-US"/>
        </w:rPr>
        <w:t xml:space="preserve"> (See Tables 3 and 4)</w:t>
      </w:r>
      <w:r w:rsidR="00226E41" w:rsidRPr="00F1631D">
        <w:rPr>
          <w:rFonts w:ascii="Times New Roman" w:hAnsi="Times New Roman" w:cs="Times New Roman"/>
          <w:color w:val="000000" w:themeColor="text1"/>
          <w:sz w:val="20"/>
          <w:szCs w:val="20"/>
          <w:lang w:val="en-US"/>
        </w:rPr>
        <w:t>.</w:t>
      </w:r>
      <w:r w:rsidR="00783887" w:rsidRPr="00F1631D">
        <w:rPr>
          <w:rFonts w:ascii="Times New Roman" w:hAnsi="Times New Roman" w:cs="Times New Roman"/>
          <w:color w:val="000000" w:themeColor="text1"/>
          <w:sz w:val="20"/>
          <w:szCs w:val="20"/>
          <w:lang w:val="en-US"/>
        </w:rPr>
        <w:t xml:space="preserve"> </w:t>
      </w:r>
    </w:p>
    <w:p w:rsidR="00783887" w:rsidRPr="00F1631D" w:rsidRDefault="00783887" w:rsidP="002E5224">
      <w:pPr>
        <w:spacing w:before="120" w:after="120" w:line="360" w:lineRule="auto"/>
        <w:ind w:firstLine="708"/>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eastAsia="ru-RU"/>
        </w:rPr>
        <w:t>The data [4</w:t>
      </w:r>
      <w:r w:rsidR="007C717A" w:rsidRPr="00F1631D">
        <w:rPr>
          <w:rFonts w:ascii="Times New Roman" w:hAnsi="Times New Roman" w:cs="Times New Roman"/>
          <w:color w:val="000000" w:themeColor="text1"/>
          <w:sz w:val="20"/>
          <w:szCs w:val="20"/>
          <w:lang w:val="en-US" w:eastAsia="ru-RU"/>
        </w:rPr>
        <w:t>7</w:t>
      </w:r>
      <w:r w:rsidRPr="00F1631D">
        <w:rPr>
          <w:rFonts w:ascii="Times New Roman" w:hAnsi="Times New Roman" w:cs="Times New Roman"/>
          <w:color w:val="000000" w:themeColor="text1"/>
          <w:sz w:val="20"/>
          <w:szCs w:val="20"/>
          <w:lang w:val="en-US" w:eastAsia="ru-RU"/>
        </w:rPr>
        <w:t>] has a</w:t>
      </w:r>
      <w:r w:rsidR="00EB371D" w:rsidRPr="00F1631D">
        <w:rPr>
          <w:rFonts w:ascii="Times New Roman" w:hAnsi="Times New Roman" w:cs="Times New Roman"/>
          <w:color w:val="000000" w:themeColor="text1"/>
          <w:sz w:val="20"/>
          <w:szCs w:val="20"/>
          <w:lang w:val="en-US" w:eastAsia="ru-RU"/>
        </w:rPr>
        <w:t>n unexpected</w:t>
      </w:r>
      <w:r w:rsidRPr="00F1631D">
        <w:rPr>
          <w:rFonts w:ascii="Times New Roman" w:hAnsi="Times New Roman" w:cs="Times New Roman"/>
          <w:color w:val="000000" w:themeColor="text1"/>
          <w:sz w:val="20"/>
          <w:szCs w:val="20"/>
          <w:lang w:val="en-US" w:eastAsia="ru-RU"/>
        </w:rPr>
        <w:t xml:space="preserve"> comportment above 100K</w:t>
      </w:r>
      <w:r w:rsidR="00F64B12" w:rsidRPr="00F1631D">
        <w:rPr>
          <w:rFonts w:ascii="Times New Roman" w:hAnsi="Times New Roman" w:cs="Times New Roman"/>
          <w:color w:val="000000" w:themeColor="text1"/>
          <w:sz w:val="20"/>
          <w:szCs w:val="20"/>
          <w:lang w:val="en-US"/>
        </w:rPr>
        <w:t xml:space="preserve"> </w:t>
      </w:r>
      <w:bookmarkStart w:id="73" w:name="_Hlk88238666"/>
      <w:r w:rsidR="00F64B12" w:rsidRPr="00F1631D">
        <w:rPr>
          <w:rFonts w:ascii="Times New Roman" w:hAnsi="Times New Roman" w:cs="Times New Roman"/>
          <w:color w:val="000000" w:themeColor="text1"/>
          <w:sz w:val="20"/>
          <w:szCs w:val="20"/>
          <w:lang w:val="en-US"/>
        </w:rPr>
        <w:t>(Fig.</w:t>
      </w:r>
      <w:r w:rsidR="00BC7490" w:rsidRPr="00F1631D">
        <w:rPr>
          <w:rFonts w:ascii="Times New Roman" w:hAnsi="Times New Roman" w:cs="Times New Roman"/>
          <w:color w:val="000000" w:themeColor="text1"/>
          <w:sz w:val="20"/>
          <w:szCs w:val="20"/>
          <w:lang w:val="en-US"/>
        </w:rPr>
        <w:t>8</w:t>
      </w:r>
      <w:r w:rsidR="00F64B12" w:rsidRPr="00F1631D">
        <w:rPr>
          <w:rFonts w:ascii="Times New Roman" w:hAnsi="Times New Roman" w:cs="Times New Roman"/>
          <w:color w:val="000000" w:themeColor="text1"/>
          <w:sz w:val="20"/>
          <w:szCs w:val="20"/>
          <w:lang w:val="en-US"/>
        </w:rPr>
        <w:t>)</w:t>
      </w:r>
      <w:r w:rsidRPr="00F1631D">
        <w:rPr>
          <w:rFonts w:ascii="Times New Roman" w:hAnsi="Times New Roman" w:cs="Times New Roman"/>
          <w:color w:val="000000" w:themeColor="text1"/>
          <w:sz w:val="20"/>
          <w:szCs w:val="20"/>
          <w:lang w:val="en-US" w:eastAsia="ru-RU"/>
        </w:rPr>
        <w:t xml:space="preserve">. </w:t>
      </w:r>
      <w:bookmarkEnd w:id="73"/>
      <w:r w:rsidRPr="00F1631D">
        <w:rPr>
          <w:rFonts w:ascii="Times New Roman" w:hAnsi="Times New Roman" w:cs="Times New Roman"/>
          <w:color w:val="000000" w:themeColor="text1"/>
          <w:sz w:val="20"/>
          <w:szCs w:val="20"/>
          <w:lang w:val="en-US" w:eastAsia="ru-RU"/>
        </w:rPr>
        <w:t>The</w:t>
      </w:r>
      <w:r w:rsidR="00EB371D" w:rsidRPr="00F1631D">
        <w:rPr>
          <w:rFonts w:ascii="Times New Roman" w:hAnsi="Times New Roman" w:cs="Times New Roman"/>
          <w:color w:val="000000" w:themeColor="text1"/>
          <w:sz w:val="20"/>
          <w:szCs w:val="20"/>
          <w:lang w:val="en-US" w:eastAsia="ru-RU"/>
        </w:rPr>
        <w:t xml:space="preserve"> curve</w:t>
      </w:r>
      <w:r w:rsidRPr="00F1631D">
        <w:rPr>
          <w:rFonts w:ascii="Times New Roman" w:hAnsi="Times New Roman" w:cs="Times New Roman"/>
          <w:color w:val="000000" w:themeColor="text1"/>
          <w:sz w:val="20"/>
          <w:szCs w:val="20"/>
          <w:lang w:val="en-US" w:eastAsia="ru-RU"/>
        </w:rPr>
        <w:t xml:space="preserve"> </w:t>
      </w:r>
      <w:r w:rsidR="00EB371D" w:rsidRPr="00F1631D">
        <w:rPr>
          <w:rFonts w:ascii="Times New Roman" w:hAnsi="Times New Roman" w:cs="Times New Roman"/>
          <w:color w:val="000000" w:themeColor="text1"/>
          <w:sz w:val="20"/>
          <w:szCs w:val="20"/>
          <w:lang w:val="en-US" w:eastAsia="ru-RU"/>
        </w:rPr>
        <w:t>is</w:t>
      </w:r>
      <w:r w:rsidRPr="00F1631D">
        <w:rPr>
          <w:rFonts w:ascii="Times New Roman" w:hAnsi="Times New Roman" w:cs="Times New Roman"/>
          <w:color w:val="000000" w:themeColor="text1"/>
          <w:sz w:val="20"/>
          <w:szCs w:val="20"/>
          <w:lang w:val="en-US" w:eastAsia="ru-RU"/>
        </w:rPr>
        <w:t xml:space="preserve"> not regular in comparison </w:t>
      </w:r>
      <w:r w:rsidR="002D5C88" w:rsidRPr="00F1631D">
        <w:rPr>
          <w:rFonts w:ascii="Times New Roman" w:hAnsi="Times New Roman" w:cs="Times New Roman"/>
          <w:color w:val="000000" w:themeColor="text1"/>
          <w:sz w:val="20"/>
          <w:szCs w:val="20"/>
          <w:lang w:val="en-US" w:eastAsia="ru-RU"/>
        </w:rPr>
        <w:t>with the recent data [</w:t>
      </w:r>
      <w:r w:rsidR="007C717A" w:rsidRPr="00F1631D">
        <w:rPr>
          <w:rFonts w:ascii="Times New Roman" w:hAnsi="Times New Roman" w:cs="Times New Roman"/>
          <w:color w:val="000000" w:themeColor="text1"/>
          <w:sz w:val="20"/>
          <w:szCs w:val="20"/>
          <w:lang w:val="en-US" w:eastAsia="ru-RU"/>
        </w:rPr>
        <w:t>44</w:t>
      </w:r>
      <w:r w:rsidR="002D5C88" w:rsidRPr="00F1631D">
        <w:rPr>
          <w:rFonts w:ascii="Times New Roman" w:hAnsi="Times New Roman" w:cs="Times New Roman"/>
          <w:color w:val="000000" w:themeColor="text1"/>
          <w:sz w:val="20"/>
          <w:szCs w:val="20"/>
          <w:lang w:val="en-US" w:eastAsia="ru-RU"/>
        </w:rPr>
        <w:t xml:space="preserve">]. </w:t>
      </w:r>
      <w:r w:rsidR="007261F7" w:rsidRPr="00F1631D">
        <w:rPr>
          <w:rFonts w:ascii="Times New Roman" w:hAnsi="Times New Roman" w:cs="Times New Roman"/>
          <w:color w:val="000000" w:themeColor="text1"/>
          <w:sz w:val="20"/>
          <w:szCs w:val="20"/>
          <w:lang w:val="en-US" w:eastAsia="ru-RU"/>
        </w:rPr>
        <w:t xml:space="preserve">The </w:t>
      </w:r>
      <w:proofErr w:type="spellStart"/>
      <w:r w:rsidR="007261F7" w:rsidRPr="00F1631D">
        <w:rPr>
          <w:rFonts w:ascii="Times New Roman" w:hAnsi="Times New Roman" w:cs="Times New Roman"/>
          <w:color w:val="000000" w:themeColor="text1"/>
          <w:sz w:val="20"/>
          <w:szCs w:val="20"/>
          <w:lang w:val="en-US" w:eastAsia="ru-RU"/>
        </w:rPr>
        <w:t>C</w:t>
      </w:r>
      <w:r w:rsidR="007261F7" w:rsidRPr="00F1631D">
        <w:rPr>
          <w:rFonts w:ascii="Times New Roman" w:hAnsi="Times New Roman" w:cs="Times New Roman"/>
          <w:color w:val="000000" w:themeColor="text1"/>
          <w:sz w:val="20"/>
          <w:szCs w:val="20"/>
          <w:vertAlign w:val="subscript"/>
          <w:lang w:val="en-US" w:eastAsia="ru-RU"/>
        </w:rPr>
        <w:t>p</w:t>
      </w:r>
      <w:proofErr w:type="spellEnd"/>
      <w:r w:rsidR="007261F7" w:rsidRPr="00F1631D">
        <w:rPr>
          <w:rFonts w:ascii="Times New Roman" w:hAnsi="Times New Roman" w:cs="Times New Roman"/>
          <w:color w:val="000000" w:themeColor="text1"/>
          <w:sz w:val="20"/>
          <w:szCs w:val="20"/>
          <w:lang w:val="en-US" w:eastAsia="ru-RU"/>
        </w:rPr>
        <w:t>(T) data [4</w:t>
      </w:r>
      <w:r w:rsidR="007C717A" w:rsidRPr="00F1631D">
        <w:rPr>
          <w:rFonts w:ascii="Times New Roman" w:hAnsi="Times New Roman" w:cs="Times New Roman"/>
          <w:color w:val="000000" w:themeColor="text1"/>
          <w:sz w:val="20"/>
          <w:szCs w:val="20"/>
          <w:lang w:val="en-US" w:eastAsia="ru-RU"/>
        </w:rPr>
        <w:t>4</w:t>
      </w:r>
      <w:r w:rsidR="007261F7" w:rsidRPr="00F1631D">
        <w:rPr>
          <w:rFonts w:ascii="Times New Roman" w:hAnsi="Times New Roman" w:cs="Times New Roman"/>
          <w:color w:val="000000" w:themeColor="text1"/>
          <w:sz w:val="20"/>
          <w:szCs w:val="20"/>
          <w:lang w:val="en-US" w:eastAsia="ru-RU"/>
        </w:rPr>
        <w:t>] w</w:t>
      </w:r>
      <w:r w:rsidR="00EB371D" w:rsidRPr="00F1631D">
        <w:rPr>
          <w:rFonts w:ascii="Times New Roman" w:hAnsi="Times New Roman" w:cs="Times New Roman"/>
          <w:color w:val="000000" w:themeColor="text1"/>
          <w:sz w:val="20"/>
          <w:szCs w:val="20"/>
          <w:lang w:val="en-US" w:eastAsia="ru-RU"/>
        </w:rPr>
        <w:t>ere</w:t>
      </w:r>
      <w:r w:rsidR="007261F7" w:rsidRPr="00F1631D">
        <w:rPr>
          <w:rFonts w:ascii="Times New Roman" w:hAnsi="Times New Roman" w:cs="Times New Roman"/>
          <w:color w:val="000000" w:themeColor="text1"/>
          <w:sz w:val="20"/>
          <w:szCs w:val="20"/>
          <w:lang w:val="en-US" w:eastAsia="ru-RU"/>
        </w:rPr>
        <w:t xml:space="preserve"> </w:t>
      </w:r>
      <w:r w:rsidR="00E42411" w:rsidRPr="00F1631D">
        <w:rPr>
          <w:rFonts w:ascii="Times New Roman" w:hAnsi="Times New Roman" w:cs="Times New Roman"/>
          <w:color w:val="000000" w:themeColor="text1"/>
          <w:sz w:val="20"/>
          <w:szCs w:val="20"/>
          <w:lang w:val="en-US" w:eastAsia="ru-RU"/>
        </w:rPr>
        <w:t>determin</w:t>
      </w:r>
      <w:r w:rsidR="007261F7" w:rsidRPr="00F1631D">
        <w:rPr>
          <w:rFonts w:ascii="Times New Roman" w:hAnsi="Times New Roman" w:cs="Times New Roman"/>
          <w:color w:val="000000" w:themeColor="text1"/>
          <w:sz w:val="20"/>
          <w:szCs w:val="20"/>
          <w:lang w:val="en-US" w:eastAsia="ru-RU"/>
        </w:rPr>
        <w:t>ed by digitizing the figure from this paper in the absence of tabular data.</w:t>
      </w:r>
      <w:r w:rsidR="007261F7" w:rsidRPr="00F1631D">
        <w:rPr>
          <w:rFonts w:ascii="Times New Roman" w:hAnsi="Times New Roman" w:cs="Times New Roman"/>
          <w:color w:val="000000" w:themeColor="text1"/>
          <w:sz w:val="20"/>
          <w:szCs w:val="20"/>
          <w:lang w:val="en-US"/>
        </w:rPr>
        <w:t xml:space="preserve"> </w:t>
      </w:r>
      <w:r w:rsidR="007261F7" w:rsidRPr="00F1631D">
        <w:rPr>
          <w:rFonts w:ascii="Times New Roman" w:hAnsi="Times New Roman" w:cs="Times New Roman"/>
          <w:color w:val="000000" w:themeColor="text1"/>
          <w:sz w:val="20"/>
          <w:szCs w:val="20"/>
          <w:lang w:val="en-US" w:eastAsia="ru-RU"/>
        </w:rPr>
        <w:t>The data proposed in the handbook</w:t>
      </w:r>
      <w:r w:rsidR="00C8614E" w:rsidRPr="00F1631D">
        <w:rPr>
          <w:rFonts w:ascii="Times New Roman" w:hAnsi="Times New Roman" w:cs="Times New Roman"/>
          <w:color w:val="000000" w:themeColor="text1"/>
          <w:sz w:val="20"/>
          <w:szCs w:val="20"/>
          <w:lang w:val="en-US" w:eastAsia="ru-RU"/>
        </w:rPr>
        <w:t xml:space="preserve"> [</w:t>
      </w:r>
      <w:r w:rsidR="007C717A" w:rsidRPr="00F1631D">
        <w:rPr>
          <w:rFonts w:ascii="Times New Roman" w:hAnsi="Times New Roman" w:cs="Times New Roman"/>
          <w:color w:val="000000" w:themeColor="text1"/>
          <w:sz w:val="20"/>
          <w:szCs w:val="20"/>
          <w:lang w:val="en-US" w:eastAsia="ru-RU"/>
        </w:rPr>
        <w:t>31</w:t>
      </w:r>
      <w:r w:rsidR="00C8614E" w:rsidRPr="00F1631D">
        <w:rPr>
          <w:rFonts w:ascii="Times New Roman" w:hAnsi="Times New Roman" w:cs="Times New Roman"/>
          <w:color w:val="000000" w:themeColor="text1"/>
          <w:sz w:val="20"/>
          <w:szCs w:val="20"/>
          <w:lang w:val="en-US" w:eastAsia="ru-RU"/>
        </w:rPr>
        <w:t xml:space="preserve">] </w:t>
      </w:r>
      <w:r w:rsidR="007261F7" w:rsidRPr="00F1631D">
        <w:rPr>
          <w:rFonts w:ascii="Times New Roman" w:hAnsi="Times New Roman" w:cs="Times New Roman"/>
          <w:color w:val="000000" w:themeColor="text1"/>
          <w:sz w:val="20"/>
          <w:szCs w:val="20"/>
          <w:lang w:val="en-US" w:eastAsia="ru-RU"/>
        </w:rPr>
        <w:t xml:space="preserve">are </w:t>
      </w:r>
      <w:r w:rsidR="00EB371D" w:rsidRPr="00F1631D">
        <w:rPr>
          <w:rFonts w:ascii="Times New Roman" w:hAnsi="Times New Roman" w:cs="Times New Roman"/>
          <w:color w:val="000000" w:themeColor="text1"/>
          <w:sz w:val="20"/>
          <w:szCs w:val="20"/>
          <w:lang w:val="en-US" w:eastAsia="ru-RU"/>
        </w:rPr>
        <w:t>above</w:t>
      </w:r>
      <w:r w:rsidR="007261F7" w:rsidRPr="00F1631D">
        <w:rPr>
          <w:rFonts w:ascii="Times New Roman" w:hAnsi="Times New Roman" w:cs="Times New Roman"/>
          <w:color w:val="000000" w:themeColor="text1"/>
          <w:sz w:val="20"/>
          <w:szCs w:val="20"/>
          <w:lang w:val="en-US" w:eastAsia="ru-RU"/>
        </w:rPr>
        <w:t xml:space="preserve"> tha</w:t>
      </w:r>
      <w:r w:rsidR="00EB371D" w:rsidRPr="00F1631D">
        <w:rPr>
          <w:rFonts w:ascii="Times New Roman" w:hAnsi="Times New Roman" w:cs="Times New Roman"/>
          <w:color w:val="000000" w:themeColor="text1"/>
          <w:sz w:val="20"/>
          <w:szCs w:val="20"/>
          <w:lang w:val="en-US" w:eastAsia="ru-RU"/>
        </w:rPr>
        <w:t>t</w:t>
      </w:r>
      <w:r w:rsidR="007261F7" w:rsidRPr="00F1631D">
        <w:rPr>
          <w:rFonts w:ascii="Times New Roman" w:hAnsi="Times New Roman" w:cs="Times New Roman"/>
          <w:color w:val="000000" w:themeColor="text1"/>
          <w:sz w:val="20"/>
          <w:szCs w:val="20"/>
          <w:lang w:val="en-US" w:eastAsia="ru-RU"/>
        </w:rPr>
        <w:t xml:space="preserve"> </w:t>
      </w:r>
      <w:r w:rsidR="0079348E" w:rsidRPr="00F1631D">
        <w:rPr>
          <w:rFonts w:ascii="Times New Roman" w:hAnsi="Times New Roman" w:cs="Times New Roman"/>
          <w:color w:val="000000" w:themeColor="text1"/>
          <w:sz w:val="20"/>
          <w:szCs w:val="20"/>
          <w:lang w:val="en-US" w:eastAsia="ru-RU"/>
        </w:rPr>
        <w:t>identified in</w:t>
      </w:r>
      <w:r w:rsidR="007261F7" w:rsidRPr="00F1631D">
        <w:rPr>
          <w:rFonts w:ascii="Times New Roman" w:hAnsi="Times New Roman" w:cs="Times New Roman"/>
          <w:color w:val="000000" w:themeColor="text1"/>
          <w:sz w:val="20"/>
          <w:szCs w:val="20"/>
          <w:lang w:val="en-US" w:eastAsia="ru-RU"/>
        </w:rPr>
        <w:t xml:space="preserve"> experimental </w:t>
      </w:r>
      <w:r w:rsidR="00C8614E" w:rsidRPr="00F1631D">
        <w:rPr>
          <w:rFonts w:ascii="Times New Roman" w:hAnsi="Times New Roman" w:cs="Times New Roman"/>
          <w:color w:val="000000" w:themeColor="text1"/>
          <w:sz w:val="20"/>
          <w:szCs w:val="20"/>
          <w:lang w:val="en-US" w:eastAsia="ru-RU"/>
        </w:rPr>
        <w:t>[</w:t>
      </w:r>
      <w:r w:rsidR="007C717A" w:rsidRPr="00F1631D">
        <w:rPr>
          <w:rFonts w:ascii="Times New Roman" w:hAnsi="Times New Roman" w:cs="Times New Roman"/>
          <w:color w:val="000000" w:themeColor="text1"/>
          <w:sz w:val="20"/>
          <w:szCs w:val="20"/>
          <w:lang w:val="en-US" w:eastAsia="ru-RU"/>
        </w:rPr>
        <w:t>11,</w:t>
      </w:r>
      <w:r w:rsidR="00C8614E" w:rsidRPr="00F1631D">
        <w:rPr>
          <w:rFonts w:ascii="Times New Roman" w:hAnsi="Times New Roman" w:cs="Times New Roman"/>
          <w:color w:val="000000" w:themeColor="text1"/>
          <w:sz w:val="20"/>
          <w:szCs w:val="20"/>
          <w:lang w:val="en-US" w:eastAsia="ru-RU"/>
        </w:rPr>
        <w:t xml:space="preserve"> 4</w:t>
      </w:r>
      <w:r w:rsidR="007C717A" w:rsidRPr="00F1631D">
        <w:rPr>
          <w:rFonts w:ascii="Times New Roman" w:hAnsi="Times New Roman" w:cs="Times New Roman"/>
          <w:color w:val="000000" w:themeColor="text1"/>
          <w:sz w:val="20"/>
          <w:szCs w:val="20"/>
          <w:lang w:val="en-US" w:eastAsia="ru-RU"/>
        </w:rPr>
        <w:t>6</w:t>
      </w:r>
      <w:r w:rsidR="00C8614E" w:rsidRPr="00F1631D">
        <w:rPr>
          <w:rFonts w:ascii="Times New Roman" w:hAnsi="Times New Roman" w:cs="Times New Roman"/>
          <w:color w:val="000000" w:themeColor="text1"/>
          <w:sz w:val="20"/>
          <w:szCs w:val="20"/>
          <w:lang w:val="en-US" w:eastAsia="ru-RU"/>
        </w:rPr>
        <w:t xml:space="preserve">] </w:t>
      </w:r>
      <w:r w:rsidR="007261F7" w:rsidRPr="00F1631D">
        <w:rPr>
          <w:rFonts w:ascii="Times New Roman" w:hAnsi="Times New Roman" w:cs="Times New Roman"/>
          <w:color w:val="000000" w:themeColor="text1"/>
          <w:sz w:val="20"/>
          <w:szCs w:val="20"/>
          <w:lang w:val="en-US" w:eastAsia="ru-RU"/>
        </w:rPr>
        <w:t>and our calculated data, and they fall on the calculated curve of diamond-like lead.</w:t>
      </w:r>
    </w:p>
    <w:p w:rsidR="008A2B4F" w:rsidRPr="00F1631D" w:rsidRDefault="008A2B4F" w:rsidP="00BE6574">
      <w:pPr>
        <w:spacing w:before="120" w:after="120" w:line="360" w:lineRule="auto"/>
        <w:jc w:val="both"/>
        <w:rPr>
          <w:rFonts w:ascii="Times New Roman" w:hAnsi="Times New Roman" w:cs="Times New Roman"/>
          <w:color w:val="000000" w:themeColor="text1"/>
          <w:sz w:val="20"/>
          <w:szCs w:val="20"/>
          <w:lang w:val="en-US"/>
        </w:rPr>
      </w:pPr>
    </w:p>
    <w:p w:rsidR="008A2B4F" w:rsidRPr="00F1631D" w:rsidRDefault="00E955A1"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noProof/>
          <w:color w:val="000000" w:themeColor="text1"/>
          <w:sz w:val="20"/>
          <w:szCs w:val="20"/>
          <w:lang w:val="en-IN" w:eastAsia="en-IN"/>
        </w:rPr>
        <w:lastRenderedPageBreak/>
        <w:drawing>
          <wp:inline distT="0" distB="0" distL="0" distR="0" wp14:anchorId="2EA4189A" wp14:editId="6850A46F">
            <wp:extent cx="4259580" cy="3950914"/>
            <wp:effectExtent l="0" t="0" r="762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2845" cy="3972493"/>
                    </a:xfrm>
                    <a:prstGeom prst="rect">
                      <a:avLst/>
                    </a:prstGeom>
                    <a:noFill/>
                    <a:ln>
                      <a:noFill/>
                    </a:ln>
                  </pic:spPr>
                </pic:pic>
              </a:graphicData>
            </a:graphic>
          </wp:inline>
        </w:drawing>
      </w:r>
    </w:p>
    <w:p w:rsidR="000B72C9" w:rsidRPr="00F1631D" w:rsidRDefault="000B72C9" w:rsidP="00BE6574">
      <w:pPr>
        <w:spacing w:before="120" w:after="120" w:line="360" w:lineRule="auto"/>
        <w:jc w:val="both"/>
        <w:rPr>
          <w:rFonts w:ascii="Times New Roman" w:hAnsi="Times New Roman" w:cs="Times New Roman"/>
          <w:color w:val="000000" w:themeColor="text1"/>
          <w:sz w:val="20"/>
          <w:szCs w:val="20"/>
          <w:lang w:val="en-US" w:eastAsia="ru-RU"/>
        </w:rPr>
      </w:pPr>
      <w:bookmarkStart w:id="74" w:name="_Hlk87095208"/>
      <w:r w:rsidRPr="002E5224">
        <w:rPr>
          <w:rFonts w:ascii="Times New Roman" w:hAnsi="Times New Roman" w:cs="Times New Roman"/>
          <w:b/>
          <w:color w:val="000000" w:themeColor="text1"/>
          <w:sz w:val="20"/>
          <w:szCs w:val="20"/>
          <w:lang w:val="en-US"/>
        </w:rPr>
        <w:t>Fig</w:t>
      </w:r>
      <w:r w:rsidR="002E5224" w:rsidRPr="002E5224">
        <w:rPr>
          <w:rFonts w:ascii="Times New Roman" w:hAnsi="Times New Roman" w:cs="Times New Roman"/>
          <w:b/>
          <w:color w:val="000000" w:themeColor="text1"/>
          <w:sz w:val="20"/>
          <w:szCs w:val="20"/>
          <w:lang w:val="en-US"/>
        </w:rPr>
        <w:t>ure 8:</w:t>
      </w:r>
      <w:r w:rsidRPr="00F1631D">
        <w:rPr>
          <w:rFonts w:ascii="Times New Roman" w:hAnsi="Times New Roman" w:cs="Times New Roman"/>
          <w:color w:val="000000" w:themeColor="text1"/>
          <w:sz w:val="20"/>
          <w:szCs w:val="20"/>
          <w:lang w:val="en-US"/>
        </w:rPr>
        <w:t xml:space="preserve"> </w:t>
      </w:r>
      <w:bookmarkEnd w:id="74"/>
      <w:r w:rsidRPr="00F1631D">
        <w:rPr>
          <w:rFonts w:ascii="Times New Roman" w:hAnsi="Times New Roman" w:cs="Times New Roman"/>
          <w:color w:val="000000" w:themeColor="text1"/>
          <w:sz w:val="20"/>
          <w:szCs w:val="20"/>
          <w:lang w:val="en-US"/>
        </w:rPr>
        <w:t xml:space="preserve">Comparison of two descriptions of heat capacities of the </w:t>
      </w:r>
      <w:proofErr w:type="spellStart"/>
      <w:r w:rsidRPr="00F1631D">
        <w:rPr>
          <w:rFonts w:ascii="Times New Roman" w:hAnsi="Times New Roman" w:cs="Times New Roman"/>
          <w:color w:val="000000" w:themeColor="text1"/>
          <w:sz w:val="20"/>
          <w:szCs w:val="20"/>
          <w:lang w:val="en-US"/>
        </w:rPr>
        <w:t>HgTe</w:t>
      </w:r>
      <w:proofErr w:type="spellEnd"/>
      <w:r w:rsidRPr="00F1631D">
        <w:rPr>
          <w:rFonts w:ascii="Times New Roman" w:hAnsi="Times New Roman" w:cs="Times New Roman"/>
          <w:color w:val="000000" w:themeColor="text1"/>
          <w:sz w:val="20"/>
          <w:szCs w:val="20"/>
          <w:lang w:val="en-US"/>
        </w:rPr>
        <w:t xml:space="preserve"> phase (blue line) and diamond like </w:t>
      </w:r>
      <w:proofErr w:type="spellStart"/>
      <w:r w:rsidRPr="00F1631D">
        <w:rPr>
          <w:rFonts w:ascii="Times New Roman" w:hAnsi="Times New Roman" w:cs="Times New Roman"/>
          <w:color w:val="000000" w:themeColor="text1"/>
          <w:sz w:val="20"/>
          <w:szCs w:val="20"/>
          <w:lang w:val="en-US"/>
        </w:rPr>
        <w:t>Pb</w:t>
      </w:r>
      <w:proofErr w:type="spellEnd"/>
      <w:r w:rsidRPr="00F1631D">
        <w:rPr>
          <w:rFonts w:ascii="Times New Roman" w:hAnsi="Times New Roman" w:cs="Times New Roman"/>
          <w:color w:val="000000" w:themeColor="text1"/>
          <w:sz w:val="20"/>
          <w:szCs w:val="20"/>
          <w:lang w:val="en-US"/>
        </w:rPr>
        <w:t xml:space="preserve"> (rad line) </w:t>
      </w:r>
      <w:r w:rsidRPr="00F1631D">
        <w:rPr>
          <w:rFonts w:ascii="Times New Roman" w:eastAsia="Times New Roman" w:hAnsi="Times New Roman" w:cs="Times New Roman"/>
          <w:color w:val="000000" w:themeColor="text1"/>
          <w:kern w:val="36"/>
          <w:sz w:val="20"/>
          <w:szCs w:val="20"/>
          <w:lang w:val="en-US" w:eastAsia="ru-RU"/>
        </w:rPr>
        <w:t>using</w:t>
      </w:r>
      <w:r w:rsidRPr="00F1631D">
        <w:rPr>
          <w:rFonts w:ascii="Times New Roman" w:hAnsi="Times New Roman" w:cs="Times New Roman"/>
          <w:color w:val="000000" w:themeColor="text1"/>
          <w:sz w:val="20"/>
          <w:szCs w:val="20"/>
          <w:lang w:val="en-US"/>
        </w:rPr>
        <w:t xml:space="preserve"> </w:t>
      </w:r>
      <w:r w:rsidRPr="00F1631D">
        <w:rPr>
          <w:rFonts w:ascii="Times New Roman" w:eastAsia="Times New Roman" w:hAnsi="Times New Roman" w:cs="Times New Roman"/>
          <w:color w:val="000000" w:themeColor="text1"/>
          <w:kern w:val="36"/>
          <w:sz w:val="20"/>
          <w:szCs w:val="20"/>
          <w:lang w:val="en-US" w:eastAsia="ru-RU"/>
        </w:rPr>
        <w:t xml:space="preserve">a combination of </w:t>
      </w:r>
      <w:r w:rsidRPr="00F1631D">
        <w:rPr>
          <w:rFonts w:ascii="Times New Roman" w:hAnsi="Times New Roman" w:cs="Times New Roman"/>
          <w:color w:val="000000" w:themeColor="text1"/>
          <w:sz w:val="20"/>
          <w:szCs w:val="20"/>
          <w:lang w:val="en-US"/>
        </w:rPr>
        <w:t>this model and</w:t>
      </w:r>
      <w:r w:rsidRPr="00F1631D">
        <w:rPr>
          <w:rFonts w:ascii="Times New Roman" w:eastAsia="Times New Roman" w:hAnsi="Times New Roman" w:cs="Times New Roman"/>
          <w:color w:val="000000" w:themeColor="text1"/>
          <w:kern w:val="36"/>
          <w:sz w:val="20"/>
          <w:szCs w:val="20"/>
          <w:lang w:val="en-US" w:eastAsia="ru-RU"/>
        </w:rPr>
        <w:t xml:space="preserve"> </w:t>
      </w:r>
      <w:proofErr w:type="spellStart"/>
      <w:r w:rsidRPr="00F1631D">
        <w:rPr>
          <w:rFonts w:ascii="Times New Roman" w:eastAsia="Times New Roman" w:hAnsi="Times New Roman" w:cs="Times New Roman"/>
          <w:color w:val="000000" w:themeColor="text1"/>
          <w:kern w:val="36"/>
          <w:sz w:val="20"/>
          <w:szCs w:val="20"/>
          <w:lang w:val="en-US" w:eastAsia="ru-RU"/>
        </w:rPr>
        <w:t>multiparameter</w:t>
      </w:r>
      <w:proofErr w:type="spellEnd"/>
      <w:r w:rsidRPr="00F1631D">
        <w:rPr>
          <w:rFonts w:ascii="Times New Roman" w:eastAsia="Times New Roman" w:hAnsi="Times New Roman" w:cs="Times New Roman"/>
          <w:color w:val="000000" w:themeColor="text1"/>
          <w:kern w:val="36"/>
          <w:sz w:val="20"/>
          <w:szCs w:val="20"/>
          <w:lang w:val="en-US" w:eastAsia="ru-RU"/>
        </w:rPr>
        <w:t xml:space="preserve"> family of functions</w:t>
      </w:r>
      <w:r w:rsidRPr="00F1631D">
        <w:rPr>
          <w:rFonts w:ascii="Times New Roman" w:hAnsi="Times New Roman" w:cs="Times New Roman"/>
          <w:color w:val="000000" w:themeColor="text1"/>
          <w:sz w:val="20"/>
          <w:szCs w:val="20"/>
          <w:lang w:val="en-US"/>
        </w:rPr>
        <w:t xml:space="preserve"> [10] in the range 0-600K. </w:t>
      </w:r>
      <w:bookmarkStart w:id="75" w:name="_Hlk87101217"/>
      <w:r w:rsidRPr="00F1631D">
        <w:rPr>
          <w:rFonts w:ascii="Times New Roman" w:hAnsi="Times New Roman" w:cs="Times New Roman"/>
          <w:color w:val="000000" w:themeColor="text1"/>
          <w:sz w:val="20"/>
          <w:szCs w:val="20"/>
          <w:lang w:val="en-US"/>
        </w:rPr>
        <w:t>The all experimental points:</w:t>
      </w:r>
      <w:r w:rsidR="00303D8D">
        <w:rPr>
          <w:rFonts w:ascii="Times New Roman" w:hAnsi="Times New Roman" w:cs="Times New Roman"/>
          <w:color w:val="000000" w:themeColor="text1"/>
          <w:sz w:val="20"/>
          <w:szCs w:val="20"/>
          <w:lang w:val="en-US"/>
        </w:rPr>
        <w:t xml:space="preserve"> </w:t>
      </w:r>
      <w:r w:rsidRPr="00F1631D">
        <w:rPr>
          <w:rFonts w:ascii="Times New Roman" w:hAnsi="Times New Roman" w:cs="Times New Roman"/>
          <w:color w:val="000000" w:themeColor="text1"/>
          <w:sz w:val="20"/>
          <w:szCs w:val="20"/>
        </w:rPr>
        <w:sym w:font="Wingdings 2" w:char="F0CD"/>
      </w:r>
      <w:r w:rsidRPr="00F1631D">
        <w:rPr>
          <w:rFonts w:ascii="Times New Roman" w:eastAsia="Times New Roman" w:hAnsi="Times New Roman" w:cs="Times New Roman"/>
          <w:color w:val="000000" w:themeColor="text1"/>
          <w:sz w:val="20"/>
          <w:szCs w:val="20"/>
          <w:lang w:val="en-US" w:eastAsia="ru-RU"/>
        </w:rPr>
        <w:t>[44</w:t>
      </w:r>
      <w:r w:rsidRPr="00F1631D">
        <w:rPr>
          <w:rFonts w:ascii="Times New Roman" w:hAnsi="Times New Roman" w:cs="Times New Roman"/>
          <w:color w:val="000000" w:themeColor="text1"/>
          <w:sz w:val="20"/>
          <w:szCs w:val="20"/>
          <w:lang w:val="en-US" w:eastAsia="ru-RU"/>
        </w:rPr>
        <w:t xml:space="preserve">], </w:t>
      </w:r>
      <w:bookmarkEnd w:id="75"/>
      <w:r w:rsidRPr="00F1631D">
        <w:rPr>
          <w:rFonts w:ascii="Times New Roman" w:hAnsi="Times New Roman" w:cs="Times New Roman"/>
          <w:color w:val="000000" w:themeColor="text1"/>
          <w:sz w:val="20"/>
          <w:szCs w:val="20"/>
          <w:lang w:val="en-US"/>
        </w:rPr>
        <w:t>+[</w:t>
      </w:r>
      <w:r w:rsidRPr="00F1631D">
        <w:rPr>
          <w:rFonts w:ascii="Times New Roman" w:hAnsi="Times New Roman" w:cs="Times New Roman"/>
          <w:color w:val="000000" w:themeColor="text1"/>
          <w:sz w:val="20"/>
          <w:szCs w:val="20"/>
          <w:lang w:val="en-US" w:eastAsia="ru-RU"/>
        </w:rPr>
        <w:t>17</w:t>
      </w:r>
      <w:r w:rsidRPr="00F1631D">
        <w:rPr>
          <w:rFonts w:ascii="Times New Roman" w:hAnsi="Times New Roman" w:cs="Times New Roman"/>
          <w:color w:val="000000" w:themeColor="text1"/>
          <w:sz w:val="20"/>
          <w:szCs w:val="20"/>
          <w:lang w:val="en-US"/>
        </w:rPr>
        <w:t xml:space="preserve">], </w:t>
      </w:r>
      <w:r w:rsidRPr="00F1631D">
        <w:rPr>
          <w:rFonts w:ascii="Times New Roman" w:hAnsi="Times New Roman" w:cs="Times New Roman"/>
          <w:color w:val="000000" w:themeColor="text1"/>
          <w:sz w:val="20"/>
          <w:szCs w:val="20"/>
        </w:rPr>
        <w:sym w:font="Wingdings 2" w:char="F099"/>
      </w:r>
      <w:r w:rsidRPr="00F1631D">
        <w:rPr>
          <w:rFonts w:ascii="Times New Roman" w:hAnsi="Times New Roman" w:cs="Times New Roman"/>
          <w:color w:val="000000" w:themeColor="text1"/>
          <w:sz w:val="20"/>
          <w:szCs w:val="20"/>
          <w:lang w:val="en-US"/>
        </w:rPr>
        <w:t xml:space="preserve">[46], </w:t>
      </w:r>
      <w:r w:rsidRPr="00F1631D">
        <w:rPr>
          <w:rFonts w:ascii="Cambria Math" w:hAnsi="Cambria Math" w:cs="Cambria Math"/>
          <w:color w:val="000000" w:themeColor="text1"/>
          <w:sz w:val="20"/>
          <w:szCs w:val="20"/>
          <w:lang w:val="en-US" w:eastAsia="ru-RU"/>
        </w:rPr>
        <w:t>△</w:t>
      </w:r>
      <w:r w:rsidRPr="00F1631D">
        <w:rPr>
          <w:rFonts w:ascii="Times New Roman" w:hAnsi="Times New Roman" w:cs="Times New Roman"/>
          <w:color w:val="000000" w:themeColor="text1"/>
          <w:sz w:val="20"/>
          <w:szCs w:val="20"/>
          <w:lang w:val="en-US" w:eastAsia="ru-RU"/>
        </w:rPr>
        <w:t xml:space="preserve">[31] and </w:t>
      </w:r>
      <w:r w:rsidRPr="00F1631D">
        <w:rPr>
          <w:rFonts w:ascii="Cambria Math" w:hAnsi="Cambria Math" w:cs="Cambria Math"/>
          <w:color w:val="000000" w:themeColor="text1"/>
          <w:sz w:val="20"/>
          <w:szCs w:val="20"/>
          <w:lang w:val="en-US" w:eastAsia="ru-RU"/>
        </w:rPr>
        <w:t>◇</w:t>
      </w:r>
      <w:r w:rsidRPr="00F1631D">
        <w:rPr>
          <w:rFonts w:ascii="Times New Roman" w:hAnsi="Times New Roman" w:cs="Times New Roman"/>
          <w:color w:val="000000" w:themeColor="text1"/>
          <w:sz w:val="20"/>
          <w:szCs w:val="20"/>
          <w:lang w:val="en-US" w:eastAsia="ru-RU"/>
        </w:rPr>
        <w:t xml:space="preserve">[47] </w:t>
      </w:r>
      <w:r w:rsidRPr="00F1631D">
        <w:rPr>
          <w:rFonts w:ascii="Times New Roman" w:hAnsi="Times New Roman" w:cs="Times New Roman"/>
          <w:color w:val="000000" w:themeColor="text1"/>
          <w:sz w:val="20"/>
          <w:szCs w:val="20"/>
          <w:lang w:val="en-US"/>
        </w:rPr>
        <w:t>were superposed after the descriptions</w:t>
      </w:r>
      <w:r w:rsidRPr="00F1631D">
        <w:rPr>
          <w:rFonts w:ascii="Times New Roman" w:hAnsi="Times New Roman" w:cs="Times New Roman"/>
          <w:color w:val="000000" w:themeColor="text1"/>
          <w:sz w:val="20"/>
          <w:szCs w:val="20"/>
          <w:lang w:val="en-US" w:eastAsia="ru-RU"/>
        </w:rPr>
        <w:t>.</w:t>
      </w:r>
    </w:p>
    <w:p w:rsidR="00E955A1" w:rsidRPr="00F1631D" w:rsidRDefault="00E955A1" w:rsidP="00BE6574">
      <w:pPr>
        <w:spacing w:before="120" w:after="120" w:line="360" w:lineRule="auto"/>
        <w:jc w:val="both"/>
        <w:rPr>
          <w:rFonts w:ascii="Times New Roman" w:hAnsi="Times New Roman" w:cs="Times New Roman"/>
          <w:color w:val="000000" w:themeColor="text1"/>
          <w:sz w:val="20"/>
          <w:szCs w:val="20"/>
          <w:lang w:val="en-US"/>
        </w:rPr>
      </w:pPr>
    </w:p>
    <w:p w:rsidR="00E955A1" w:rsidRPr="00F1631D" w:rsidRDefault="00E955A1"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noProof/>
          <w:color w:val="000000" w:themeColor="text1"/>
          <w:sz w:val="20"/>
          <w:szCs w:val="20"/>
          <w:lang w:val="en-IN" w:eastAsia="en-IN"/>
        </w:rPr>
        <w:drawing>
          <wp:inline distT="0" distB="0" distL="0" distR="0" wp14:anchorId="78C12404" wp14:editId="248FAAA9">
            <wp:extent cx="3981450" cy="366225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1171" cy="3689592"/>
                    </a:xfrm>
                    <a:prstGeom prst="rect">
                      <a:avLst/>
                    </a:prstGeom>
                    <a:noFill/>
                    <a:ln>
                      <a:noFill/>
                    </a:ln>
                  </pic:spPr>
                </pic:pic>
              </a:graphicData>
            </a:graphic>
          </wp:inline>
        </w:drawing>
      </w:r>
    </w:p>
    <w:p w:rsidR="00754AF3" w:rsidRPr="00F1631D" w:rsidRDefault="00CD5285" w:rsidP="00BE6574">
      <w:pPr>
        <w:tabs>
          <w:tab w:val="left" w:pos="3330"/>
        </w:tabs>
        <w:spacing w:before="120" w:after="120" w:line="360" w:lineRule="auto"/>
        <w:jc w:val="both"/>
        <w:rPr>
          <w:rFonts w:ascii="Times New Roman" w:hAnsi="Times New Roman" w:cs="Times New Roman"/>
          <w:color w:val="000000" w:themeColor="text1"/>
          <w:sz w:val="20"/>
          <w:szCs w:val="20"/>
          <w:lang w:val="en-US"/>
        </w:rPr>
      </w:pPr>
      <w:r w:rsidRPr="00CD5285">
        <w:rPr>
          <w:rFonts w:ascii="Times New Roman" w:hAnsi="Times New Roman" w:cs="Times New Roman"/>
          <w:b/>
          <w:color w:val="000000" w:themeColor="text1"/>
          <w:sz w:val="20"/>
          <w:szCs w:val="20"/>
          <w:lang w:val="en-US"/>
        </w:rPr>
        <w:lastRenderedPageBreak/>
        <w:t>Figure 9:</w:t>
      </w:r>
      <w:r w:rsidR="00754AF3" w:rsidRPr="00F1631D">
        <w:rPr>
          <w:rFonts w:ascii="Times New Roman" w:hAnsi="Times New Roman" w:cs="Times New Roman"/>
          <w:color w:val="000000" w:themeColor="text1"/>
          <w:sz w:val="20"/>
          <w:szCs w:val="20"/>
          <w:lang w:val="en-US"/>
        </w:rPr>
        <w:t xml:space="preserve"> The optimized curve </w:t>
      </w:r>
      <w:proofErr w:type="spellStart"/>
      <w:r w:rsidR="00754AF3" w:rsidRPr="00F1631D">
        <w:rPr>
          <w:rFonts w:ascii="Times New Roman" w:hAnsi="Times New Roman" w:cs="Times New Roman"/>
          <w:color w:val="000000" w:themeColor="text1"/>
          <w:sz w:val="20"/>
          <w:szCs w:val="20"/>
          <w:lang w:val="en-US"/>
        </w:rPr>
        <w:t>C</w:t>
      </w:r>
      <w:r w:rsidR="00754AF3" w:rsidRPr="00F1631D">
        <w:rPr>
          <w:rFonts w:ascii="Times New Roman" w:hAnsi="Times New Roman" w:cs="Times New Roman"/>
          <w:color w:val="000000" w:themeColor="text1"/>
          <w:sz w:val="20"/>
          <w:szCs w:val="20"/>
          <w:vertAlign w:val="subscript"/>
          <w:lang w:val="en-US"/>
        </w:rPr>
        <w:t>p</w:t>
      </w:r>
      <w:proofErr w:type="spellEnd"/>
      <w:r w:rsidR="00754AF3" w:rsidRPr="00F1631D">
        <w:rPr>
          <w:rFonts w:ascii="Times New Roman" w:hAnsi="Times New Roman" w:cs="Times New Roman"/>
          <w:color w:val="000000" w:themeColor="text1"/>
          <w:sz w:val="20"/>
          <w:szCs w:val="20"/>
          <w:lang w:val="en-US"/>
        </w:rPr>
        <w:t xml:space="preserve">(T) for </w:t>
      </w:r>
      <w:proofErr w:type="spellStart"/>
      <w:r w:rsidR="00754AF3" w:rsidRPr="00F1631D">
        <w:rPr>
          <w:rFonts w:ascii="Times New Roman" w:hAnsi="Times New Roman" w:cs="Times New Roman"/>
          <w:color w:val="000000" w:themeColor="text1"/>
          <w:sz w:val="20"/>
          <w:szCs w:val="20"/>
          <w:lang w:val="en-US"/>
        </w:rPr>
        <w:t>HgTe</w:t>
      </w:r>
      <w:proofErr w:type="spellEnd"/>
      <w:r w:rsidR="00754AF3" w:rsidRPr="00F1631D">
        <w:rPr>
          <w:rFonts w:ascii="Times New Roman" w:hAnsi="Times New Roman" w:cs="Times New Roman"/>
          <w:color w:val="000000" w:themeColor="text1"/>
          <w:sz w:val="20"/>
          <w:szCs w:val="20"/>
          <w:lang w:val="en-US"/>
        </w:rPr>
        <w:t xml:space="preserve"> </w:t>
      </w:r>
      <w:r w:rsidR="00754AF3" w:rsidRPr="00F1631D">
        <w:rPr>
          <w:rFonts w:ascii="Times New Roman" w:eastAsia="Times New Roman" w:hAnsi="Times New Roman" w:cs="Times New Roman"/>
          <w:color w:val="000000" w:themeColor="text1"/>
          <w:kern w:val="36"/>
          <w:sz w:val="20"/>
          <w:szCs w:val="20"/>
          <w:lang w:val="en-US" w:eastAsia="ru-RU"/>
        </w:rPr>
        <w:t>using</w:t>
      </w:r>
      <w:r w:rsidR="00754AF3" w:rsidRPr="00F1631D">
        <w:rPr>
          <w:rFonts w:ascii="Times New Roman" w:hAnsi="Times New Roman" w:cs="Times New Roman"/>
          <w:color w:val="000000" w:themeColor="text1"/>
          <w:sz w:val="20"/>
          <w:szCs w:val="20"/>
          <w:lang w:val="en-US"/>
        </w:rPr>
        <w:t xml:space="preserve"> </w:t>
      </w:r>
      <w:r w:rsidR="00754AF3" w:rsidRPr="00F1631D">
        <w:rPr>
          <w:rFonts w:ascii="Times New Roman" w:eastAsia="Times New Roman" w:hAnsi="Times New Roman" w:cs="Times New Roman"/>
          <w:color w:val="000000" w:themeColor="text1"/>
          <w:kern w:val="36"/>
          <w:sz w:val="20"/>
          <w:szCs w:val="20"/>
          <w:lang w:val="en-US" w:eastAsia="ru-RU"/>
        </w:rPr>
        <w:t xml:space="preserve">a combination of </w:t>
      </w:r>
      <w:r w:rsidR="00754AF3" w:rsidRPr="00F1631D">
        <w:rPr>
          <w:rFonts w:ascii="Times New Roman" w:hAnsi="Times New Roman" w:cs="Times New Roman"/>
          <w:color w:val="000000" w:themeColor="text1"/>
          <w:sz w:val="20"/>
          <w:szCs w:val="20"/>
          <w:lang w:val="en-US"/>
        </w:rPr>
        <w:t>this model and</w:t>
      </w:r>
      <w:r w:rsidR="00754AF3" w:rsidRPr="00F1631D">
        <w:rPr>
          <w:rFonts w:ascii="Times New Roman" w:eastAsia="Times New Roman" w:hAnsi="Times New Roman" w:cs="Times New Roman"/>
          <w:color w:val="000000" w:themeColor="text1"/>
          <w:kern w:val="36"/>
          <w:sz w:val="20"/>
          <w:szCs w:val="20"/>
          <w:lang w:val="en-US" w:eastAsia="ru-RU"/>
        </w:rPr>
        <w:t xml:space="preserve"> </w:t>
      </w:r>
      <w:proofErr w:type="spellStart"/>
      <w:r w:rsidR="00754AF3" w:rsidRPr="00F1631D">
        <w:rPr>
          <w:rFonts w:ascii="Times New Roman" w:eastAsia="Times New Roman" w:hAnsi="Times New Roman" w:cs="Times New Roman"/>
          <w:color w:val="000000" w:themeColor="text1"/>
          <w:kern w:val="36"/>
          <w:sz w:val="20"/>
          <w:szCs w:val="20"/>
          <w:lang w:val="en-US" w:eastAsia="ru-RU"/>
        </w:rPr>
        <w:t>multiparameter</w:t>
      </w:r>
      <w:proofErr w:type="spellEnd"/>
      <w:r w:rsidR="00754AF3" w:rsidRPr="00F1631D">
        <w:rPr>
          <w:rFonts w:ascii="Times New Roman" w:eastAsia="Times New Roman" w:hAnsi="Times New Roman" w:cs="Times New Roman"/>
          <w:color w:val="000000" w:themeColor="text1"/>
          <w:kern w:val="36"/>
          <w:sz w:val="20"/>
          <w:szCs w:val="20"/>
          <w:lang w:val="en-US" w:eastAsia="ru-RU"/>
        </w:rPr>
        <w:t xml:space="preserve"> family of functions</w:t>
      </w:r>
      <w:r w:rsidR="00754AF3" w:rsidRPr="00F1631D">
        <w:rPr>
          <w:rFonts w:ascii="Times New Roman" w:hAnsi="Times New Roman" w:cs="Times New Roman"/>
          <w:color w:val="000000" w:themeColor="text1"/>
          <w:sz w:val="20"/>
          <w:szCs w:val="20"/>
          <w:lang w:val="en-US"/>
        </w:rPr>
        <w:t xml:space="preserve"> [10] and the superposed experimental points </w:t>
      </w:r>
      <w:r w:rsidR="00754AF3" w:rsidRPr="00F1631D">
        <w:rPr>
          <w:rFonts w:ascii="Times New Roman" w:hAnsi="Times New Roman" w:cs="Times New Roman"/>
          <w:color w:val="000000" w:themeColor="text1"/>
          <w:sz w:val="20"/>
          <w:szCs w:val="20"/>
        </w:rPr>
        <w:sym w:font="Wingdings 2" w:char="F0A3"/>
      </w:r>
      <w:r w:rsidR="00754AF3" w:rsidRPr="00F1631D">
        <w:rPr>
          <w:rFonts w:ascii="Times New Roman" w:hAnsi="Times New Roman" w:cs="Times New Roman"/>
          <w:color w:val="000000" w:themeColor="text1"/>
          <w:sz w:val="20"/>
          <w:szCs w:val="20"/>
          <w:lang w:val="en-US"/>
        </w:rPr>
        <w:t xml:space="preserve">[45] and </w:t>
      </w:r>
      <w:r w:rsidR="00754AF3" w:rsidRPr="00F1631D">
        <w:rPr>
          <w:rFonts w:ascii="Times New Roman" w:hAnsi="Times New Roman" w:cs="Times New Roman"/>
          <w:color w:val="000000" w:themeColor="text1"/>
          <w:sz w:val="20"/>
          <w:szCs w:val="20"/>
        </w:rPr>
        <w:sym w:font="Wingdings 2" w:char="F0CD"/>
      </w:r>
      <w:r w:rsidR="00754AF3" w:rsidRPr="00F1631D">
        <w:rPr>
          <w:rFonts w:ascii="Times New Roman" w:eastAsia="Times New Roman" w:hAnsi="Times New Roman" w:cs="Times New Roman"/>
          <w:color w:val="000000" w:themeColor="text1"/>
          <w:sz w:val="20"/>
          <w:szCs w:val="20"/>
          <w:lang w:val="en-US" w:eastAsia="ru-RU"/>
        </w:rPr>
        <w:t>[47</w:t>
      </w:r>
      <w:r w:rsidR="00754AF3" w:rsidRPr="00F1631D">
        <w:rPr>
          <w:rFonts w:ascii="Times New Roman" w:hAnsi="Times New Roman" w:cs="Times New Roman"/>
          <w:color w:val="000000" w:themeColor="text1"/>
          <w:sz w:val="20"/>
          <w:szCs w:val="20"/>
          <w:lang w:val="en-US" w:eastAsia="ru-RU"/>
        </w:rPr>
        <w:t>].</w:t>
      </w:r>
      <w:r w:rsidR="00303D8D">
        <w:rPr>
          <w:rFonts w:ascii="Times New Roman" w:hAnsi="Times New Roman" w:cs="Times New Roman"/>
          <w:color w:val="000000" w:themeColor="text1"/>
          <w:sz w:val="20"/>
          <w:szCs w:val="20"/>
          <w:lang w:val="en-US"/>
        </w:rPr>
        <w:t xml:space="preserve"> </w:t>
      </w:r>
    </w:p>
    <w:p w:rsidR="008A2B4F" w:rsidRPr="00F1631D" w:rsidRDefault="006A07F6" w:rsidP="00CD5285">
      <w:pPr>
        <w:spacing w:before="120" w:after="120" w:line="360" w:lineRule="auto"/>
        <w:ind w:firstLine="708"/>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 xml:space="preserve">The low temperature data </w:t>
      </w:r>
      <w:r w:rsidRPr="00F1631D">
        <w:rPr>
          <w:rFonts w:ascii="Times New Roman" w:eastAsia="Times New Roman" w:hAnsi="Times New Roman" w:cs="Times New Roman"/>
          <w:color w:val="000000" w:themeColor="text1"/>
          <w:kern w:val="36"/>
          <w:sz w:val="20"/>
          <w:szCs w:val="20"/>
          <w:lang w:val="en-US" w:eastAsia="ru-RU"/>
        </w:rPr>
        <w:t>[</w:t>
      </w:r>
      <w:r w:rsidR="00660195" w:rsidRPr="00F1631D">
        <w:rPr>
          <w:rFonts w:ascii="Times New Roman" w:eastAsia="Times New Roman" w:hAnsi="Times New Roman" w:cs="Times New Roman"/>
          <w:color w:val="000000" w:themeColor="text1"/>
          <w:kern w:val="36"/>
          <w:sz w:val="20"/>
          <w:szCs w:val="20"/>
          <w:lang w:val="en-US" w:eastAsia="ru-RU"/>
        </w:rPr>
        <w:t>4</w:t>
      </w:r>
      <w:r w:rsidR="007C717A" w:rsidRPr="00F1631D">
        <w:rPr>
          <w:rFonts w:ascii="Times New Roman" w:eastAsia="Times New Roman" w:hAnsi="Times New Roman" w:cs="Times New Roman"/>
          <w:color w:val="000000" w:themeColor="text1"/>
          <w:kern w:val="36"/>
          <w:sz w:val="20"/>
          <w:szCs w:val="20"/>
          <w:lang w:val="en-US" w:eastAsia="ru-RU"/>
        </w:rPr>
        <w:t>5</w:t>
      </w:r>
      <w:r w:rsidRPr="00F1631D">
        <w:rPr>
          <w:rFonts w:ascii="Times New Roman" w:eastAsia="Times New Roman" w:hAnsi="Times New Roman" w:cs="Times New Roman"/>
          <w:color w:val="000000" w:themeColor="text1"/>
          <w:kern w:val="36"/>
          <w:sz w:val="20"/>
          <w:szCs w:val="20"/>
          <w:lang w:val="en-US" w:eastAsia="ru-RU"/>
        </w:rPr>
        <w:t>] and [4</w:t>
      </w:r>
      <w:r w:rsidR="007C717A" w:rsidRPr="00F1631D">
        <w:rPr>
          <w:rFonts w:ascii="Times New Roman" w:eastAsia="Times New Roman" w:hAnsi="Times New Roman" w:cs="Times New Roman"/>
          <w:color w:val="000000" w:themeColor="text1"/>
          <w:kern w:val="36"/>
          <w:sz w:val="20"/>
          <w:szCs w:val="20"/>
          <w:lang w:val="en-US" w:eastAsia="ru-RU"/>
        </w:rPr>
        <w:t>7</w:t>
      </w:r>
      <w:r w:rsidRPr="00F1631D">
        <w:rPr>
          <w:rFonts w:ascii="Times New Roman" w:eastAsia="Times New Roman" w:hAnsi="Times New Roman" w:cs="Times New Roman"/>
          <w:color w:val="000000" w:themeColor="text1"/>
          <w:kern w:val="36"/>
          <w:sz w:val="20"/>
          <w:szCs w:val="20"/>
          <w:lang w:val="en-US" w:eastAsia="ru-RU"/>
        </w:rPr>
        <w:t xml:space="preserve">] below 20K </w:t>
      </w:r>
      <w:bookmarkStart w:id="76" w:name="_Hlk88238683"/>
      <w:r w:rsidRPr="00F1631D">
        <w:rPr>
          <w:rFonts w:ascii="Times New Roman" w:eastAsia="Times New Roman" w:hAnsi="Times New Roman" w:cs="Times New Roman"/>
          <w:color w:val="000000" w:themeColor="text1"/>
          <w:kern w:val="36"/>
          <w:sz w:val="20"/>
          <w:szCs w:val="20"/>
          <w:lang w:val="en-US" w:eastAsia="ru-RU"/>
        </w:rPr>
        <w:t>(</w:t>
      </w:r>
      <w:r w:rsidRPr="00F1631D">
        <w:rPr>
          <w:rFonts w:ascii="Times New Roman" w:hAnsi="Times New Roman" w:cs="Times New Roman"/>
          <w:color w:val="000000" w:themeColor="text1"/>
          <w:sz w:val="20"/>
          <w:szCs w:val="20"/>
          <w:lang w:val="en-US"/>
        </w:rPr>
        <w:t>Fig.</w:t>
      </w:r>
      <w:r w:rsidR="00BC7490" w:rsidRPr="00F1631D">
        <w:rPr>
          <w:rFonts w:ascii="Times New Roman" w:hAnsi="Times New Roman" w:cs="Times New Roman"/>
          <w:color w:val="000000" w:themeColor="text1"/>
          <w:sz w:val="20"/>
          <w:szCs w:val="20"/>
          <w:lang w:val="en-US"/>
        </w:rPr>
        <w:t>9</w:t>
      </w:r>
      <w:r w:rsidRPr="00F1631D">
        <w:rPr>
          <w:rFonts w:ascii="Times New Roman" w:hAnsi="Times New Roman" w:cs="Times New Roman"/>
          <w:color w:val="000000" w:themeColor="text1"/>
          <w:sz w:val="20"/>
          <w:szCs w:val="20"/>
          <w:lang w:val="en-US"/>
        </w:rPr>
        <w:t xml:space="preserve">) </w:t>
      </w:r>
      <w:bookmarkEnd w:id="76"/>
      <w:r w:rsidRPr="00F1631D">
        <w:rPr>
          <w:rFonts w:ascii="Times New Roman" w:hAnsi="Times New Roman" w:cs="Times New Roman"/>
          <w:color w:val="000000" w:themeColor="text1"/>
          <w:sz w:val="20"/>
          <w:szCs w:val="20"/>
          <w:lang w:val="en-US"/>
        </w:rPr>
        <w:t>were</w:t>
      </w:r>
      <w:r w:rsidR="00041DC8" w:rsidRPr="00F1631D">
        <w:rPr>
          <w:rFonts w:ascii="Times New Roman" w:hAnsi="Times New Roman" w:cs="Times New Roman"/>
          <w:color w:val="000000" w:themeColor="text1"/>
          <w:sz w:val="20"/>
          <w:szCs w:val="20"/>
          <w:lang w:val="en-US"/>
        </w:rPr>
        <w:t xml:space="preserve"> not used</w:t>
      </w:r>
      <w:r w:rsidR="001167B8" w:rsidRPr="00F1631D">
        <w:rPr>
          <w:rFonts w:ascii="Times New Roman" w:hAnsi="Times New Roman" w:cs="Times New Roman"/>
          <w:color w:val="000000" w:themeColor="text1"/>
          <w:sz w:val="20"/>
          <w:szCs w:val="20"/>
          <w:lang w:val="en-US"/>
        </w:rPr>
        <w:t xml:space="preserve"> since these results are overestimated either by the presence of excess tellurium or mercury, or by the presence of impurities. </w:t>
      </w:r>
      <w:r w:rsidR="0079348E" w:rsidRPr="00F1631D">
        <w:rPr>
          <w:rFonts w:ascii="Times New Roman" w:hAnsi="Times New Roman" w:cs="Times New Roman"/>
          <w:color w:val="000000" w:themeColor="text1"/>
          <w:sz w:val="20"/>
          <w:szCs w:val="20"/>
          <w:lang w:val="en-US"/>
        </w:rPr>
        <w:t xml:space="preserve">These data represent in the unusual bend of the curve </w:t>
      </w:r>
      <w:proofErr w:type="spellStart"/>
      <w:r w:rsidR="0079348E" w:rsidRPr="00F1631D">
        <w:rPr>
          <w:rFonts w:ascii="Times New Roman" w:hAnsi="Times New Roman" w:cs="Times New Roman"/>
          <w:color w:val="000000" w:themeColor="text1"/>
          <w:sz w:val="20"/>
          <w:szCs w:val="20"/>
          <w:lang w:val="en-US"/>
        </w:rPr>
        <w:t>C</w:t>
      </w:r>
      <w:r w:rsidR="0079348E" w:rsidRPr="00F1631D">
        <w:rPr>
          <w:rFonts w:ascii="Times New Roman" w:hAnsi="Times New Roman" w:cs="Times New Roman"/>
          <w:color w:val="000000" w:themeColor="text1"/>
          <w:sz w:val="20"/>
          <w:szCs w:val="20"/>
          <w:vertAlign w:val="subscript"/>
          <w:lang w:val="en-US"/>
        </w:rPr>
        <w:t>p</w:t>
      </w:r>
      <w:proofErr w:type="spellEnd"/>
      <w:r w:rsidR="0079348E" w:rsidRPr="00F1631D">
        <w:rPr>
          <w:rFonts w:ascii="Times New Roman" w:hAnsi="Times New Roman" w:cs="Times New Roman"/>
          <w:color w:val="000000" w:themeColor="text1"/>
          <w:sz w:val="20"/>
          <w:szCs w:val="20"/>
          <w:lang w:val="en-US"/>
        </w:rPr>
        <w:t>(T) in relation to our calculations.</w:t>
      </w:r>
    </w:p>
    <w:p w:rsidR="00105080" w:rsidRPr="00F1631D" w:rsidRDefault="00105080" w:rsidP="00BE6574">
      <w:pPr>
        <w:spacing w:before="120" w:after="120" w:line="360" w:lineRule="auto"/>
        <w:jc w:val="both"/>
        <w:rPr>
          <w:rFonts w:ascii="Times New Roman" w:hAnsi="Times New Roman" w:cs="Times New Roman"/>
          <w:b/>
          <w:bCs/>
          <w:color w:val="000000" w:themeColor="text1"/>
          <w:sz w:val="20"/>
          <w:szCs w:val="20"/>
          <w:lang w:val="en-US"/>
        </w:rPr>
      </w:pPr>
      <w:bookmarkStart w:id="77" w:name="_Hlk87103439"/>
      <w:proofErr w:type="spellStart"/>
      <w:r w:rsidRPr="00F1631D">
        <w:rPr>
          <w:rFonts w:ascii="Times New Roman" w:hAnsi="Times New Roman" w:cs="Times New Roman"/>
          <w:b/>
          <w:bCs/>
          <w:color w:val="000000" w:themeColor="text1"/>
          <w:sz w:val="20"/>
          <w:szCs w:val="20"/>
          <w:lang w:val="en-US"/>
        </w:rPr>
        <w:t>HgS</w:t>
      </w:r>
      <w:proofErr w:type="spellEnd"/>
      <w:r w:rsidRPr="00F1631D">
        <w:rPr>
          <w:rFonts w:ascii="Times New Roman" w:hAnsi="Times New Roman" w:cs="Times New Roman"/>
          <w:b/>
          <w:bCs/>
          <w:color w:val="000000" w:themeColor="text1"/>
          <w:sz w:val="20"/>
          <w:szCs w:val="20"/>
          <w:lang w:val="en-US"/>
        </w:rPr>
        <w:t xml:space="preserve"> and </w:t>
      </w:r>
      <w:bookmarkStart w:id="78" w:name="_Hlk87114058"/>
      <w:r w:rsidRPr="00F1631D">
        <w:rPr>
          <w:rFonts w:ascii="Times New Roman" w:hAnsi="Times New Roman" w:cs="Times New Roman"/>
          <w:b/>
          <w:bCs/>
          <w:color w:val="000000" w:themeColor="text1"/>
          <w:sz w:val="20"/>
          <w:szCs w:val="20"/>
          <w:lang w:val="en-US"/>
        </w:rPr>
        <w:t xml:space="preserve">diamond-like </w:t>
      </w:r>
      <w:proofErr w:type="spellStart"/>
      <w:r w:rsidRPr="00F1631D">
        <w:rPr>
          <w:rFonts w:ascii="Times New Roman" w:hAnsi="Times New Roman" w:cs="Times New Roman"/>
          <w:b/>
          <w:bCs/>
          <w:color w:val="000000" w:themeColor="text1"/>
          <w:sz w:val="20"/>
          <w:szCs w:val="20"/>
          <w:lang w:val="en-US"/>
        </w:rPr>
        <w:t>Pb</w:t>
      </w:r>
      <w:proofErr w:type="spellEnd"/>
      <w:r w:rsidRPr="00F1631D">
        <w:rPr>
          <w:rFonts w:ascii="Times New Roman" w:hAnsi="Times New Roman" w:cs="Times New Roman"/>
          <w:b/>
          <w:bCs/>
          <w:color w:val="000000" w:themeColor="text1"/>
          <w:sz w:val="20"/>
          <w:szCs w:val="20"/>
          <w:lang w:val="en-US"/>
        </w:rPr>
        <w:t xml:space="preserve"> </w:t>
      </w:r>
      <w:bookmarkEnd w:id="78"/>
      <w:r w:rsidRPr="00F1631D">
        <w:rPr>
          <w:rFonts w:ascii="Times New Roman" w:hAnsi="Times New Roman" w:cs="Times New Roman"/>
          <w:b/>
          <w:bCs/>
          <w:color w:val="000000" w:themeColor="text1"/>
          <w:sz w:val="20"/>
          <w:szCs w:val="20"/>
          <w:lang w:val="en-US"/>
        </w:rPr>
        <w:t>phases</w:t>
      </w:r>
      <w:bookmarkEnd w:id="77"/>
    </w:p>
    <w:p w:rsidR="0083641C" w:rsidRDefault="00936B64" w:rsidP="00CD5285">
      <w:pPr>
        <w:spacing w:before="120" w:after="120" w:line="360" w:lineRule="auto"/>
        <w:ind w:firstLine="708"/>
        <w:jc w:val="both"/>
        <w:rPr>
          <w:rFonts w:ascii="Times New Roman" w:eastAsia="Times New Roman" w:hAnsi="Times New Roman" w:cs="Times New Roman"/>
          <w:color w:val="000000" w:themeColor="text1"/>
          <w:sz w:val="20"/>
          <w:szCs w:val="20"/>
          <w:lang w:val="en-US" w:eastAsia="ru-RU"/>
        </w:rPr>
      </w:pPr>
      <w:r w:rsidRPr="00F1631D">
        <w:rPr>
          <w:rFonts w:ascii="Times New Roman" w:hAnsi="Times New Roman" w:cs="Times New Roman"/>
          <w:noProof/>
          <w:color w:val="000000" w:themeColor="text1"/>
          <w:sz w:val="20"/>
          <w:szCs w:val="20"/>
          <w:lang w:val="en-US"/>
        </w:rPr>
        <w:t xml:space="preserve">There are no published available data on the heat capacity of the HgS and diamond-like Pb phases, </w:t>
      </w:r>
      <w:r w:rsidR="00105080" w:rsidRPr="00F1631D">
        <w:rPr>
          <w:rFonts w:ascii="Times New Roman" w:hAnsi="Times New Roman" w:cs="Times New Roman"/>
          <w:noProof/>
          <w:color w:val="000000" w:themeColor="text1"/>
          <w:sz w:val="20"/>
          <w:szCs w:val="20"/>
          <w:lang w:val="en-US"/>
        </w:rPr>
        <w:t xml:space="preserve">but </w:t>
      </w:r>
      <w:r w:rsidRPr="00F1631D">
        <w:rPr>
          <w:rFonts w:ascii="Times New Roman" w:hAnsi="Times New Roman" w:cs="Times New Roman"/>
          <w:noProof/>
          <w:color w:val="000000" w:themeColor="text1"/>
          <w:sz w:val="20"/>
          <w:szCs w:val="20"/>
          <w:lang w:val="en-US"/>
        </w:rPr>
        <w:t>our</w:t>
      </w:r>
      <w:r w:rsidR="00105080" w:rsidRPr="00F1631D">
        <w:rPr>
          <w:rFonts w:ascii="Times New Roman" w:hAnsi="Times New Roman" w:cs="Times New Roman"/>
          <w:noProof/>
          <w:color w:val="000000" w:themeColor="text1"/>
          <w:sz w:val="20"/>
          <w:szCs w:val="20"/>
          <w:lang w:val="en-US"/>
        </w:rPr>
        <w:t xml:space="preserve"> </w:t>
      </w:r>
      <w:r w:rsidR="00105080" w:rsidRPr="00F1631D">
        <w:rPr>
          <w:rFonts w:ascii="Times New Roman" w:hAnsi="Times New Roman" w:cs="Times New Roman"/>
          <w:color w:val="000000" w:themeColor="text1"/>
          <w:sz w:val="20"/>
          <w:szCs w:val="20"/>
          <w:lang w:val="en-US"/>
        </w:rPr>
        <w:t>model gives the possibility to calculate these values. They are presented in Tables 3 and 4 and Fig.1</w:t>
      </w:r>
      <w:r w:rsidR="00C07D32" w:rsidRPr="00F1631D">
        <w:rPr>
          <w:rFonts w:ascii="Times New Roman" w:hAnsi="Times New Roman" w:cs="Times New Roman"/>
          <w:color w:val="000000" w:themeColor="text1"/>
          <w:sz w:val="20"/>
          <w:szCs w:val="20"/>
          <w:lang w:val="en-US"/>
        </w:rPr>
        <w:t>1</w:t>
      </w:r>
      <w:r w:rsidR="00105080" w:rsidRPr="00F1631D">
        <w:rPr>
          <w:rFonts w:ascii="Times New Roman" w:hAnsi="Times New Roman" w:cs="Times New Roman"/>
          <w:color w:val="000000" w:themeColor="text1"/>
          <w:sz w:val="20"/>
          <w:szCs w:val="20"/>
          <w:lang w:val="en-US"/>
        </w:rPr>
        <w:t xml:space="preserve"> and 1</w:t>
      </w:r>
      <w:r w:rsidR="00C07D32" w:rsidRPr="00F1631D">
        <w:rPr>
          <w:rFonts w:ascii="Times New Roman" w:hAnsi="Times New Roman" w:cs="Times New Roman"/>
          <w:color w:val="000000" w:themeColor="text1"/>
          <w:sz w:val="20"/>
          <w:szCs w:val="20"/>
          <w:lang w:val="en-US"/>
        </w:rPr>
        <w:t>2</w:t>
      </w:r>
      <w:r w:rsidR="00105080" w:rsidRPr="00F1631D">
        <w:rPr>
          <w:rFonts w:ascii="Times New Roman" w:hAnsi="Times New Roman" w:cs="Times New Roman"/>
          <w:color w:val="000000" w:themeColor="text1"/>
          <w:sz w:val="20"/>
          <w:szCs w:val="20"/>
          <w:lang w:val="en-US"/>
        </w:rPr>
        <w:t xml:space="preserve">. </w:t>
      </w:r>
      <w:r w:rsidR="00511A88" w:rsidRPr="00F1631D">
        <w:rPr>
          <w:rFonts w:ascii="Times New Roman" w:hAnsi="Times New Roman" w:cs="Times New Roman"/>
          <w:color w:val="000000" w:themeColor="text1"/>
          <w:sz w:val="20"/>
          <w:szCs w:val="20"/>
          <w:lang w:val="en-US"/>
        </w:rPr>
        <w:t xml:space="preserve">The virtual heat capacity of the </w:t>
      </w:r>
      <w:proofErr w:type="spellStart"/>
      <w:r w:rsidR="00511A88" w:rsidRPr="00F1631D">
        <w:rPr>
          <w:rFonts w:ascii="Times New Roman" w:hAnsi="Times New Roman" w:cs="Times New Roman"/>
          <w:color w:val="000000" w:themeColor="text1"/>
          <w:sz w:val="20"/>
          <w:szCs w:val="20"/>
          <w:lang w:val="en-US"/>
        </w:rPr>
        <w:t>flerovium</w:t>
      </w:r>
      <w:proofErr w:type="spellEnd"/>
      <w:r w:rsidR="00511A88" w:rsidRPr="00F1631D">
        <w:rPr>
          <w:rFonts w:ascii="Times New Roman" w:hAnsi="Times New Roman" w:cs="Times New Roman"/>
          <w:color w:val="000000" w:themeColor="text1"/>
          <w:sz w:val="20"/>
          <w:szCs w:val="20"/>
          <w:lang w:val="en-US"/>
        </w:rPr>
        <w:t xml:space="preserve"> element </w:t>
      </w:r>
      <w:bookmarkStart w:id="79" w:name="_Hlk87114110"/>
      <w:r w:rsidR="00511A88" w:rsidRPr="00F1631D">
        <w:rPr>
          <w:rFonts w:ascii="Times New Roman" w:eastAsia="Times New Roman" w:hAnsi="Times New Roman" w:cs="Times New Roman"/>
          <w:color w:val="000000" w:themeColor="text1"/>
          <w:sz w:val="20"/>
          <w:szCs w:val="20"/>
          <w:lang w:val="en-US" w:eastAsia="ru-RU"/>
        </w:rPr>
        <w:t>(</w:t>
      </w:r>
      <w:r w:rsidR="00511A88" w:rsidRPr="00F1631D">
        <w:rPr>
          <w:rFonts w:ascii="Times New Roman" w:eastAsia="Times New Roman" w:hAnsi="Times New Roman" w:cs="Times New Roman"/>
          <w:color w:val="000000" w:themeColor="text1"/>
          <w:sz w:val="20"/>
          <w:szCs w:val="20"/>
          <w:vertAlign w:val="superscript"/>
          <w:lang w:val="en-US" w:eastAsia="ru-RU"/>
        </w:rPr>
        <w:t>114</w:t>
      </w:r>
      <w:r w:rsidR="00511A88" w:rsidRPr="00F1631D">
        <w:rPr>
          <w:rFonts w:ascii="Times New Roman" w:eastAsia="Times New Roman" w:hAnsi="Times New Roman" w:cs="Times New Roman"/>
          <w:color w:val="000000" w:themeColor="text1"/>
          <w:sz w:val="20"/>
          <w:szCs w:val="20"/>
          <w:lang w:val="en-US" w:eastAsia="ru-RU"/>
        </w:rPr>
        <w:t>Fl)</w:t>
      </w:r>
      <w:r w:rsidR="00511A88" w:rsidRPr="00F1631D">
        <w:rPr>
          <w:rFonts w:ascii="Times New Roman" w:hAnsi="Times New Roman" w:cs="Times New Roman"/>
          <w:color w:val="000000" w:themeColor="text1"/>
          <w:sz w:val="20"/>
          <w:szCs w:val="20"/>
          <w:lang w:val="en-US"/>
        </w:rPr>
        <w:t xml:space="preserve">, </w:t>
      </w:r>
      <w:bookmarkEnd w:id="79"/>
      <w:r w:rsidR="00511A88" w:rsidRPr="00F1631D">
        <w:rPr>
          <w:rFonts w:ascii="Times New Roman" w:hAnsi="Times New Roman" w:cs="Times New Roman"/>
          <w:color w:val="000000" w:themeColor="text1"/>
          <w:sz w:val="20"/>
          <w:szCs w:val="20"/>
          <w:lang w:val="en-US"/>
        </w:rPr>
        <w:t>belonging to the fourth group of the Periodic system, has a heat capacity of 30.5</w:t>
      </w:r>
      <w:r w:rsidR="00511A88" w:rsidRPr="00F1631D">
        <w:rPr>
          <w:rFonts w:ascii="Times New Roman" w:hAnsi="Times New Roman" w:cs="Times New Roman"/>
          <w:color w:val="000000" w:themeColor="text1"/>
          <w:sz w:val="20"/>
          <w:szCs w:val="20"/>
          <w:lang w:val="en-US"/>
        </w:rPr>
        <w:sym w:font="Symbol" w:char="F0B1"/>
      </w:r>
      <w:r w:rsidR="00511A88" w:rsidRPr="00F1631D">
        <w:rPr>
          <w:rFonts w:ascii="Times New Roman" w:hAnsi="Times New Roman" w:cs="Times New Roman"/>
          <w:color w:val="000000" w:themeColor="text1"/>
          <w:sz w:val="20"/>
          <w:szCs w:val="20"/>
          <w:lang w:val="en-US"/>
        </w:rPr>
        <w:t>0.3 J mol-at</w:t>
      </w:r>
      <w:r w:rsidR="00511A88" w:rsidRPr="00F1631D">
        <w:rPr>
          <w:rFonts w:ascii="Times New Roman" w:hAnsi="Times New Roman" w:cs="Times New Roman"/>
          <w:color w:val="000000" w:themeColor="text1"/>
          <w:sz w:val="20"/>
          <w:szCs w:val="20"/>
          <w:vertAlign w:val="superscript"/>
          <w:lang w:val="en-US"/>
        </w:rPr>
        <w:t>-1</w:t>
      </w:r>
      <w:r w:rsidR="00511A88" w:rsidRPr="00F1631D">
        <w:rPr>
          <w:rFonts w:ascii="Times New Roman" w:hAnsi="Times New Roman" w:cs="Times New Roman"/>
          <w:color w:val="000000" w:themeColor="text1"/>
          <w:sz w:val="20"/>
          <w:szCs w:val="20"/>
          <w:lang w:val="en-US"/>
        </w:rPr>
        <w:t xml:space="preserve"> K</w:t>
      </w:r>
      <w:r w:rsidR="00511A88" w:rsidRPr="00F1631D">
        <w:rPr>
          <w:rFonts w:ascii="Times New Roman" w:hAnsi="Times New Roman" w:cs="Times New Roman"/>
          <w:color w:val="000000" w:themeColor="text1"/>
          <w:sz w:val="20"/>
          <w:szCs w:val="20"/>
          <w:vertAlign w:val="superscript"/>
          <w:lang w:val="en-US"/>
        </w:rPr>
        <w:t>-1</w:t>
      </w:r>
      <w:r w:rsidR="00511A88" w:rsidRPr="00F1631D">
        <w:rPr>
          <w:rFonts w:ascii="Times New Roman" w:hAnsi="Times New Roman" w:cs="Times New Roman"/>
          <w:color w:val="000000" w:themeColor="text1"/>
          <w:sz w:val="20"/>
          <w:szCs w:val="20"/>
          <w:lang w:val="en-US"/>
        </w:rPr>
        <w:t xml:space="preserve"> at temperatures above </w:t>
      </w:r>
      <w:r w:rsidRPr="00F1631D">
        <w:rPr>
          <w:rFonts w:ascii="Times New Roman" w:hAnsi="Times New Roman" w:cs="Times New Roman"/>
          <w:color w:val="000000" w:themeColor="text1"/>
          <w:sz w:val="20"/>
          <w:szCs w:val="20"/>
          <w:lang w:val="en-US"/>
        </w:rPr>
        <w:t>3-</w:t>
      </w:r>
      <w:r w:rsidR="00511A88" w:rsidRPr="00F1631D">
        <w:rPr>
          <w:rFonts w:ascii="Times New Roman" w:hAnsi="Times New Roman" w:cs="Times New Roman"/>
          <w:color w:val="000000" w:themeColor="text1"/>
          <w:sz w:val="20"/>
          <w:szCs w:val="20"/>
          <w:lang w:val="en-US"/>
        </w:rPr>
        <w:t xml:space="preserve">4K and runs almost parallel to the abscissa axis. At temperatures below 4K, </w:t>
      </w:r>
      <w:r w:rsidR="00E42411" w:rsidRPr="00F1631D">
        <w:rPr>
          <w:rFonts w:ascii="Times New Roman" w:hAnsi="Times New Roman" w:cs="Times New Roman"/>
          <w:color w:val="000000" w:themeColor="text1"/>
          <w:sz w:val="20"/>
          <w:szCs w:val="20"/>
          <w:lang w:val="en-US"/>
        </w:rPr>
        <w:t>the curve</w:t>
      </w:r>
      <w:r w:rsidR="00511A88" w:rsidRPr="00F1631D">
        <w:rPr>
          <w:rFonts w:ascii="Times New Roman" w:hAnsi="Times New Roman" w:cs="Times New Roman"/>
          <w:color w:val="000000" w:themeColor="text1"/>
          <w:sz w:val="20"/>
          <w:szCs w:val="20"/>
          <w:lang w:val="en-US"/>
        </w:rPr>
        <w:t xml:space="preserve"> is "pressed" to the ordinate axis.</w:t>
      </w:r>
      <w:r w:rsidR="00B1467D" w:rsidRPr="00F1631D">
        <w:rPr>
          <w:rFonts w:ascii="Times New Roman" w:hAnsi="Times New Roman" w:cs="Times New Roman"/>
          <w:color w:val="000000" w:themeColor="text1"/>
          <w:sz w:val="20"/>
          <w:szCs w:val="20"/>
          <w:lang w:val="en-US"/>
        </w:rPr>
        <w:t xml:space="preserve"> All values of heat capacities above the</w:t>
      </w:r>
      <w:r w:rsidR="00E42411" w:rsidRPr="00F1631D">
        <w:rPr>
          <w:rFonts w:ascii="Times New Roman" w:hAnsi="Times New Roman" w:cs="Times New Roman"/>
          <w:color w:val="000000" w:themeColor="text1"/>
          <w:sz w:val="20"/>
          <w:szCs w:val="20"/>
          <w:lang w:val="en-US"/>
        </w:rPr>
        <w:t>i</w:t>
      </w:r>
      <w:r w:rsidR="00B1467D" w:rsidRPr="00F1631D">
        <w:rPr>
          <w:rFonts w:ascii="Times New Roman" w:hAnsi="Times New Roman" w:cs="Times New Roman"/>
          <w:color w:val="000000" w:themeColor="text1"/>
          <w:sz w:val="20"/>
          <w:szCs w:val="20"/>
          <w:lang w:val="en-US"/>
        </w:rPr>
        <w:t xml:space="preserve">r melting points need to </w:t>
      </w:r>
      <w:r w:rsidR="00E42411" w:rsidRPr="00F1631D">
        <w:rPr>
          <w:rFonts w:ascii="Times New Roman" w:hAnsi="Times New Roman" w:cs="Times New Roman"/>
          <w:color w:val="000000" w:themeColor="text1"/>
          <w:sz w:val="20"/>
          <w:szCs w:val="20"/>
          <w:lang w:val="en-US"/>
        </w:rPr>
        <w:t xml:space="preserve">be </w:t>
      </w:r>
      <w:r w:rsidR="00B1467D" w:rsidRPr="00F1631D">
        <w:rPr>
          <w:rFonts w:ascii="Times New Roman" w:hAnsi="Times New Roman" w:cs="Times New Roman"/>
          <w:color w:val="000000" w:themeColor="text1"/>
          <w:sz w:val="20"/>
          <w:szCs w:val="20"/>
          <w:lang w:val="en-US"/>
        </w:rPr>
        <w:t>considere</w:t>
      </w:r>
      <w:r w:rsidR="00703F27" w:rsidRPr="00F1631D">
        <w:rPr>
          <w:rFonts w:ascii="Times New Roman" w:hAnsi="Times New Roman" w:cs="Times New Roman"/>
          <w:color w:val="000000" w:themeColor="text1"/>
          <w:sz w:val="20"/>
          <w:szCs w:val="20"/>
          <w:lang w:val="en-US"/>
        </w:rPr>
        <w:t>d</w:t>
      </w:r>
      <w:r w:rsidR="00B1467D" w:rsidRPr="00F1631D">
        <w:rPr>
          <w:rFonts w:ascii="Times New Roman" w:hAnsi="Times New Roman" w:cs="Times New Roman"/>
          <w:color w:val="000000" w:themeColor="text1"/>
          <w:sz w:val="20"/>
          <w:szCs w:val="20"/>
          <w:lang w:val="en-US"/>
        </w:rPr>
        <w:t xml:space="preserve"> in </w:t>
      </w:r>
      <w:r w:rsidR="00703F27" w:rsidRPr="00F1631D">
        <w:rPr>
          <w:rFonts w:ascii="Times New Roman" w:hAnsi="Times New Roman" w:cs="Times New Roman"/>
          <w:color w:val="000000" w:themeColor="text1"/>
          <w:sz w:val="20"/>
          <w:szCs w:val="20"/>
          <w:lang w:val="en-US"/>
        </w:rPr>
        <w:t xml:space="preserve">the </w:t>
      </w:r>
      <w:r w:rsidR="00B1467D" w:rsidRPr="00F1631D">
        <w:rPr>
          <w:rFonts w:ascii="Times New Roman" w:hAnsi="Times New Roman" w:cs="Times New Roman"/>
          <w:color w:val="000000" w:themeColor="text1"/>
          <w:sz w:val="20"/>
          <w:szCs w:val="20"/>
          <w:lang w:val="en-US"/>
        </w:rPr>
        <w:t>metastable solid state</w:t>
      </w:r>
      <w:r w:rsidR="00F548C9" w:rsidRPr="00F1631D">
        <w:rPr>
          <w:rFonts w:ascii="Times New Roman" w:hAnsi="Times New Roman" w:cs="Times New Roman"/>
          <w:color w:val="000000" w:themeColor="text1"/>
          <w:sz w:val="20"/>
          <w:szCs w:val="20"/>
          <w:lang w:val="en-US"/>
        </w:rPr>
        <w:t>. Table 5 represents the calculated ultimate heat capacities with precision up to 1</w:t>
      </w:r>
      <w:r w:rsidR="004420E2" w:rsidRPr="00F1631D">
        <w:rPr>
          <w:rFonts w:ascii="Times New Roman" w:hAnsi="Times New Roman" w:cs="Times New Roman"/>
          <w:color w:val="000000" w:themeColor="text1"/>
          <w:sz w:val="20"/>
          <w:szCs w:val="20"/>
          <w:lang w:val="en-US"/>
        </w:rPr>
        <w:t>-2</w:t>
      </w:r>
      <w:r w:rsidR="00F548C9" w:rsidRPr="00F1631D">
        <w:rPr>
          <w:rFonts w:ascii="Times New Roman" w:hAnsi="Times New Roman" w:cs="Times New Roman"/>
          <w:color w:val="000000" w:themeColor="text1"/>
          <w:sz w:val="20"/>
          <w:szCs w:val="20"/>
          <w:lang w:val="en-US"/>
        </w:rPr>
        <w:t xml:space="preserve">% </w:t>
      </w:r>
      <w:r w:rsidR="00E42411" w:rsidRPr="00F1631D">
        <w:rPr>
          <w:rFonts w:ascii="Times New Roman" w:hAnsi="Times New Roman" w:cs="Times New Roman"/>
          <w:color w:val="000000" w:themeColor="text1"/>
          <w:sz w:val="20"/>
          <w:szCs w:val="20"/>
          <w:lang w:val="en-US"/>
        </w:rPr>
        <w:t>of</w:t>
      </w:r>
      <w:r w:rsidR="00F548C9" w:rsidRPr="00F1631D">
        <w:rPr>
          <w:rFonts w:ascii="Times New Roman" w:hAnsi="Times New Roman" w:cs="Times New Roman"/>
          <w:color w:val="000000" w:themeColor="text1"/>
          <w:sz w:val="20"/>
          <w:szCs w:val="20"/>
          <w:lang w:val="en-US"/>
        </w:rPr>
        <w:t xml:space="preserve"> fluorite phases near their melting point according to ref. [</w:t>
      </w:r>
      <w:r w:rsidR="007C717A" w:rsidRPr="00F1631D">
        <w:rPr>
          <w:rFonts w:ascii="Times New Roman" w:hAnsi="Times New Roman" w:cs="Times New Roman"/>
          <w:color w:val="000000" w:themeColor="text1"/>
          <w:sz w:val="20"/>
          <w:szCs w:val="20"/>
          <w:lang w:val="en-US"/>
        </w:rPr>
        <w:t>20</w:t>
      </w:r>
      <w:r w:rsidR="00F548C9" w:rsidRPr="00F1631D">
        <w:rPr>
          <w:rFonts w:ascii="Times New Roman" w:hAnsi="Times New Roman" w:cs="Times New Roman"/>
          <w:color w:val="000000" w:themeColor="text1"/>
          <w:sz w:val="20"/>
          <w:szCs w:val="20"/>
          <w:lang w:val="en-US"/>
        </w:rPr>
        <w:t>].</w:t>
      </w:r>
      <w:r w:rsidR="0083641C" w:rsidRPr="00F1631D">
        <w:rPr>
          <w:rFonts w:ascii="Times New Roman" w:hAnsi="Times New Roman" w:cs="Times New Roman"/>
          <w:color w:val="000000" w:themeColor="text1"/>
          <w:sz w:val="20"/>
          <w:szCs w:val="20"/>
          <w:lang w:val="en-US"/>
        </w:rPr>
        <w:t xml:space="preserve"> The temperature of the melting points of diamond-like </w:t>
      </w:r>
      <w:proofErr w:type="spellStart"/>
      <w:r w:rsidR="0083641C" w:rsidRPr="00F1631D">
        <w:rPr>
          <w:rFonts w:ascii="Times New Roman" w:hAnsi="Times New Roman" w:cs="Times New Roman"/>
          <w:color w:val="000000" w:themeColor="text1"/>
          <w:sz w:val="20"/>
          <w:szCs w:val="20"/>
          <w:lang w:val="en-US"/>
        </w:rPr>
        <w:t>Pb</w:t>
      </w:r>
      <w:proofErr w:type="spellEnd"/>
      <w:r w:rsidR="0083641C" w:rsidRPr="00F1631D">
        <w:rPr>
          <w:rFonts w:ascii="Times New Roman" w:hAnsi="Times New Roman" w:cs="Times New Roman"/>
          <w:color w:val="000000" w:themeColor="text1"/>
          <w:sz w:val="20"/>
          <w:szCs w:val="20"/>
          <w:lang w:val="en-US"/>
        </w:rPr>
        <w:t xml:space="preserve"> and </w:t>
      </w:r>
      <w:r w:rsidR="0083641C" w:rsidRPr="00F1631D">
        <w:rPr>
          <w:rFonts w:ascii="Times New Roman" w:eastAsia="Times New Roman" w:hAnsi="Times New Roman" w:cs="Times New Roman"/>
          <w:color w:val="000000" w:themeColor="text1"/>
          <w:sz w:val="20"/>
          <w:szCs w:val="20"/>
          <w:lang w:val="en-US" w:eastAsia="ru-RU"/>
        </w:rPr>
        <w:t>(</w:t>
      </w:r>
      <w:r w:rsidR="0083641C" w:rsidRPr="00F1631D">
        <w:rPr>
          <w:rFonts w:ascii="Times New Roman" w:eastAsia="Times New Roman" w:hAnsi="Times New Roman" w:cs="Times New Roman"/>
          <w:color w:val="000000" w:themeColor="text1"/>
          <w:sz w:val="20"/>
          <w:szCs w:val="20"/>
          <w:vertAlign w:val="superscript"/>
          <w:lang w:val="en-US" w:eastAsia="ru-RU"/>
        </w:rPr>
        <w:t>114</w:t>
      </w:r>
      <w:r w:rsidR="0083641C" w:rsidRPr="00F1631D">
        <w:rPr>
          <w:rFonts w:ascii="Times New Roman" w:eastAsia="Times New Roman" w:hAnsi="Times New Roman" w:cs="Times New Roman"/>
          <w:color w:val="000000" w:themeColor="text1"/>
          <w:sz w:val="20"/>
          <w:szCs w:val="20"/>
          <w:lang w:val="en-US" w:eastAsia="ru-RU"/>
        </w:rPr>
        <w:t>Fl) are not known.</w:t>
      </w:r>
    </w:p>
    <w:p w:rsidR="00D87022" w:rsidRPr="00D87022" w:rsidRDefault="00D87022" w:rsidP="00D87022">
      <w:pPr>
        <w:tabs>
          <w:tab w:val="left" w:pos="990"/>
        </w:tabs>
        <w:spacing w:before="120" w:after="120" w:line="360" w:lineRule="auto"/>
        <w:jc w:val="both"/>
        <w:rPr>
          <w:rFonts w:ascii="Times New Roman" w:hAnsi="Times New Roman" w:cs="Times New Roman"/>
          <w:color w:val="000000" w:themeColor="text1"/>
          <w:sz w:val="20"/>
          <w:szCs w:val="20"/>
          <w:lang w:val="en-US"/>
        </w:rPr>
      </w:pPr>
      <w:r w:rsidRPr="00D87022">
        <w:rPr>
          <w:rFonts w:ascii="Times New Roman" w:hAnsi="Times New Roman" w:cs="Times New Roman"/>
          <w:b/>
          <w:color w:val="000000" w:themeColor="text1"/>
          <w:sz w:val="20"/>
          <w:szCs w:val="20"/>
          <w:lang w:val="en-US"/>
        </w:rPr>
        <w:t>Table 5</w:t>
      </w:r>
      <w:r>
        <w:rPr>
          <w:rFonts w:ascii="Times New Roman" w:hAnsi="Times New Roman" w:cs="Times New Roman"/>
          <w:color w:val="000000" w:themeColor="text1"/>
          <w:sz w:val="20"/>
          <w:szCs w:val="20"/>
          <w:lang w:val="en-US"/>
        </w:rPr>
        <w:t xml:space="preserve">: </w:t>
      </w:r>
      <w:r w:rsidRPr="00D87022">
        <w:rPr>
          <w:rFonts w:ascii="Times New Roman" w:hAnsi="Times New Roman" w:cs="Times New Roman"/>
          <w:color w:val="000000" w:themeColor="text1"/>
          <w:sz w:val="20"/>
          <w:szCs w:val="20"/>
          <w:lang w:val="en-US"/>
        </w:rPr>
        <w:t xml:space="preserve">Maximal temperature of the existence of </w:t>
      </w:r>
      <w:proofErr w:type="spellStart"/>
      <w:r w:rsidRPr="00D87022">
        <w:rPr>
          <w:rFonts w:ascii="Times New Roman" w:hAnsi="Times New Roman" w:cs="Times New Roman"/>
          <w:color w:val="000000" w:themeColor="text1"/>
          <w:sz w:val="20"/>
          <w:szCs w:val="20"/>
          <w:lang w:val="en-US"/>
        </w:rPr>
        <w:t>sphalerite</w:t>
      </w:r>
      <w:proofErr w:type="spellEnd"/>
      <w:r w:rsidRPr="00D87022">
        <w:rPr>
          <w:rFonts w:ascii="Times New Roman" w:hAnsi="Times New Roman" w:cs="Times New Roman"/>
          <w:color w:val="000000" w:themeColor="text1"/>
          <w:sz w:val="20"/>
          <w:szCs w:val="20"/>
          <w:lang w:val="en-US"/>
        </w:rPr>
        <w:t xml:space="preserve"> phases and their </w:t>
      </w:r>
      <w:r w:rsidRPr="00D87022">
        <w:rPr>
          <w:rFonts w:ascii="Times New Roman" w:eastAsia="Times New Roman" w:hAnsi="Times New Roman" w:cs="Times New Roman"/>
          <w:color w:val="000000" w:themeColor="text1"/>
          <w:sz w:val="20"/>
          <w:szCs w:val="20"/>
          <w:lang w:val="en-US" w:eastAsia="ru-RU"/>
        </w:rPr>
        <w:t xml:space="preserve">ultimate </w:t>
      </w:r>
      <w:proofErr w:type="spellStart"/>
      <w:r w:rsidRPr="00D87022">
        <w:rPr>
          <w:rFonts w:ascii="Times New Roman" w:eastAsia="Times New Roman" w:hAnsi="Times New Roman" w:cs="Times New Roman"/>
          <w:color w:val="000000" w:themeColor="text1"/>
          <w:sz w:val="20"/>
          <w:szCs w:val="20"/>
          <w:lang w:val="en-US" w:eastAsia="ru-RU"/>
        </w:rPr>
        <w:t>C</w:t>
      </w:r>
      <w:r w:rsidRPr="00D87022">
        <w:rPr>
          <w:rFonts w:ascii="Times New Roman" w:eastAsia="Times New Roman" w:hAnsi="Times New Roman" w:cs="Times New Roman"/>
          <w:color w:val="000000" w:themeColor="text1"/>
          <w:sz w:val="20"/>
          <w:szCs w:val="20"/>
          <w:vertAlign w:val="subscript"/>
          <w:lang w:val="en-US" w:eastAsia="ru-RU"/>
        </w:rPr>
        <w:t>p</w:t>
      </w:r>
      <w:proofErr w:type="spellEnd"/>
      <w:r w:rsidRPr="00D87022">
        <w:rPr>
          <w:rFonts w:ascii="Times New Roman" w:eastAsia="Times New Roman" w:hAnsi="Times New Roman" w:cs="Times New Roman"/>
          <w:color w:val="000000" w:themeColor="text1"/>
          <w:sz w:val="20"/>
          <w:szCs w:val="20"/>
          <w:lang w:val="en-US" w:eastAsia="ru-RU"/>
        </w:rPr>
        <w:t xml:space="preserve"> </w:t>
      </w:r>
      <w:r w:rsidRPr="00D87022">
        <w:rPr>
          <w:rFonts w:ascii="Times New Roman" w:hAnsi="Times New Roman" w:cs="Times New Roman"/>
          <w:color w:val="000000" w:themeColor="text1"/>
          <w:sz w:val="20"/>
          <w:szCs w:val="20"/>
          <w:lang w:val="en-US"/>
        </w:rPr>
        <w:t>(J·(mole-at)</w:t>
      </w:r>
      <w:r w:rsidRPr="00D87022">
        <w:rPr>
          <w:rFonts w:ascii="Times New Roman" w:hAnsi="Times New Roman" w:cs="Times New Roman"/>
          <w:color w:val="000000" w:themeColor="text1"/>
          <w:sz w:val="20"/>
          <w:szCs w:val="20"/>
          <w:vertAlign w:val="superscript"/>
          <w:lang w:val="en-US"/>
        </w:rPr>
        <w:t>-1</w:t>
      </w:r>
      <w:r w:rsidRPr="00D87022">
        <w:rPr>
          <w:rFonts w:ascii="Times New Roman" w:hAnsi="Times New Roman" w:cs="Times New Roman"/>
          <w:color w:val="000000" w:themeColor="text1"/>
          <w:sz w:val="20"/>
          <w:szCs w:val="20"/>
          <w:lang w:val="en-US"/>
        </w:rPr>
        <w:t>·K</w:t>
      </w:r>
      <w:r w:rsidRPr="00D87022">
        <w:rPr>
          <w:rFonts w:ascii="Times New Roman" w:hAnsi="Times New Roman" w:cs="Times New Roman"/>
          <w:color w:val="000000" w:themeColor="text1"/>
          <w:sz w:val="20"/>
          <w:szCs w:val="20"/>
          <w:vertAlign w:val="superscript"/>
          <w:lang w:val="en-US"/>
        </w:rPr>
        <w:t>-1</w:t>
      </w:r>
      <w:r w:rsidRPr="00D87022">
        <w:rPr>
          <w:rFonts w:ascii="Times New Roman" w:hAnsi="Times New Roman" w:cs="Times New Roman"/>
          <w:color w:val="000000" w:themeColor="text1"/>
          <w:sz w:val="20"/>
          <w:szCs w:val="20"/>
          <w:lang w:val="en-US"/>
        </w:rPr>
        <w:t>) in solid state [20].</w:t>
      </w:r>
    </w:p>
    <w:tbl>
      <w:tblPr>
        <w:tblStyle w:val="TableGrid"/>
        <w:tblW w:w="10380" w:type="dxa"/>
        <w:tblInd w:w="-431" w:type="dxa"/>
        <w:tblLook w:val="04A0" w:firstRow="1" w:lastRow="0" w:firstColumn="1" w:lastColumn="0" w:noHBand="0" w:noVBand="1"/>
      </w:tblPr>
      <w:tblGrid>
        <w:gridCol w:w="852"/>
        <w:gridCol w:w="850"/>
        <w:gridCol w:w="709"/>
        <w:gridCol w:w="738"/>
        <w:gridCol w:w="672"/>
        <w:gridCol w:w="774"/>
        <w:gridCol w:w="672"/>
        <w:gridCol w:w="877"/>
        <w:gridCol w:w="774"/>
        <w:gridCol w:w="672"/>
        <w:gridCol w:w="672"/>
        <w:gridCol w:w="672"/>
        <w:gridCol w:w="672"/>
        <w:gridCol w:w="774"/>
      </w:tblGrid>
      <w:tr w:rsidR="00D87022" w:rsidRPr="005E0985" w:rsidTr="00D87022">
        <w:tc>
          <w:tcPr>
            <w:tcW w:w="852"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Phase</w:t>
            </w:r>
          </w:p>
        </w:tc>
        <w:tc>
          <w:tcPr>
            <w:tcW w:w="850"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Si</w:t>
            </w:r>
          </w:p>
        </w:tc>
        <w:tc>
          <w:tcPr>
            <w:tcW w:w="709"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proofErr w:type="spellStart"/>
            <w:r w:rsidRPr="005E0985">
              <w:rPr>
                <w:rFonts w:ascii="Times New Roman" w:hAnsi="Times New Roman" w:cs="Times New Roman"/>
                <w:sz w:val="20"/>
                <w:szCs w:val="20"/>
                <w:lang w:val="fr-FR"/>
              </w:rPr>
              <w:t>AlP</w:t>
            </w:r>
            <w:proofErr w:type="spellEnd"/>
          </w:p>
        </w:tc>
        <w:tc>
          <w:tcPr>
            <w:tcW w:w="738"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proofErr w:type="spellStart"/>
            <w:r w:rsidRPr="005E0985">
              <w:rPr>
                <w:rFonts w:ascii="Times New Roman" w:hAnsi="Times New Roman" w:cs="Times New Roman"/>
                <w:sz w:val="20"/>
                <w:szCs w:val="20"/>
                <w:lang w:val="fr-FR"/>
              </w:rPr>
              <w:t>AlAs</w:t>
            </w:r>
            <w:proofErr w:type="spellEnd"/>
          </w:p>
        </w:tc>
        <w:tc>
          <w:tcPr>
            <w:tcW w:w="672"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proofErr w:type="spellStart"/>
            <w:r w:rsidRPr="005E0985">
              <w:rPr>
                <w:rFonts w:ascii="Times New Roman" w:hAnsi="Times New Roman" w:cs="Times New Roman"/>
                <w:sz w:val="20"/>
                <w:szCs w:val="20"/>
                <w:lang w:val="fr-FR"/>
              </w:rPr>
              <w:t>GaP</w:t>
            </w:r>
            <w:proofErr w:type="spellEnd"/>
          </w:p>
        </w:tc>
        <w:tc>
          <w:tcPr>
            <w:tcW w:w="774"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Ge</w:t>
            </w:r>
          </w:p>
        </w:tc>
        <w:tc>
          <w:tcPr>
            <w:tcW w:w="672"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proofErr w:type="spellStart"/>
            <w:r w:rsidRPr="005E0985">
              <w:rPr>
                <w:rFonts w:ascii="Times New Roman" w:hAnsi="Times New Roman" w:cs="Times New Roman"/>
                <w:sz w:val="20"/>
                <w:szCs w:val="20"/>
                <w:lang w:val="fr-FR"/>
              </w:rPr>
              <w:t>InP</w:t>
            </w:r>
            <w:proofErr w:type="spellEnd"/>
          </w:p>
        </w:tc>
        <w:tc>
          <w:tcPr>
            <w:tcW w:w="877"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bookmarkStart w:id="80" w:name="_Hlk79591347"/>
            <w:r w:rsidRPr="005E0985">
              <w:rPr>
                <w:rFonts w:ascii="Times New Roman" w:hAnsi="Times New Roman" w:cs="Times New Roman"/>
                <w:sz w:val="20"/>
                <w:szCs w:val="20"/>
                <w:lang w:val="fr-FR"/>
              </w:rPr>
              <w:sym w:font="Symbol" w:char="F061"/>
            </w:r>
            <w:r w:rsidRPr="005E0985">
              <w:rPr>
                <w:rFonts w:ascii="Times New Roman" w:hAnsi="Times New Roman" w:cs="Times New Roman"/>
                <w:sz w:val="20"/>
                <w:szCs w:val="20"/>
                <w:lang w:val="fr-FR"/>
              </w:rPr>
              <w:t xml:space="preserve">-Sn </w:t>
            </w:r>
            <w:bookmarkEnd w:id="80"/>
            <w:proofErr w:type="spellStart"/>
            <w:r w:rsidRPr="005E0985">
              <w:rPr>
                <w:rFonts w:ascii="Times New Roman" w:hAnsi="Times New Roman" w:cs="Times New Roman"/>
                <w:sz w:val="20"/>
                <w:szCs w:val="20"/>
                <w:lang w:val="fr-FR"/>
              </w:rPr>
              <w:t>T</w:t>
            </w:r>
            <w:r w:rsidRPr="005E0985">
              <w:rPr>
                <w:rFonts w:ascii="Times New Roman" w:hAnsi="Times New Roman" w:cs="Times New Roman"/>
                <w:sz w:val="20"/>
                <w:szCs w:val="20"/>
                <w:vertAlign w:val="subscript"/>
                <w:lang w:val="fr-FR"/>
              </w:rPr>
              <w:t>tr</w:t>
            </w:r>
            <w:proofErr w:type="spellEnd"/>
          </w:p>
        </w:tc>
        <w:tc>
          <w:tcPr>
            <w:tcW w:w="774"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proofErr w:type="spellStart"/>
            <w:r w:rsidRPr="005E0985">
              <w:rPr>
                <w:rFonts w:ascii="Times New Roman" w:hAnsi="Times New Roman" w:cs="Times New Roman"/>
                <w:sz w:val="20"/>
                <w:szCs w:val="20"/>
                <w:lang w:val="fr-FR"/>
              </w:rPr>
              <w:t>InSb</w:t>
            </w:r>
            <w:proofErr w:type="spellEnd"/>
          </w:p>
        </w:tc>
        <w:tc>
          <w:tcPr>
            <w:tcW w:w="672"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proofErr w:type="spellStart"/>
            <w:r w:rsidRPr="005E0985">
              <w:rPr>
                <w:rFonts w:ascii="Times New Roman" w:hAnsi="Times New Roman" w:cs="Times New Roman"/>
                <w:sz w:val="20"/>
                <w:szCs w:val="20"/>
                <w:lang w:val="fr-FR"/>
              </w:rPr>
              <w:t>CdTe</w:t>
            </w:r>
            <w:proofErr w:type="spellEnd"/>
          </w:p>
        </w:tc>
        <w:tc>
          <w:tcPr>
            <w:tcW w:w="672"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proofErr w:type="spellStart"/>
            <w:r w:rsidRPr="005E0985">
              <w:rPr>
                <w:rFonts w:ascii="Times New Roman" w:hAnsi="Times New Roman" w:cs="Times New Roman"/>
                <w:sz w:val="20"/>
                <w:szCs w:val="20"/>
                <w:lang w:val="fr-FR"/>
              </w:rPr>
              <w:t>HgS</w:t>
            </w:r>
            <w:proofErr w:type="spellEnd"/>
          </w:p>
        </w:tc>
        <w:tc>
          <w:tcPr>
            <w:tcW w:w="672"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proofErr w:type="spellStart"/>
            <w:r w:rsidRPr="005E0985">
              <w:rPr>
                <w:rFonts w:ascii="Times New Roman" w:hAnsi="Times New Roman" w:cs="Times New Roman"/>
                <w:sz w:val="20"/>
                <w:szCs w:val="20"/>
                <w:lang w:val="fr-FR"/>
              </w:rPr>
              <w:t>HgSe</w:t>
            </w:r>
            <w:proofErr w:type="spellEnd"/>
          </w:p>
        </w:tc>
        <w:tc>
          <w:tcPr>
            <w:tcW w:w="672"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proofErr w:type="spellStart"/>
            <w:r w:rsidRPr="005E0985">
              <w:rPr>
                <w:rFonts w:ascii="Times New Roman" w:hAnsi="Times New Roman" w:cs="Times New Roman"/>
                <w:sz w:val="20"/>
                <w:szCs w:val="20"/>
                <w:lang w:val="fr-FR"/>
              </w:rPr>
              <w:t>HgTe</w:t>
            </w:r>
            <w:proofErr w:type="spellEnd"/>
          </w:p>
        </w:tc>
        <w:tc>
          <w:tcPr>
            <w:tcW w:w="774"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Pb</w:t>
            </w:r>
          </w:p>
        </w:tc>
      </w:tr>
      <w:tr w:rsidR="00D87022" w:rsidRPr="005E0985" w:rsidTr="00D87022">
        <w:tc>
          <w:tcPr>
            <w:tcW w:w="852"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proofErr w:type="spellStart"/>
            <w:r w:rsidRPr="005E0985">
              <w:rPr>
                <w:rFonts w:ascii="Times New Roman" w:hAnsi="Times New Roman" w:cs="Times New Roman"/>
                <w:sz w:val="20"/>
                <w:szCs w:val="20"/>
                <w:lang w:val="fr-FR"/>
              </w:rPr>
              <w:t>T</w:t>
            </w:r>
            <w:r w:rsidRPr="005E0985">
              <w:rPr>
                <w:rFonts w:ascii="Times New Roman" w:hAnsi="Times New Roman" w:cs="Times New Roman"/>
                <w:sz w:val="20"/>
                <w:szCs w:val="20"/>
                <w:vertAlign w:val="subscript"/>
                <w:lang w:val="fr-FR"/>
              </w:rPr>
              <w:t>m</w:t>
            </w:r>
            <w:r w:rsidRPr="005E0985">
              <w:rPr>
                <w:rFonts w:ascii="Times New Roman" w:hAnsi="Times New Roman" w:cs="Times New Roman"/>
                <w:sz w:val="20"/>
                <w:szCs w:val="20"/>
                <w:lang w:val="fr-FR"/>
              </w:rPr>
              <w:t>K</w:t>
            </w:r>
            <w:proofErr w:type="spellEnd"/>
            <w:r w:rsidRPr="005E0985">
              <w:rPr>
                <w:rFonts w:ascii="Times New Roman" w:hAnsi="Times New Roman" w:cs="Times New Roman"/>
                <w:sz w:val="20"/>
                <w:szCs w:val="20"/>
                <w:lang w:val="fr-FR"/>
              </w:rPr>
              <w:t xml:space="preserve"> </w:t>
            </w:r>
          </w:p>
        </w:tc>
        <w:tc>
          <w:tcPr>
            <w:tcW w:w="850" w:type="dxa"/>
            <w:hideMark/>
          </w:tcPr>
          <w:p w:rsidR="00D87022" w:rsidRPr="005E0985" w:rsidRDefault="00D87022" w:rsidP="00D87022">
            <w:pPr>
              <w:spacing w:before="120" w:after="120" w:line="360" w:lineRule="auto"/>
              <w:jc w:val="both"/>
              <w:rPr>
                <w:rFonts w:ascii="Times New Roman" w:hAnsi="Times New Roman" w:cs="Times New Roman"/>
                <w:color w:val="000000" w:themeColor="text1"/>
                <w:sz w:val="20"/>
                <w:szCs w:val="20"/>
                <w:lang w:val="fr-FR"/>
              </w:rPr>
            </w:pPr>
            <w:r w:rsidRPr="005E0985">
              <w:rPr>
                <w:rFonts w:ascii="Times New Roman" w:hAnsi="Times New Roman" w:cs="Times New Roman"/>
                <w:color w:val="000000" w:themeColor="text1"/>
                <w:sz w:val="20"/>
                <w:szCs w:val="20"/>
                <w:lang w:val="fr-FR"/>
              </w:rPr>
              <w:t>1688</w:t>
            </w:r>
          </w:p>
          <w:p w:rsidR="00D87022" w:rsidRPr="005E0985" w:rsidRDefault="00D87022" w:rsidP="00D87022">
            <w:pPr>
              <w:spacing w:before="120" w:after="120" w:line="360" w:lineRule="auto"/>
              <w:jc w:val="both"/>
              <w:rPr>
                <w:rFonts w:ascii="Times New Roman" w:hAnsi="Times New Roman" w:cs="Times New Roman"/>
                <w:color w:val="000000" w:themeColor="text1"/>
                <w:sz w:val="20"/>
                <w:szCs w:val="20"/>
                <w:lang w:val="fr-FR"/>
              </w:rPr>
            </w:pPr>
            <w:r w:rsidRPr="005E0985">
              <w:rPr>
                <w:rFonts w:ascii="Times New Roman" w:hAnsi="Times New Roman" w:cs="Times New Roman"/>
                <w:color w:val="000000" w:themeColor="text1"/>
                <w:sz w:val="20"/>
                <w:szCs w:val="20"/>
                <w:lang w:val="fr-FR"/>
              </w:rPr>
              <w:sym w:font="Symbol" w:char="F0B1"/>
            </w:r>
            <w:r w:rsidRPr="005E0985">
              <w:rPr>
                <w:rFonts w:ascii="Times New Roman" w:hAnsi="Times New Roman" w:cs="Times New Roman"/>
                <w:color w:val="000000" w:themeColor="text1"/>
                <w:sz w:val="20"/>
                <w:szCs w:val="20"/>
                <w:lang w:val="fr-FR"/>
              </w:rPr>
              <w:t>3</w:t>
            </w:r>
          </w:p>
        </w:tc>
        <w:tc>
          <w:tcPr>
            <w:tcW w:w="709" w:type="dxa"/>
            <w:hideMark/>
          </w:tcPr>
          <w:p w:rsidR="00D87022" w:rsidRPr="005E0985" w:rsidRDefault="00D87022" w:rsidP="00D87022">
            <w:pPr>
              <w:spacing w:before="120" w:after="120" w:line="360" w:lineRule="auto"/>
              <w:jc w:val="both"/>
              <w:rPr>
                <w:rFonts w:ascii="Times New Roman" w:hAnsi="Times New Roman" w:cs="Times New Roman"/>
                <w:color w:val="000000" w:themeColor="text1"/>
                <w:sz w:val="20"/>
                <w:szCs w:val="20"/>
                <w:lang w:val="fr-FR"/>
              </w:rPr>
            </w:pPr>
            <w:r w:rsidRPr="005E0985">
              <w:rPr>
                <w:rFonts w:ascii="Times New Roman" w:hAnsi="Times New Roman" w:cs="Times New Roman"/>
                <w:color w:val="000000" w:themeColor="text1"/>
                <w:sz w:val="20"/>
                <w:szCs w:val="20"/>
                <w:lang w:val="fr-FR"/>
              </w:rPr>
              <w:t>2800</w:t>
            </w:r>
          </w:p>
          <w:p w:rsidR="00D87022" w:rsidRPr="005E0985" w:rsidRDefault="00D87022" w:rsidP="00D87022">
            <w:pPr>
              <w:spacing w:before="120" w:after="120" w:line="360" w:lineRule="auto"/>
              <w:jc w:val="both"/>
              <w:rPr>
                <w:rFonts w:ascii="Times New Roman" w:hAnsi="Times New Roman" w:cs="Times New Roman"/>
                <w:color w:val="FF0000"/>
                <w:sz w:val="20"/>
                <w:szCs w:val="20"/>
                <w:lang w:val="fr-FR"/>
              </w:rPr>
            </w:pPr>
            <w:r w:rsidRPr="005E0985">
              <w:rPr>
                <w:rFonts w:ascii="Times New Roman" w:hAnsi="Times New Roman" w:cs="Times New Roman"/>
                <w:color w:val="000000" w:themeColor="text1"/>
                <w:sz w:val="20"/>
                <w:szCs w:val="20"/>
                <w:lang w:val="fr-FR"/>
              </w:rPr>
              <w:sym w:font="Symbol" w:char="F0B1"/>
            </w:r>
            <w:r w:rsidRPr="005E0985">
              <w:rPr>
                <w:rFonts w:ascii="Times New Roman" w:hAnsi="Times New Roman" w:cs="Times New Roman"/>
                <w:color w:val="000000" w:themeColor="text1"/>
                <w:sz w:val="20"/>
                <w:szCs w:val="20"/>
                <w:lang w:val="fr-FR"/>
              </w:rPr>
              <w:t>50</w:t>
            </w:r>
          </w:p>
        </w:tc>
        <w:tc>
          <w:tcPr>
            <w:tcW w:w="738"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2013</w:t>
            </w:r>
          </w:p>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sym w:font="Symbol" w:char="F0B1"/>
            </w:r>
            <w:r w:rsidRPr="005E0985">
              <w:rPr>
                <w:rFonts w:ascii="Times New Roman" w:hAnsi="Times New Roman" w:cs="Times New Roman"/>
                <w:sz w:val="20"/>
                <w:szCs w:val="20"/>
                <w:lang w:val="fr-FR"/>
              </w:rPr>
              <w:t>20</w:t>
            </w:r>
          </w:p>
        </w:tc>
        <w:tc>
          <w:tcPr>
            <w:tcW w:w="672"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1790</w:t>
            </w:r>
          </w:p>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sym w:font="Symbol" w:char="F0B1"/>
            </w:r>
            <w:r w:rsidRPr="005E0985">
              <w:rPr>
                <w:rFonts w:ascii="Times New Roman" w:hAnsi="Times New Roman" w:cs="Times New Roman"/>
                <w:sz w:val="20"/>
                <w:szCs w:val="20"/>
                <w:lang w:val="fr-FR"/>
              </w:rPr>
              <w:t>20</w:t>
            </w:r>
          </w:p>
        </w:tc>
        <w:tc>
          <w:tcPr>
            <w:tcW w:w="774"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1210.3</w:t>
            </w:r>
          </w:p>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sym w:font="Symbol" w:char="F0B1"/>
            </w:r>
            <w:r w:rsidRPr="005E0985">
              <w:rPr>
                <w:rFonts w:ascii="Times New Roman" w:hAnsi="Times New Roman" w:cs="Times New Roman"/>
                <w:sz w:val="20"/>
                <w:szCs w:val="20"/>
                <w:lang w:val="fr-FR"/>
              </w:rPr>
              <w:t>0.5</w:t>
            </w:r>
          </w:p>
        </w:tc>
        <w:tc>
          <w:tcPr>
            <w:tcW w:w="672"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1344</w:t>
            </w:r>
          </w:p>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sym w:font="Symbol" w:char="F0B1"/>
            </w:r>
            <w:r w:rsidRPr="005E0985">
              <w:rPr>
                <w:rFonts w:ascii="Times New Roman" w:hAnsi="Times New Roman" w:cs="Times New Roman"/>
                <w:sz w:val="20"/>
                <w:szCs w:val="20"/>
                <w:lang w:val="fr-FR"/>
              </w:rPr>
              <w:t>1</w:t>
            </w:r>
          </w:p>
        </w:tc>
        <w:tc>
          <w:tcPr>
            <w:tcW w:w="877"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287.15</w:t>
            </w:r>
          </w:p>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sym w:font="Symbol" w:char="F0B1"/>
            </w:r>
            <w:r w:rsidRPr="005E0985">
              <w:rPr>
                <w:rFonts w:ascii="Times New Roman" w:hAnsi="Times New Roman" w:cs="Times New Roman"/>
                <w:sz w:val="20"/>
                <w:szCs w:val="20"/>
                <w:lang w:val="fr-FR"/>
              </w:rPr>
              <w:t>1</w:t>
            </w:r>
          </w:p>
        </w:tc>
        <w:tc>
          <w:tcPr>
            <w:tcW w:w="774"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795.35</w:t>
            </w:r>
          </w:p>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sym w:font="Symbol" w:char="F0B1"/>
            </w:r>
            <w:r w:rsidRPr="005E0985">
              <w:rPr>
                <w:rFonts w:ascii="Times New Roman" w:hAnsi="Times New Roman" w:cs="Times New Roman"/>
                <w:sz w:val="20"/>
                <w:szCs w:val="20"/>
                <w:lang w:val="fr-FR"/>
              </w:rPr>
              <w:t>0.3</w:t>
            </w:r>
          </w:p>
        </w:tc>
        <w:tc>
          <w:tcPr>
            <w:tcW w:w="672"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1269</w:t>
            </w:r>
          </w:p>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sym w:font="Symbol" w:char="F0B1"/>
            </w:r>
            <w:r w:rsidRPr="005E0985">
              <w:rPr>
                <w:rFonts w:ascii="Times New Roman" w:hAnsi="Times New Roman" w:cs="Times New Roman"/>
                <w:sz w:val="20"/>
                <w:szCs w:val="20"/>
                <w:lang w:val="fr-FR"/>
              </w:rPr>
              <w:t>3</w:t>
            </w:r>
          </w:p>
        </w:tc>
        <w:tc>
          <w:tcPr>
            <w:tcW w:w="672"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1098</w:t>
            </w:r>
          </w:p>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sym w:font="Symbol" w:char="F0B1"/>
            </w:r>
            <w:r w:rsidRPr="005E0985">
              <w:rPr>
                <w:rFonts w:ascii="Times New Roman" w:hAnsi="Times New Roman" w:cs="Times New Roman"/>
                <w:sz w:val="20"/>
                <w:szCs w:val="20"/>
                <w:lang w:val="fr-FR"/>
              </w:rPr>
              <w:t>5</w:t>
            </w:r>
          </w:p>
        </w:tc>
        <w:tc>
          <w:tcPr>
            <w:tcW w:w="672"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1072</w:t>
            </w:r>
          </w:p>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sym w:font="Symbol" w:char="F0B1"/>
            </w:r>
            <w:r w:rsidRPr="005E0985">
              <w:rPr>
                <w:rFonts w:ascii="Times New Roman" w:hAnsi="Times New Roman" w:cs="Times New Roman"/>
                <w:sz w:val="20"/>
                <w:szCs w:val="20"/>
                <w:lang w:val="fr-FR"/>
              </w:rPr>
              <w:t>5</w:t>
            </w:r>
          </w:p>
        </w:tc>
        <w:tc>
          <w:tcPr>
            <w:tcW w:w="672"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943</w:t>
            </w:r>
          </w:p>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sym w:font="Symbol" w:char="F0B1"/>
            </w:r>
            <w:r w:rsidRPr="005E0985">
              <w:rPr>
                <w:rFonts w:ascii="Times New Roman" w:hAnsi="Times New Roman" w:cs="Times New Roman"/>
                <w:sz w:val="20"/>
                <w:szCs w:val="20"/>
                <w:lang w:val="fr-FR"/>
              </w:rPr>
              <w:t>5</w:t>
            </w:r>
          </w:p>
        </w:tc>
        <w:tc>
          <w:tcPr>
            <w:tcW w:w="774" w:type="dxa"/>
            <w:hideMark/>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600.58</w:t>
            </w:r>
          </w:p>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sym w:font="Symbol" w:char="F0B1"/>
            </w:r>
            <w:r w:rsidRPr="005E0985">
              <w:rPr>
                <w:rFonts w:ascii="Times New Roman" w:hAnsi="Times New Roman" w:cs="Times New Roman"/>
                <w:sz w:val="20"/>
                <w:szCs w:val="20"/>
                <w:lang w:val="fr-FR"/>
              </w:rPr>
              <w:t>0.1</w:t>
            </w:r>
          </w:p>
        </w:tc>
      </w:tr>
      <w:tr w:rsidR="00D87022" w:rsidRPr="005E0985" w:rsidTr="00D87022">
        <w:tc>
          <w:tcPr>
            <w:tcW w:w="852" w:type="dxa"/>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C</w:t>
            </w:r>
            <w:r w:rsidRPr="005E0985">
              <w:rPr>
                <w:rFonts w:ascii="Times New Roman" w:hAnsi="Times New Roman" w:cs="Times New Roman"/>
                <w:sz w:val="20"/>
                <w:szCs w:val="20"/>
                <w:vertAlign w:val="subscript"/>
                <w:lang w:val="fr-FR"/>
              </w:rPr>
              <w:t>p</w:t>
            </w:r>
          </w:p>
        </w:tc>
        <w:tc>
          <w:tcPr>
            <w:tcW w:w="850" w:type="dxa"/>
          </w:tcPr>
          <w:p w:rsidR="00D87022" w:rsidRPr="005E0985" w:rsidRDefault="00D87022" w:rsidP="00D87022">
            <w:pPr>
              <w:spacing w:before="120" w:after="120" w:line="360" w:lineRule="auto"/>
              <w:jc w:val="both"/>
              <w:rPr>
                <w:rFonts w:ascii="Times New Roman" w:hAnsi="Times New Roman" w:cs="Times New Roman"/>
                <w:sz w:val="20"/>
                <w:szCs w:val="20"/>
                <w:lang w:val="en-US"/>
              </w:rPr>
            </w:pPr>
            <w:r w:rsidRPr="005E0985">
              <w:rPr>
                <w:rFonts w:ascii="Times New Roman" w:hAnsi="Times New Roman" w:cs="Times New Roman"/>
                <w:sz w:val="20"/>
                <w:szCs w:val="20"/>
              </w:rPr>
              <w:t>27</w:t>
            </w:r>
            <w:r w:rsidRPr="005E0985">
              <w:rPr>
                <w:rFonts w:ascii="Times New Roman" w:hAnsi="Times New Roman" w:cs="Times New Roman"/>
                <w:sz w:val="20"/>
                <w:szCs w:val="20"/>
                <w:lang w:val="en-US"/>
              </w:rPr>
              <w:t>.90</w:t>
            </w:r>
          </w:p>
        </w:tc>
        <w:tc>
          <w:tcPr>
            <w:tcW w:w="709" w:type="dxa"/>
          </w:tcPr>
          <w:p w:rsidR="00D87022" w:rsidRPr="005E0985" w:rsidRDefault="00D87022" w:rsidP="00D87022">
            <w:pPr>
              <w:spacing w:before="120" w:after="120" w:line="360" w:lineRule="auto"/>
              <w:jc w:val="both"/>
              <w:rPr>
                <w:rFonts w:ascii="Times New Roman" w:hAnsi="Times New Roman" w:cs="Times New Roman"/>
                <w:sz w:val="20"/>
                <w:szCs w:val="20"/>
              </w:rPr>
            </w:pPr>
            <w:r w:rsidRPr="005E0985">
              <w:rPr>
                <w:rFonts w:ascii="Times New Roman" w:hAnsi="Times New Roman" w:cs="Times New Roman"/>
                <w:sz w:val="20"/>
                <w:szCs w:val="20"/>
                <w:lang w:val="fr-FR"/>
              </w:rPr>
              <w:t>30.03</w:t>
            </w:r>
          </w:p>
        </w:tc>
        <w:tc>
          <w:tcPr>
            <w:tcW w:w="738" w:type="dxa"/>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28.57</w:t>
            </w:r>
          </w:p>
        </w:tc>
        <w:tc>
          <w:tcPr>
            <w:tcW w:w="672" w:type="dxa"/>
          </w:tcPr>
          <w:p w:rsidR="00D87022" w:rsidRPr="005E0985" w:rsidRDefault="00D87022" w:rsidP="00D87022">
            <w:pPr>
              <w:spacing w:before="120" w:after="120" w:line="360" w:lineRule="auto"/>
              <w:jc w:val="both"/>
              <w:rPr>
                <w:rFonts w:ascii="Times New Roman" w:hAnsi="Times New Roman" w:cs="Times New Roman"/>
                <w:sz w:val="20"/>
                <w:szCs w:val="20"/>
              </w:rPr>
            </w:pPr>
            <w:r w:rsidRPr="005E0985">
              <w:rPr>
                <w:rFonts w:ascii="Times New Roman" w:hAnsi="Times New Roman" w:cs="Times New Roman"/>
                <w:sz w:val="20"/>
                <w:szCs w:val="20"/>
                <w:lang w:val="fr-FR"/>
              </w:rPr>
              <w:t>28.14</w:t>
            </w:r>
          </w:p>
        </w:tc>
        <w:tc>
          <w:tcPr>
            <w:tcW w:w="774" w:type="dxa"/>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28.46</w:t>
            </w:r>
          </w:p>
        </w:tc>
        <w:tc>
          <w:tcPr>
            <w:tcW w:w="672" w:type="dxa"/>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29.06</w:t>
            </w:r>
          </w:p>
        </w:tc>
        <w:tc>
          <w:tcPr>
            <w:tcW w:w="877" w:type="dxa"/>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24.91</w:t>
            </w:r>
          </w:p>
        </w:tc>
        <w:tc>
          <w:tcPr>
            <w:tcW w:w="774" w:type="dxa"/>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27.57</w:t>
            </w:r>
          </w:p>
        </w:tc>
        <w:tc>
          <w:tcPr>
            <w:tcW w:w="672" w:type="dxa"/>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29.40</w:t>
            </w:r>
          </w:p>
        </w:tc>
        <w:tc>
          <w:tcPr>
            <w:tcW w:w="672" w:type="dxa"/>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28.67</w:t>
            </w:r>
          </w:p>
        </w:tc>
        <w:tc>
          <w:tcPr>
            <w:tcW w:w="672" w:type="dxa"/>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28.91</w:t>
            </w:r>
          </w:p>
        </w:tc>
        <w:tc>
          <w:tcPr>
            <w:tcW w:w="672" w:type="dxa"/>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28.87</w:t>
            </w:r>
          </w:p>
        </w:tc>
        <w:tc>
          <w:tcPr>
            <w:tcW w:w="774" w:type="dxa"/>
          </w:tcPr>
          <w:p w:rsidR="00D87022" w:rsidRPr="005E0985" w:rsidRDefault="00D87022" w:rsidP="00D87022">
            <w:pPr>
              <w:spacing w:before="120" w:after="120" w:line="360" w:lineRule="auto"/>
              <w:jc w:val="both"/>
              <w:rPr>
                <w:rFonts w:ascii="Times New Roman" w:hAnsi="Times New Roman" w:cs="Times New Roman"/>
                <w:sz w:val="20"/>
                <w:szCs w:val="20"/>
                <w:lang w:val="fr-FR"/>
              </w:rPr>
            </w:pPr>
            <w:r w:rsidRPr="005E0985">
              <w:rPr>
                <w:rFonts w:ascii="Times New Roman" w:hAnsi="Times New Roman" w:cs="Times New Roman"/>
                <w:sz w:val="20"/>
                <w:szCs w:val="20"/>
                <w:lang w:val="fr-FR"/>
              </w:rPr>
              <w:t>28.76</w:t>
            </w:r>
          </w:p>
        </w:tc>
      </w:tr>
    </w:tbl>
    <w:p w:rsidR="00F64B12" w:rsidRPr="00F1631D" w:rsidRDefault="00F64B12" w:rsidP="00BE6574">
      <w:pPr>
        <w:spacing w:before="120" w:after="120" w:line="360" w:lineRule="auto"/>
        <w:jc w:val="both"/>
        <w:rPr>
          <w:rFonts w:ascii="Times New Roman" w:hAnsi="Times New Roman" w:cs="Times New Roman"/>
          <w:color w:val="000000" w:themeColor="text1"/>
          <w:sz w:val="20"/>
          <w:szCs w:val="20"/>
          <w:lang w:val="en-US"/>
        </w:rPr>
      </w:pPr>
      <w:bookmarkStart w:id="81" w:name="_Hlk87038243"/>
      <w:r w:rsidRPr="00F1631D">
        <w:rPr>
          <w:rFonts w:ascii="Times New Roman" w:hAnsi="Times New Roman" w:cs="Times New Roman"/>
          <w:color w:val="000000" w:themeColor="text1"/>
          <w:sz w:val="20"/>
          <w:szCs w:val="20"/>
          <w:shd w:val="clear" w:color="auto" w:fill="FFFFFF"/>
          <w:lang w:val="en-US"/>
        </w:rPr>
        <w:t>The general trend of the heat capacities of</w:t>
      </w:r>
      <w:r w:rsidRPr="00F1631D">
        <w:rPr>
          <w:rFonts w:ascii="Times New Roman" w:hAnsi="Times New Roman" w:cs="Times New Roman"/>
          <w:color w:val="000000" w:themeColor="text1"/>
          <w:sz w:val="20"/>
          <w:szCs w:val="20"/>
          <w:lang w:val="en-US"/>
        </w:rPr>
        <w:t xml:space="preserve"> </w:t>
      </w:r>
      <w:proofErr w:type="spellStart"/>
      <w:r w:rsidR="00E057FE" w:rsidRPr="00F1631D">
        <w:rPr>
          <w:rFonts w:ascii="Times New Roman" w:hAnsi="Times New Roman" w:cs="Times New Roman"/>
          <w:color w:val="000000" w:themeColor="text1"/>
          <w:sz w:val="20"/>
          <w:szCs w:val="20"/>
          <w:lang w:val="en-US"/>
        </w:rPr>
        <w:t>sphalerites</w:t>
      </w:r>
      <w:proofErr w:type="spellEnd"/>
      <w:r w:rsidRPr="00F1631D">
        <w:rPr>
          <w:rFonts w:ascii="Times New Roman" w:hAnsi="Times New Roman" w:cs="Times New Roman"/>
          <w:color w:val="000000" w:themeColor="text1"/>
          <w:sz w:val="20"/>
          <w:szCs w:val="20"/>
          <w:lang w:val="en-US"/>
        </w:rPr>
        <w:t xml:space="preserve"> phases in the region of</w:t>
      </w:r>
      <w:r w:rsidR="00E057FE" w:rsidRPr="00F1631D">
        <w:rPr>
          <w:rFonts w:ascii="Times New Roman" w:hAnsi="Times New Roman" w:cs="Times New Roman"/>
          <w:color w:val="000000" w:themeColor="text1"/>
          <w:sz w:val="20"/>
          <w:szCs w:val="20"/>
          <w:lang w:val="en-US"/>
        </w:rPr>
        <w:t xml:space="preserve"> high and low</w:t>
      </w:r>
      <w:r w:rsidRPr="00F1631D">
        <w:rPr>
          <w:rFonts w:ascii="Times New Roman" w:hAnsi="Times New Roman" w:cs="Times New Roman"/>
          <w:color w:val="000000" w:themeColor="text1"/>
          <w:sz w:val="20"/>
          <w:szCs w:val="20"/>
          <w:lang w:val="en-US"/>
        </w:rPr>
        <w:t xml:space="preserve"> temperature</w:t>
      </w:r>
      <w:r w:rsidR="00E057FE" w:rsidRPr="00F1631D">
        <w:rPr>
          <w:rFonts w:ascii="Times New Roman" w:hAnsi="Times New Roman" w:cs="Times New Roman"/>
          <w:color w:val="000000" w:themeColor="text1"/>
          <w:sz w:val="20"/>
          <w:szCs w:val="20"/>
          <w:lang w:val="en-US"/>
        </w:rPr>
        <w:t>s</w:t>
      </w:r>
      <w:r w:rsidRPr="00F1631D">
        <w:rPr>
          <w:rFonts w:ascii="Times New Roman" w:hAnsi="Times New Roman" w:cs="Times New Roman"/>
          <w:color w:val="000000" w:themeColor="text1"/>
          <w:sz w:val="20"/>
          <w:szCs w:val="20"/>
          <w:lang w:val="en-US"/>
        </w:rPr>
        <w:t xml:space="preserve"> </w:t>
      </w:r>
      <w:r w:rsidR="00703F27" w:rsidRPr="00F1631D">
        <w:rPr>
          <w:rFonts w:ascii="Times New Roman" w:hAnsi="Times New Roman" w:cs="Times New Roman"/>
          <w:color w:val="000000" w:themeColor="text1"/>
          <w:sz w:val="20"/>
          <w:szCs w:val="20"/>
          <w:lang w:val="en-US"/>
        </w:rPr>
        <w:t xml:space="preserve">are </w:t>
      </w:r>
      <w:r w:rsidR="00E057FE" w:rsidRPr="00F1631D">
        <w:rPr>
          <w:rFonts w:ascii="Times New Roman" w:hAnsi="Times New Roman" w:cs="Times New Roman"/>
          <w:color w:val="000000" w:themeColor="text1"/>
          <w:sz w:val="20"/>
          <w:szCs w:val="20"/>
          <w:lang w:val="en-US"/>
        </w:rPr>
        <w:t>show</w:t>
      </w:r>
      <w:r w:rsidR="00703F27" w:rsidRPr="00F1631D">
        <w:rPr>
          <w:rFonts w:ascii="Times New Roman" w:hAnsi="Times New Roman" w:cs="Times New Roman"/>
          <w:color w:val="000000" w:themeColor="text1"/>
          <w:sz w:val="20"/>
          <w:szCs w:val="20"/>
          <w:lang w:val="en-US"/>
        </w:rPr>
        <w:t>n in</w:t>
      </w:r>
      <w:r w:rsidR="00D87022">
        <w:rPr>
          <w:rFonts w:ascii="Times New Roman" w:hAnsi="Times New Roman" w:cs="Times New Roman"/>
          <w:color w:val="000000" w:themeColor="text1"/>
          <w:sz w:val="20"/>
          <w:szCs w:val="20"/>
          <w:lang w:val="en-US"/>
        </w:rPr>
        <w:t xml:space="preserve"> Figure </w:t>
      </w:r>
      <w:r w:rsidR="00E057FE" w:rsidRPr="00F1631D">
        <w:rPr>
          <w:rFonts w:ascii="Times New Roman" w:hAnsi="Times New Roman" w:cs="Times New Roman"/>
          <w:color w:val="000000" w:themeColor="text1"/>
          <w:sz w:val="20"/>
          <w:szCs w:val="20"/>
          <w:lang w:val="en-US"/>
        </w:rPr>
        <w:t>1</w:t>
      </w:r>
      <w:r w:rsidR="00BC7490" w:rsidRPr="00F1631D">
        <w:rPr>
          <w:rFonts w:ascii="Times New Roman" w:hAnsi="Times New Roman" w:cs="Times New Roman"/>
          <w:color w:val="000000" w:themeColor="text1"/>
          <w:sz w:val="20"/>
          <w:szCs w:val="20"/>
          <w:lang w:val="en-US"/>
        </w:rPr>
        <w:t>0</w:t>
      </w:r>
      <w:r w:rsidR="00D87022">
        <w:rPr>
          <w:rFonts w:ascii="Times New Roman" w:hAnsi="Times New Roman" w:cs="Times New Roman"/>
          <w:color w:val="000000" w:themeColor="text1"/>
          <w:sz w:val="20"/>
          <w:szCs w:val="20"/>
          <w:lang w:val="en-US"/>
        </w:rPr>
        <w:t xml:space="preserve"> and Figure </w:t>
      </w:r>
      <w:r w:rsidR="00E057FE" w:rsidRPr="00F1631D">
        <w:rPr>
          <w:rFonts w:ascii="Times New Roman" w:hAnsi="Times New Roman" w:cs="Times New Roman"/>
          <w:color w:val="000000" w:themeColor="text1"/>
          <w:sz w:val="20"/>
          <w:szCs w:val="20"/>
          <w:lang w:val="en-US"/>
        </w:rPr>
        <w:t>1</w:t>
      </w:r>
      <w:r w:rsidR="00BC7490" w:rsidRPr="00F1631D">
        <w:rPr>
          <w:rFonts w:ascii="Times New Roman" w:hAnsi="Times New Roman" w:cs="Times New Roman"/>
          <w:color w:val="000000" w:themeColor="text1"/>
          <w:sz w:val="20"/>
          <w:szCs w:val="20"/>
          <w:lang w:val="en-US"/>
        </w:rPr>
        <w:t>1</w:t>
      </w:r>
      <w:r w:rsidR="00E057FE" w:rsidRPr="00F1631D">
        <w:rPr>
          <w:rFonts w:ascii="Times New Roman" w:hAnsi="Times New Roman" w:cs="Times New Roman"/>
          <w:color w:val="000000" w:themeColor="text1"/>
          <w:sz w:val="20"/>
          <w:szCs w:val="20"/>
          <w:lang w:val="en-US"/>
        </w:rPr>
        <w:t>.</w:t>
      </w:r>
    </w:p>
    <w:p w:rsidR="00951069" w:rsidRPr="00F1631D" w:rsidRDefault="00951069" w:rsidP="00BE6574">
      <w:pPr>
        <w:spacing w:before="120" w:after="120" w:line="360" w:lineRule="auto"/>
        <w:jc w:val="both"/>
        <w:rPr>
          <w:rFonts w:ascii="Times New Roman" w:hAnsi="Times New Roman" w:cs="Times New Roman"/>
          <w:color w:val="000000" w:themeColor="text1"/>
          <w:sz w:val="20"/>
          <w:szCs w:val="20"/>
          <w:shd w:val="clear" w:color="auto" w:fill="FFFFFF"/>
          <w:lang w:val="en-US"/>
        </w:rPr>
      </w:pPr>
    </w:p>
    <w:bookmarkEnd w:id="81"/>
    <w:p w:rsidR="00951069" w:rsidRPr="00F1631D" w:rsidRDefault="00E955A1" w:rsidP="00BE6574">
      <w:pPr>
        <w:spacing w:before="120" w:after="120" w:line="360" w:lineRule="auto"/>
        <w:jc w:val="both"/>
        <w:rPr>
          <w:rFonts w:ascii="Times New Roman" w:hAnsi="Times New Roman" w:cs="Times New Roman"/>
          <w:color w:val="000000" w:themeColor="text1"/>
          <w:sz w:val="20"/>
          <w:szCs w:val="20"/>
          <w:shd w:val="clear" w:color="auto" w:fill="FFFFFF"/>
          <w:lang w:val="en-US"/>
        </w:rPr>
      </w:pPr>
      <w:r w:rsidRPr="00F1631D">
        <w:rPr>
          <w:rFonts w:ascii="Times New Roman" w:hAnsi="Times New Roman" w:cs="Times New Roman"/>
          <w:noProof/>
          <w:color w:val="000000" w:themeColor="text1"/>
          <w:sz w:val="20"/>
          <w:szCs w:val="20"/>
          <w:lang w:val="en-IN" w:eastAsia="en-IN"/>
        </w:rPr>
        <w:lastRenderedPageBreak/>
        <w:drawing>
          <wp:inline distT="0" distB="0" distL="0" distR="0" wp14:anchorId="3692DCF4" wp14:editId="3B334206">
            <wp:extent cx="3783892" cy="3570972"/>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4741" cy="3590648"/>
                    </a:xfrm>
                    <a:prstGeom prst="rect">
                      <a:avLst/>
                    </a:prstGeom>
                    <a:noFill/>
                    <a:ln>
                      <a:noFill/>
                    </a:ln>
                  </pic:spPr>
                </pic:pic>
              </a:graphicData>
            </a:graphic>
          </wp:inline>
        </w:drawing>
      </w:r>
    </w:p>
    <w:p w:rsidR="00E955A1" w:rsidRPr="00F1631D" w:rsidRDefault="00D87022" w:rsidP="00BE6574">
      <w:pPr>
        <w:spacing w:before="120" w:after="120" w:line="360" w:lineRule="auto"/>
        <w:jc w:val="both"/>
        <w:rPr>
          <w:rFonts w:ascii="Times New Roman" w:hAnsi="Times New Roman" w:cs="Times New Roman"/>
          <w:color w:val="000000" w:themeColor="text1"/>
          <w:sz w:val="20"/>
          <w:szCs w:val="20"/>
          <w:lang w:val="en-US"/>
        </w:rPr>
      </w:pPr>
      <w:r w:rsidRPr="00D87022">
        <w:rPr>
          <w:rFonts w:ascii="Times New Roman" w:hAnsi="Times New Roman" w:cs="Times New Roman"/>
          <w:b/>
          <w:color w:val="000000" w:themeColor="text1"/>
          <w:sz w:val="20"/>
          <w:szCs w:val="20"/>
          <w:shd w:val="clear" w:color="auto" w:fill="FFFFFF"/>
          <w:lang w:val="en-US"/>
        </w:rPr>
        <w:t>Figure 10:</w:t>
      </w:r>
      <w:r>
        <w:rPr>
          <w:rFonts w:ascii="Times New Roman" w:hAnsi="Times New Roman" w:cs="Times New Roman"/>
          <w:color w:val="000000" w:themeColor="text1"/>
          <w:sz w:val="20"/>
          <w:szCs w:val="20"/>
          <w:shd w:val="clear" w:color="auto" w:fill="FFFFFF"/>
          <w:lang w:val="en-US"/>
        </w:rPr>
        <w:t xml:space="preserve"> </w:t>
      </w:r>
      <w:r w:rsidR="00E955A1" w:rsidRPr="00F1631D">
        <w:rPr>
          <w:rFonts w:ascii="Times New Roman" w:hAnsi="Times New Roman" w:cs="Times New Roman"/>
          <w:color w:val="000000" w:themeColor="text1"/>
          <w:sz w:val="20"/>
          <w:szCs w:val="20"/>
          <w:shd w:val="clear" w:color="auto" w:fill="FFFFFF"/>
          <w:lang w:val="en-US"/>
        </w:rPr>
        <w:t>The heat capacities of</w:t>
      </w:r>
      <w:r w:rsidR="00E955A1" w:rsidRPr="00F1631D">
        <w:rPr>
          <w:rFonts w:ascii="Times New Roman" w:hAnsi="Times New Roman" w:cs="Times New Roman"/>
          <w:color w:val="000000" w:themeColor="text1"/>
          <w:sz w:val="20"/>
          <w:szCs w:val="20"/>
          <w:lang w:val="en-US"/>
        </w:rPr>
        <w:t xml:space="preserve"> diamond-like phases </w:t>
      </w:r>
      <w:bookmarkStart w:id="82" w:name="_Hlk88239425"/>
      <w:r w:rsidR="00E955A1" w:rsidRPr="00F1631D">
        <w:rPr>
          <w:rFonts w:ascii="Times New Roman" w:hAnsi="Times New Roman" w:cs="Times New Roman"/>
          <w:color w:val="000000" w:themeColor="text1"/>
          <w:sz w:val="20"/>
          <w:szCs w:val="20"/>
          <w:lang w:val="en-US"/>
        </w:rPr>
        <w:t xml:space="preserve">at the region of temperature 0-1000K. </w:t>
      </w:r>
      <w:bookmarkEnd w:id="82"/>
      <w:r w:rsidR="00E955A1" w:rsidRPr="00F1631D">
        <w:rPr>
          <w:rFonts w:ascii="Times New Roman" w:hAnsi="Times New Roman" w:cs="Times New Roman"/>
          <w:color w:val="000000" w:themeColor="text1"/>
          <w:sz w:val="20"/>
          <w:szCs w:val="20"/>
          <w:lang w:val="en-US"/>
        </w:rPr>
        <w:t xml:space="preserve">9- </w:t>
      </w:r>
      <w:proofErr w:type="spellStart"/>
      <w:r w:rsidR="00E955A1" w:rsidRPr="00F1631D">
        <w:rPr>
          <w:rFonts w:ascii="Times New Roman" w:hAnsi="Times New Roman" w:cs="Times New Roman"/>
          <w:color w:val="000000" w:themeColor="text1"/>
          <w:sz w:val="20"/>
          <w:szCs w:val="20"/>
          <w:lang w:val="en-US"/>
        </w:rPr>
        <w:t>Pb</w:t>
      </w:r>
      <w:proofErr w:type="spellEnd"/>
      <w:r w:rsidR="00E955A1" w:rsidRPr="00F1631D">
        <w:rPr>
          <w:rFonts w:ascii="Times New Roman" w:hAnsi="Times New Roman" w:cs="Times New Roman"/>
          <w:color w:val="000000" w:themeColor="text1"/>
          <w:sz w:val="20"/>
          <w:szCs w:val="20"/>
          <w:lang w:val="en-US"/>
        </w:rPr>
        <w:t xml:space="preserve">, 8-HgTe, 7- </w:t>
      </w:r>
      <w:proofErr w:type="spellStart"/>
      <w:r w:rsidR="00E955A1" w:rsidRPr="00F1631D">
        <w:rPr>
          <w:rFonts w:ascii="Times New Roman" w:hAnsi="Times New Roman" w:cs="Times New Roman"/>
          <w:color w:val="000000" w:themeColor="text1"/>
          <w:sz w:val="20"/>
          <w:szCs w:val="20"/>
          <w:lang w:val="en-US"/>
        </w:rPr>
        <w:t>HgSe</w:t>
      </w:r>
      <w:proofErr w:type="spellEnd"/>
      <w:r w:rsidR="00E955A1" w:rsidRPr="00F1631D">
        <w:rPr>
          <w:rFonts w:ascii="Times New Roman" w:hAnsi="Times New Roman" w:cs="Times New Roman"/>
          <w:color w:val="000000" w:themeColor="text1"/>
          <w:sz w:val="20"/>
          <w:szCs w:val="20"/>
          <w:lang w:val="en-US"/>
        </w:rPr>
        <w:t>,</w:t>
      </w:r>
      <w:r w:rsidR="00303D8D">
        <w:rPr>
          <w:rFonts w:ascii="Times New Roman" w:hAnsi="Times New Roman" w:cs="Times New Roman"/>
          <w:color w:val="000000" w:themeColor="text1"/>
          <w:sz w:val="20"/>
          <w:szCs w:val="20"/>
          <w:lang w:val="en-US"/>
        </w:rPr>
        <w:t xml:space="preserve"> </w:t>
      </w:r>
      <w:r w:rsidR="00E955A1" w:rsidRPr="00F1631D">
        <w:rPr>
          <w:rFonts w:ascii="Times New Roman" w:hAnsi="Times New Roman" w:cs="Times New Roman"/>
          <w:color w:val="000000" w:themeColor="text1"/>
          <w:sz w:val="20"/>
          <w:szCs w:val="20"/>
          <w:lang w:val="en-US"/>
        </w:rPr>
        <w:t>6-</w:t>
      </w:r>
      <w:r w:rsidR="00E955A1" w:rsidRPr="00F1631D">
        <w:rPr>
          <w:rFonts w:ascii="Times New Roman" w:hAnsi="Times New Roman" w:cs="Times New Roman"/>
          <w:color w:val="000000" w:themeColor="text1"/>
          <w:sz w:val="20"/>
          <w:szCs w:val="20"/>
          <w:lang w:val="en-US"/>
        </w:rPr>
        <w:sym w:font="Symbol" w:char="F061"/>
      </w:r>
      <w:r w:rsidR="00E955A1" w:rsidRPr="00F1631D">
        <w:rPr>
          <w:rFonts w:ascii="Times New Roman" w:hAnsi="Times New Roman" w:cs="Times New Roman"/>
          <w:color w:val="000000" w:themeColor="text1"/>
          <w:sz w:val="20"/>
          <w:szCs w:val="20"/>
          <w:lang w:val="en-US"/>
        </w:rPr>
        <w:t xml:space="preserve">-Sn (green), 5-HgS (red), 4-GaSb, 3-Ge, 2- </w:t>
      </w:r>
      <w:proofErr w:type="spellStart"/>
      <w:r w:rsidR="00E955A1" w:rsidRPr="00F1631D">
        <w:rPr>
          <w:rFonts w:ascii="Times New Roman" w:hAnsi="Times New Roman" w:cs="Times New Roman"/>
          <w:color w:val="000000" w:themeColor="text1"/>
          <w:sz w:val="20"/>
          <w:szCs w:val="20"/>
          <w:lang w:val="en-US"/>
        </w:rPr>
        <w:t>GaP</w:t>
      </w:r>
      <w:proofErr w:type="spellEnd"/>
      <w:r w:rsidR="00E955A1" w:rsidRPr="00F1631D">
        <w:rPr>
          <w:rFonts w:ascii="Times New Roman" w:hAnsi="Times New Roman" w:cs="Times New Roman"/>
          <w:color w:val="000000" w:themeColor="text1"/>
          <w:sz w:val="20"/>
          <w:szCs w:val="20"/>
          <w:lang w:val="en-US"/>
        </w:rPr>
        <w:t xml:space="preserve">, 1-Si; The </w:t>
      </w:r>
      <w:proofErr w:type="spellStart"/>
      <w:r w:rsidR="00E955A1" w:rsidRPr="00F1631D">
        <w:rPr>
          <w:rFonts w:ascii="Times New Roman" w:hAnsi="Times New Roman" w:cs="Times New Roman"/>
          <w:color w:val="000000" w:themeColor="text1"/>
          <w:sz w:val="20"/>
          <w:szCs w:val="20"/>
          <w:lang w:val="en-US"/>
        </w:rPr>
        <w:t>C</w:t>
      </w:r>
      <w:r w:rsidR="00E955A1" w:rsidRPr="00F1631D">
        <w:rPr>
          <w:rFonts w:ascii="Times New Roman" w:hAnsi="Times New Roman" w:cs="Times New Roman"/>
          <w:color w:val="000000" w:themeColor="text1"/>
          <w:sz w:val="20"/>
          <w:szCs w:val="20"/>
          <w:vertAlign w:val="subscript"/>
          <w:lang w:val="en-US"/>
        </w:rPr>
        <w:t>p</w:t>
      </w:r>
      <w:proofErr w:type="spellEnd"/>
      <w:r w:rsidR="00E955A1" w:rsidRPr="00F1631D">
        <w:rPr>
          <w:rFonts w:ascii="Times New Roman" w:hAnsi="Times New Roman" w:cs="Times New Roman"/>
          <w:color w:val="000000" w:themeColor="text1"/>
          <w:sz w:val="20"/>
          <w:szCs w:val="20"/>
          <w:lang w:val="en-US"/>
        </w:rPr>
        <w:t>(T) of</w:t>
      </w:r>
      <w:r w:rsidR="00303D8D">
        <w:rPr>
          <w:rFonts w:ascii="Times New Roman" w:hAnsi="Times New Roman" w:cs="Times New Roman"/>
          <w:color w:val="000000" w:themeColor="text1"/>
          <w:sz w:val="20"/>
          <w:szCs w:val="20"/>
          <w:lang w:val="en-US"/>
        </w:rPr>
        <w:t xml:space="preserve"> </w:t>
      </w:r>
      <w:r w:rsidR="00E955A1" w:rsidRPr="00F1631D">
        <w:rPr>
          <w:rFonts w:ascii="Times New Roman" w:hAnsi="Times New Roman" w:cs="Times New Roman"/>
          <w:color w:val="000000" w:themeColor="text1"/>
          <w:sz w:val="20"/>
          <w:szCs w:val="20"/>
          <w:lang w:val="en-US"/>
        </w:rPr>
        <w:t xml:space="preserve">diamond-like phases are localized at the point </w:t>
      </w:r>
      <w:proofErr w:type="spellStart"/>
      <w:r w:rsidR="00E955A1" w:rsidRPr="00F1631D">
        <w:rPr>
          <w:rFonts w:ascii="Times New Roman" w:hAnsi="Times New Roman" w:cs="Times New Roman"/>
          <w:color w:val="000000" w:themeColor="text1"/>
          <w:sz w:val="20"/>
          <w:szCs w:val="20"/>
          <w:lang w:val="en-US"/>
        </w:rPr>
        <w:t>С</w:t>
      </w:r>
      <w:r w:rsidR="00E955A1" w:rsidRPr="00F1631D">
        <w:rPr>
          <w:rFonts w:ascii="Times New Roman" w:hAnsi="Times New Roman" w:cs="Times New Roman"/>
          <w:color w:val="000000" w:themeColor="text1"/>
          <w:sz w:val="20"/>
          <w:szCs w:val="20"/>
          <w:vertAlign w:val="subscript"/>
          <w:lang w:val="en-US"/>
        </w:rPr>
        <w:t>р</w:t>
      </w:r>
      <w:proofErr w:type="spellEnd"/>
      <w:r w:rsidR="00E955A1" w:rsidRPr="00F1631D">
        <w:rPr>
          <w:rFonts w:ascii="Times New Roman" w:hAnsi="Times New Roman" w:cs="Times New Roman"/>
          <w:color w:val="000000" w:themeColor="text1"/>
          <w:sz w:val="20"/>
          <w:szCs w:val="20"/>
          <w:lang w:val="en-US"/>
        </w:rPr>
        <w:t xml:space="preserve"> = 30.5 J mol-at</w:t>
      </w:r>
      <w:r w:rsidR="00E955A1" w:rsidRPr="00F1631D">
        <w:rPr>
          <w:rFonts w:ascii="Times New Roman" w:hAnsi="Times New Roman" w:cs="Times New Roman"/>
          <w:color w:val="000000" w:themeColor="text1"/>
          <w:sz w:val="20"/>
          <w:szCs w:val="20"/>
          <w:vertAlign w:val="superscript"/>
          <w:lang w:val="en-US"/>
        </w:rPr>
        <w:t xml:space="preserve">-1 </w:t>
      </w:r>
      <w:r w:rsidR="00E955A1" w:rsidRPr="00F1631D">
        <w:rPr>
          <w:rFonts w:ascii="Times New Roman" w:hAnsi="Times New Roman" w:cs="Times New Roman"/>
          <w:color w:val="000000" w:themeColor="text1"/>
          <w:sz w:val="20"/>
          <w:szCs w:val="20"/>
          <w:lang w:val="en-US"/>
        </w:rPr>
        <w:t>K</w:t>
      </w:r>
      <w:r w:rsidR="00E955A1" w:rsidRPr="00F1631D">
        <w:rPr>
          <w:rFonts w:ascii="Times New Roman" w:hAnsi="Times New Roman" w:cs="Times New Roman"/>
          <w:color w:val="000000" w:themeColor="text1"/>
          <w:sz w:val="20"/>
          <w:szCs w:val="20"/>
          <w:vertAlign w:val="superscript"/>
          <w:lang w:val="en-US"/>
        </w:rPr>
        <w:t>-1</w:t>
      </w:r>
      <w:r w:rsidR="00E955A1" w:rsidRPr="00F1631D">
        <w:rPr>
          <w:rFonts w:ascii="Times New Roman" w:hAnsi="Times New Roman" w:cs="Times New Roman"/>
          <w:color w:val="000000" w:themeColor="text1"/>
          <w:sz w:val="20"/>
          <w:szCs w:val="20"/>
          <w:lang w:val="en-US"/>
        </w:rPr>
        <w:t>= 3.67 R or Ln (</w:t>
      </w:r>
      <w:proofErr w:type="spellStart"/>
      <w:r w:rsidR="00E955A1" w:rsidRPr="00F1631D">
        <w:rPr>
          <w:rFonts w:ascii="Times New Roman" w:hAnsi="Times New Roman" w:cs="Times New Roman"/>
          <w:color w:val="000000" w:themeColor="text1"/>
          <w:sz w:val="20"/>
          <w:szCs w:val="20"/>
          <w:lang w:val="en-US"/>
        </w:rPr>
        <w:t>C</w:t>
      </w:r>
      <w:r w:rsidR="00E955A1" w:rsidRPr="00F1631D">
        <w:rPr>
          <w:rFonts w:ascii="Times New Roman" w:hAnsi="Times New Roman" w:cs="Times New Roman"/>
          <w:color w:val="000000" w:themeColor="text1"/>
          <w:sz w:val="20"/>
          <w:szCs w:val="20"/>
          <w:vertAlign w:val="subscript"/>
          <w:lang w:val="en-US"/>
        </w:rPr>
        <w:t>p</w:t>
      </w:r>
      <w:proofErr w:type="spellEnd"/>
      <w:r w:rsidR="00E955A1" w:rsidRPr="00F1631D">
        <w:rPr>
          <w:rFonts w:ascii="Times New Roman" w:hAnsi="Times New Roman" w:cs="Times New Roman"/>
          <w:color w:val="000000" w:themeColor="text1"/>
          <w:sz w:val="20"/>
          <w:szCs w:val="20"/>
          <w:lang w:val="en-US"/>
        </w:rPr>
        <w:t>/R) = 1.3 for Ln (</w:t>
      </w:r>
      <w:r w:rsidR="00E955A1" w:rsidRPr="00F1631D">
        <w:rPr>
          <w:rFonts w:ascii="Times New Roman" w:hAnsi="Times New Roman" w:cs="Times New Roman"/>
          <w:color w:val="000000" w:themeColor="text1"/>
          <w:sz w:val="20"/>
          <w:szCs w:val="20"/>
          <w:vertAlign w:val="superscript"/>
          <w:lang w:val="en-US"/>
        </w:rPr>
        <w:t>114</w:t>
      </w:r>
      <w:r w:rsidR="00E955A1" w:rsidRPr="00F1631D">
        <w:rPr>
          <w:rFonts w:ascii="Times New Roman" w:hAnsi="Times New Roman" w:cs="Times New Roman"/>
          <w:color w:val="000000" w:themeColor="text1"/>
          <w:sz w:val="20"/>
          <w:szCs w:val="20"/>
          <w:lang w:val="en-US"/>
        </w:rPr>
        <w:t>Fl)</w:t>
      </w:r>
      <w:r w:rsidR="00303D8D">
        <w:rPr>
          <w:rFonts w:ascii="Times New Roman" w:hAnsi="Times New Roman" w:cs="Times New Roman"/>
          <w:color w:val="000000" w:themeColor="text1"/>
          <w:sz w:val="20"/>
          <w:szCs w:val="20"/>
          <w:lang w:val="en-US"/>
        </w:rPr>
        <w:t xml:space="preserve"> </w:t>
      </w:r>
      <w:r w:rsidR="00E955A1" w:rsidRPr="00F1631D">
        <w:rPr>
          <w:rFonts w:ascii="Times New Roman" w:hAnsi="Times New Roman" w:cs="Times New Roman"/>
          <w:color w:val="000000" w:themeColor="text1"/>
          <w:sz w:val="20"/>
          <w:szCs w:val="20"/>
          <w:lang w:val="en-US"/>
        </w:rPr>
        <w:t>= 4.7362 [9]</w:t>
      </w:r>
    </w:p>
    <w:p w:rsidR="00E955A1" w:rsidRPr="00F1631D" w:rsidRDefault="00E955A1" w:rsidP="00BE6574">
      <w:pPr>
        <w:spacing w:before="120" w:after="120" w:line="360" w:lineRule="auto"/>
        <w:jc w:val="both"/>
        <w:rPr>
          <w:rFonts w:ascii="Times New Roman" w:hAnsi="Times New Roman" w:cs="Times New Roman"/>
          <w:color w:val="000000" w:themeColor="text1"/>
          <w:sz w:val="20"/>
          <w:szCs w:val="20"/>
          <w:shd w:val="clear" w:color="auto" w:fill="FFFFFF"/>
          <w:lang w:val="en-US"/>
        </w:rPr>
      </w:pPr>
    </w:p>
    <w:p w:rsidR="00E955A1" w:rsidRPr="00F1631D" w:rsidRDefault="00E955A1" w:rsidP="00BE6574">
      <w:pPr>
        <w:spacing w:before="120" w:after="120" w:line="360" w:lineRule="auto"/>
        <w:jc w:val="both"/>
        <w:rPr>
          <w:rFonts w:ascii="Times New Roman" w:hAnsi="Times New Roman" w:cs="Times New Roman"/>
          <w:color w:val="000000" w:themeColor="text1"/>
          <w:sz w:val="20"/>
          <w:szCs w:val="20"/>
          <w:shd w:val="clear" w:color="auto" w:fill="FFFFFF"/>
          <w:lang w:val="en-US"/>
        </w:rPr>
      </w:pPr>
      <w:r w:rsidRPr="00F1631D">
        <w:rPr>
          <w:rFonts w:ascii="Times New Roman" w:hAnsi="Times New Roman" w:cs="Times New Roman"/>
          <w:noProof/>
          <w:color w:val="000000" w:themeColor="text1"/>
          <w:sz w:val="20"/>
          <w:szCs w:val="20"/>
          <w:lang w:val="en-IN" w:eastAsia="en-IN"/>
        </w:rPr>
        <w:drawing>
          <wp:inline distT="0" distB="0" distL="0" distR="0" wp14:anchorId="3878C1AA" wp14:editId="0BAA564D">
            <wp:extent cx="3523823" cy="3619500"/>
            <wp:effectExtent l="0" t="0" r="63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37324" cy="3633367"/>
                    </a:xfrm>
                    <a:prstGeom prst="rect">
                      <a:avLst/>
                    </a:prstGeom>
                    <a:noFill/>
                    <a:ln>
                      <a:noFill/>
                    </a:ln>
                  </pic:spPr>
                </pic:pic>
              </a:graphicData>
            </a:graphic>
          </wp:inline>
        </w:drawing>
      </w:r>
    </w:p>
    <w:p w:rsidR="00E955A1" w:rsidRPr="00F1631D" w:rsidRDefault="00D87022" w:rsidP="00BE6574">
      <w:pPr>
        <w:spacing w:before="120" w:after="120" w:line="360" w:lineRule="auto"/>
        <w:jc w:val="both"/>
        <w:rPr>
          <w:rFonts w:ascii="Times New Roman" w:hAnsi="Times New Roman" w:cs="Times New Roman"/>
          <w:color w:val="000000" w:themeColor="text1"/>
          <w:sz w:val="20"/>
          <w:szCs w:val="20"/>
          <w:lang w:val="en-US"/>
        </w:rPr>
      </w:pPr>
      <w:r w:rsidRPr="00D87022">
        <w:rPr>
          <w:rFonts w:ascii="Times New Roman" w:hAnsi="Times New Roman" w:cs="Times New Roman"/>
          <w:b/>
          <w:color w:val="000000" w:themeColor="text1"/>
          <w:sz w:val="20"/>
          <w:szCs w:val="20"/>
          <w:shd w:val="clear" w:color="auto" w:fill="FFFFFF"/>
          <w:lang w:val="en-US"/>
        </w:rPr>
        <w:t xml:space="preserve">Figure </w:t>
      </w:r>
      <w:r w:rsidR="00E955A1" w:rsidRPr="00D87022">
        <w:rPr>
          <w:rFonts w:ascii="Times New Roman" w:hAnsi="Times New Roman" w:cs="Times New Roman"/>
          <w:b/>
          <w:color w:val="000000" w:themeColor="text1"/>
          <w:sz w:val="20"/>
          <w:szCs w:val="20"/>
          <w:shd w:val="clear" w:color="auto" w:fill="FFFFFF"/>
          <w:lang w:val="en-US"/>
        </w:rPr>
        <w:t>11</w:t>
      </w:r>
      <w:r w:rsidRPr="00D87022">
        <w:rPr>
          <w:rFonts w:ascii="Times New Roman" w:hAnsi="Times New Roman" w:cs="Times New Roman"/>
          <w:b/>
          <w:color w:val="000000" w:themeColor="text1"/>
          <w:sz w:val="20"/>
          <w:szCs w:val="20"/>
          <w:shd w:val="clear" w:color="auto" w:fill="FFFFFF"/>
          <w:lang w:val="en-US"/>
        </w:rPr>
        <w:t>:</w:t>
      </w:r>
      <w:r w:rsidR="00E955A1" w:rsidRPr="00F1631D">
        <w:rPr>
          <w:rFonts w:ascii="Times New Roman" w:hAnsi="Times New Roman" w:cs="Times New Roman"/>
          <w:color w:val="000000" w:themeColor="text1"/>
          <w:sz w:val="20"/>
          <w:szCs w:val="20"/>
          <w:shd w:val="clear" w:color="auto" w:fill="FFFFFF"/>
          <w:lang w:val="en-US"/>
        </w:rPr>
        <w:t xml:space="preserve"> The low temperature heat capacities of</w:t>
      </w:r>
      <w:r w:rsidR="00E955A1" w:rsidRPr="00F1631D">
        <w:rPr>
          <w:rFonts w:ascii="Times New Roman" w:hAnsi="Times New Roman" w:cs="Times New Roman"/>
          <w:color w:val="000000" w:themeColor="text1"/>
          <w:sz w:val="20"/>
          <w:szCs w:val="20"/>
          <w:lang w:val="en-US"/>
        </w:rPr>
        <w:t xml:space="preserve"> diamond-like phases at the region of temperature 0-300K.</w:t>
      </w:r>
    </w:p>
    <w:p w:rsidR="008B06A9" w:rsidRPr="00F1631D" w:rsidRDefault="005D3219" w:rsidP="00BE6574">
      <w:pPr>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shd w:val="clear" w:color="auto" w:fill="FFFFFF"/>
          <w:lang w:val="en-US"/>
        </w:rPr>
        <w:lastRenderedPageBreak/>
        <w:t>Summing up the results of this work, it is appropriate to cite a recent article on the influence of intrinsic plane defects of a crystal on the high-temperature specific heat [4</w:t>
      </w:r>
      <w:r w:rsidR="004A6EB6" w:rsidRPr="00F1631D">
        <w:rPr>
          <w:rFonts w:ascii="Times New Roman" w:hAnsi="Times New Roman" w:cs="Times New Roman"/>
          <w:color w:val="000000" w:themeColor="text1"/>
          <w:sz w:val="20"/>
          <w:szCs w:val="20"/>
          <w:shd w:val="clear" w:color="auto" w:fill="FFFFFF"/>
          <w:lang w:val="en-US"/>
        </w:rPr>
        <w:t>8</w:t>
      </w:r>
      <w:r w:rsidRPr="00F1631D">
        <w:rPr>
          <w:rFonts w:ascii="Times New Roman" w:hAnsi="Times New Roman" w:cs="Times New Roman"/>
          <w:color w:val="000000" w:themeColor="text1"/>
          <w:sz w:val="20"/>
          <w:szCs w:val="20"/>
          <w:shd w:val="clear" w:color="auto" w:fill="FFFFFF"/>
          <w:lang w:val="en-US"/>
        </w:rPr>
        <w:t>].</w:t>
      </w:r>
      <w:r w:rsidR="00BB41C3" w:rsidRPr="00F1631D">
        <w:rPr>
          <w:rFonts w:ascii="Times New Roman" w:hAnsi="Times New Roman" w:cs="Times New Roman"/>
          <w:color w:val="000000" w:themeColor="text1"/>
          <w:sz w:val="20"/>
          <w:szCs w:val="20"/>
          <w:lang w:val="en-US"/>
        </w:rPr>
        <w:t xml:space="preserve"> </w:t>
      </w:r>
      <w:r w:rsidR="00BB41C3" w:rsidRPr="00F1631D">
        <w:rPr>
          <w:rFonts w:ascii="Times New Roman" w:hAnsi="Times New Roman" w:cs="Times New Roman"/>
          <w:color w:val="000000" w:themeColor="text1"/>
          <w:sz w:val="20"/>
          <w:szCs w:val="20"/>
          <w:shd w:val="clear" w:color="auto" w:fill="FFFFFF"/>
          <w:lang w:val="en-US"/>
        </w:rPr>
        <w:t xml:space="preserve">Authors </w:t>
      </w:r>
      <w:bookmarkStart w:id="83" w:name="_Hlk90552115"/>
      <w:r w:rsidR="00BB41C3" w:rsidRPr="00F1631D">
        <w:rPr>
          <w:rFonts w:ascii="Times New Roman" w:hAnsi="Times New Roman" w:cs="Times New Roman"/>
          <w:color w:val="000000" w:themeColor="text1"/>
          <w:sz w:val="20"/>
          <w:szCs w:val="20"/>
          <w:shd w:val="clear" w:color="auto" w:fill="FFFFFF"/>
          <w:lang w:val="en-US"/>
        </w:rPr>
        <w:t>[4</w:t>
      </w:r>
      <w:r w:rsidR="004A6EB6" w:rsidRPr="00F1631D">
        <w:rPr>
          <w:rFonts w:ascii="Times New Roman" w:hAnsi="Times New Roman" w:cs="Times New Roman"/>
          <w:color w:val="000000" w:themeColor="text1"/>
          <w:sz w:val="20"/>
          <w:szCs w:val="20"/>
          <w:shd w:val="clear" w:color="auto" w:fill="FFFFFF"/>
          <w:lang w:val="en-US"/>
        </w:rPr>
        <w:t>8</w:t>
      </w:r>
      <w:r w:rsidR="00BB41C3" w:rsidRPr="00F1631D">
        <w:rPr>
          <w:rFonts w:ascii="Times New Roman" w:hAnsi="Times New Roman" w:cs="Times New Roman"/>
          <w:color w:val="000000" w:themeColor="text1"/>
          <w:sz w:val="20"/>
          <w:szCs w:val="20"/>
          <w:shd w:val="clear" w:color="auto" w:fill="FFFFFF"/>
          <w:lang w:val="en-US"/>
        </w:rPr>
        <w:t xml:space="preserve">] </w:t>
      </w:r>
      <w:bookmarkEnd w:id="83"/>
      <w:r w:rsidR="00BB41C3" w:rsidRPr="00F1631D">
        <w:rPr>
          <w:rFonts w:ascii="Times New Roman" w:hAnsi="Times New Roman" w:cs="Times New Roman"/>
          <w:color w:val="000000" w:themeColor="text1"/>
          <w:sz w:val="20"/>
          <w:szCs w:val="20"/>
          <w:shd w:val="clear" w:color="auto" w:fill="FFFFFF"/>
          <w:lang w:val="en-US"/>
        </w:rPr>
        <w:t xml:space="preserve">state: </w:t>
      </w:r>
      <w:r w:rsidR="008B06A9" w:rsidRPr="00F1631D">
        <w:rPr>
          <w:rFonts w:ascii="Times New Roman" w:hAnsi="Times New Roman" w:cs="Times New Roman"/>
          <w:color w:val="000000" w:themeColor="text1"/>
          <w:sz w:val="20"/>
          <w:szCs w:val="20"/>
          <w:lang w:val="en-US"/>
        </w:rPr>
        <w:t xml:space="preserve">“High temperature specific heat in solids was found to deviate from </w:t>
      </w:r>
      <w:r w:rsidR="00703F27" w:rsidRPr="00F1631D">
        <w:rPr>
          <w:rFonts w:ascii="Times New Roman" w:hAnsi="Times New Roman" w:cs="Times New Roman"/>
          <w:color w:val="000000" w:themeColor="text1"/>
          <w:sz w:val="20"/>
          <w:szCs w:val="20"/>
          <w:lang w:val="en-US"/>
        </w:rPr>
        <w:t xml:space="preserve">the </w:t>
      </w:r>
      <w:r w:rsidR="008B06A9" w:rsidRPr="00F1631D">
        <w:rPr>
          <w:rFonts w:ascii="Times New Roman" w:hAnsi="Times New Roman" w:cs="Times New Roman"/>
          <w:color w:val="000000" w:themeColor="text1"/>
          <w:sz w:val="20"/>
          <w:szCs w:val="20"/>
          <w:lang w:val="en-US"/>
        </w:rPr>
        <w:t xml:space="preserve">'3R' constant, prescribed by </w:t>
      </w:r>
      <w:r w:rsidR="00703F27" w:rsidRPr="00F1631D">
        <w:rPr>
          <w:rFonts w:ascii="Times New Roman" w:hAnsi="Times New Roman" w:cs="Times New Roman"/>
          <w:color w:val="000000" w:themeColor="text1"/>
          <w:sz w:val="20"/>
          <w:szCs w:val="20"/>
          <w:lang w:val="en-US"/>
        </w:rPr>
        <w:t xml:space="preserve">the </w:t>
      </w:r>
      <w:r w:rsidR="008B06A9" w:rsidRPr="00F1631D">
        <w:rPr>
          <w:rFonts w:ascii="Times New Roman" w:hAnsi="Times New Roman" w:cs="Times New Roman"/>
          <w:color w:val="000000" w:themeColor="text1"/>
          <w:sz w:val="20"/>
          <w:szCs w:val="20"/>
          <w:lang w:val="en-US"/>
        </w:rPr>
        <w:t xml:space="preserve">phonon theory of solids and the </w:t>
      </w:r>
      <w:proofErr w:type="spellStart"/>
      <w:r w:rsidR="008B06A9" w:rsidRPr="00F1631D">
        <w:rPr>
          <w:rFonts w:ascii="Times New Roman" w:hAnsi="Times New Roman" w:cs="Times New Roman"/>
          <w:color w:val="000000" w:themeColor="text1"/>
          <w:sz w:val="20"/>
          <w:szCs w:val="20"/>
          <w:lang w:val="en-US"/>
        </w:rPr>
        <w:t>Dulong</w:t>
      </w:r>
      <w:proofErr w:type="spellEnd"/>
      <w:r w:rsidR="008B06A9" w:rsidRPr="00F1631D">
        <w:rPr>
          <w:rFonts w:ascii="Times New Roman" w:hAnsi="Times New Roman" w:cs="Times New Roman"/>
          <w:color w:val="000000" w:themeColor="text1"/>
          <w:sz w:val="20"/>
          <w:szCs w:val="20"/>
          <w:lang w:val="en-US"/>
        </w:rPr>
        <w:t xml:space="preserve">-Petit law. Common consent seems to be that </w:t>
      </w:r>
      <w:proofErr w:type="spellStart"/>
      <w:r w:rsidR="008B06A9" w:rsidRPr="00F1631D">
        <w:rPr>
          <w:rFonts w:ascii="Times New Roman" w:hAnsi="Times New Roman" w:cs="Times New Roman"/>
          <w:color w:val="000000" w:themeColor="text1"/>
          <w:sz w:val="20"/>
          <w:szCs w:val="20"/>
          <w:lang w:val="en-US"/>
        </w:rPr>
        <w:t>anharmonicity</w:t>
      </w:r>
      <w:proofErr w:type="spellEnd"/>
      <w:r w:rsidR="008B06A9" w:rsidRPr="00F1631D">
        <w:rPr>
          <w:rFonts w:ascii="Times New Roman" w:hAnsi="Times New Roman" w:cs="Times New Roman"/>
          <w:color w:val="000000" w:themeColor="text1"/>
          <w:sz w:val="20"/>
          <w:szCs w:val="20"/>
          <w:lang w:val="en-US"/>
        </w:rPr>
        <w:t xml:space="preserve"> effects in phonon vibration are culpable of this, but their effect is usually small and can't fully explain the deviation of high-temperature specific heat, which can reach an </w:t>
      </w:r>
      <w:r w:rsidR="00550B54" w:rsidRPr="00F1631D">
        <w:rPr>
          <w:rFonts w:ascii="Times New Roman" w:hAnsi="Times New Roman" w:cs="Times New Roman"/>
          <w:color w:val="000000" w:themeColor="text1"/>
          <w:sz w:val="20"/>
          <w:szCs w:val="20"/>
          <w:lang w:val="en-US"/>
        </w:rPr>
        <w:t>3</w:t>
      </w:r>
      <w:r w:rsidR="008B06A9" w:rsidRPr="00F1631D">
        <w:rPr>
          <w:rFonts w:ascii="Times New Roman" w:hAnsi="Times New Roman" w:cs="Times New Roman"/>
          <w:color w:val="000000" w:themeColor="text1"/>
          <w:sz w:val="20"/>
          <w:szCs w:val="20"/>
          <w:lang w:val="en-US"/>
        </w:rPr>
        <w:t>R-value”</w:t>
      </w:r>
      <w:r w:rsidR="003D29AE" w:rsidRPr="00F1631D">
        <w:rPr>
          <w:rFonts w:ascii="Times New Roman" w:hAnsi="Times New Roman" w:cs="Times New Roman"/>
          <w:color w:val="000000" w:themeColor="text1"/>
          <w:sz w:val="20"/>
          <w:szCs w:val="20"/>
          <w:lang w:val="en-US"/>
        </w:rPr>
        <w:t>.</w:t>
      </w:r>
      <w:r w:rsidR="008B06A9" w:rsidRPr="00F1631D">
        <w:rPr>
          <w:rFonts w:ascii="Times New Roman" w:hAnsi="Times New Roman" w:cs="Times New Roman"/>
          <w:color w:val="000000" w:themeColor="text1"/>
          <w:sz w:val="20"/>
          <w:szCs w:val="20"/>
          <w:lang w:val="en-US"/>
        </w:rPr>
        <w:t xml:space="preserve"> </w:t>
      </w:r>
      <w:r w:rsidR="0027026B" w:rsidRPr="00F1631D">
        <w:rPr>
          <w:rFonts w:ascii="Times New Roman" w:hAnsi="Times New Roman" w:cs="Times New Roman"/>
          <w:color w:val="000000" w:themeColor="text1"/>
          <w:sz w:val="20"/>
          <w:szCs w:val="20"/>
          <w:lang w:val="en-US"/>
        </w:rPr>
        <w:t xml:space="preserve">The </w:t>
      </w:r>
      <w:proofErr w:type="spellStart"/>
      <w:r w:rsidR="0027026B" w:rsidRPr="00F1631D">
        <w:rPr>
          <w:rFonts w:ascii="Times New Roman" w:hAnsi="Times New Roman" w:cs="Times New Roman"/>
          <w:color w:val="000000" w:themeColor="text1"/>
          <w:sz w:val="20"/>
          <w:szCs w:val="20"/>
          <w:lang w:val="en-US"/>
        </w:rPr>
        <w:t>Dulong</w:t>
      </w:r>
      <w:proofErr w:type="spellEnd"/>
      <w:r w:rsidR="0027026B" w:rsidRPr="00F1631D">
        <w:rPr>
          <w:rFonts w:ascii="Times New Roman" w:hAnsi="Times New Roman" w:cs="Times New Roman"/>
          <w:color w:val="000000" w:themeColor="text1"/>
          <w:sz w:val="20"/>
          <w:szCs w:val="20"/>
          <w:lang w:val="en-US"/>
        </w:rPr>
        <w:t xml:space="preserve">-Petit law has been used as a postulate since 1818, although it has not been tested and, in fact, cannot be tested. </w:t>
      </w:r>
      <w:r w:rsidR="008B06A9" w:rsidRPr="00F1631D">
        <w:rPr>
          <w:rFonts w:ascii="Times New Roman" w:hAnsi="Times New Roman" w:cs="Times New Roman"/>
          <w:color w:val="000000" w:themeColor="text1"/>
          <w:sz w:val="20"/>
          <w:szCs w:val="20"/>
          <w:lang w:val="en-US"/>
        </w:rPr>
        <w:t>We fully agree with th</w:t>
      </w:r>
      <w:r w:rsidR="003D29AE" w:rsidRPr="00F1631D">
        <w:rPr>
          <w:rFonts w:ascii="Times New Roman" w:hAnsi="Times New Roman" w:cs="Times New Roman"/>
          <w:color w:val="000000" w:themeColor="text1"/>
          <w:sz w:val="20"/>
          <w:szCs w:val="20"/>
          <w:lang w:val="en-US"/>
        </w:rPr>
        <w:t xml:space="preserve">e </w:t>
      </w:r>
      <w:r w:rsidR="00A94A22" w:rsidRPr="00F1631D">
        <w:rPr>
          <w:rFonts w:ascii="Times New Roman" w:hAnsi="Times New Roman" w:cs="Times New Roman"/>
          <w:color w:val="000000" w:themeColor="text1"/>
          <w:sz w:val="20"/>
          <w:szCs w:val="20"/>
          <w:lang w:val="en-US"/>
        </w:rPr>
        <w:t>author’s</w:t>
      </w:r>
      <w:r w:rsidR="003D29AE" w:rsidRPr="00F1631D">
        <w:rPr>
          <w:rFonts w:ascii="Times New Roman" w:hAnsi="Times New Roman" w:cs="Times New Roman"/>
          <w:color w:val="000000" w:themeColor="text1"/>
          <w:sz w:val="20"/>
          <w:szCs w:val="20"/>
          <w:lang w:val="en-US"/>
        </w:rPr>
        <w:t>’</w:t>
      </w:r>
      <w:r w:rsidR="008B06A9" w:rsidRPr="00F1631D">
        <w:rPr>
          <w:rFonts w:ascii="Times New Roman" w:hAnsi="Times New Roman" w:cs="Times New Roman"/>
          <w:color w:val="000000" w:themeColor="text1"/>
          <w:sz w:val="20"/>
          <w:szCs w:val="20"/>
          <w:lang w:val="en-US"/>
        </w:rPr>
        <w:t xml:space="preserve"> statement </w:t>
      </w:r>
      <w:r w:rsidR="00A94A22" w:rsidRPr="00F1631D">
        <w:rPr>
          <w:rFonts w:ascii="Times New Roman" w:hAnsi="Times New Roman" w:cs="Times New Roman"/>
          <w:color w:val="000000" w:themeColor="text1"/>
          <w:sz w:val="20"/>
          <w:szCs w:val="20"/>
          <w:shd w:val="clear" w:color="auto" w:fill="FFFFFF"/>
          <w:lang w:val="en-US"/>
        </w:rPr>
        <w:t>[48]</w:t>
      </w:r>
      <w:r w:rsidR="008B06A9" w:rsidRPr="00F1631D">
        <w:rPr>
          <w:rFonts w:ascii="Times New Roman" w:hAnsi="Times New Roman" w:cs="Times New Roman"/>
          <w:color w:val="000000" w:themeColor="text1"/>
          <w:sz w:val="20"/>
          <w:szCs w:val="20"/>
          <w:lang w:val="en-US"/>
        </w:rPr>
        <w:t xml:space="preserve">, provided that we are talking about </w:t>
      </w:r>
      <w:bookmarkStart w:id="84" w:name="_Hlk90126606"/>
      <w:r w:rsidR="008B06A9" w:rsidRPr="00F1631D">
        <w:rPr>
          <w:rFonts w:ascii="Times New Roman" w:hAnsi="Times New Roman" w:cs="Times New Roman"/>
          <w:color w:val="000000" w:themeColor="text1"/>
          <w:sz w:val="20"/>
          <w:szCs w:val="20"/>
          <w:lang w:val="en-US"/>
        </w:rPr>
        <w:t xml:space="preserve">an ideal crystal that does not have any foreign inclusions, defects, or dislocations. </w:t>
      </w:r>
      <w:bookmarkEnd w:id="84"/>
      <w:r w:rsidR="008B06A9" w:rsidRPr="00F1631D">
        <w:rPr>
          <w:rFonts w:ascii="Times New Roman" w:hAnsi="Times New Roman" w:cs="Times New Roman"/>
          <w:color w:val="000000" w:themeColor="text1"/>
          <w:sz w:val="20"/>
          <w:szCs w:val="20"/>
          <w:lang w:val="en-US"/>
        </w:rPr>
        <w:t xml:space="preserve">If we are talking about a non-ideal crystal, then the deviation will be greater than </w:t>
      </w:r>
      <w:r w:rsidR="00550B54" w:rsidRPr="00F1631D">
        <w:rPr>
          <w:rFonts w:ascii="Times New Roman" w:hAnsi="Times New Roman" w:cs="Times New Roman"/>
          <w:color w:val="000000" w:themeColor="text1"/>
          <w:sz w:val="20"/>
          <w:szCs w:val="20"/>
          <w:lang w:val="en-US"/>
        </w:rPr>
        <w:t>3</w:t>
      </w:r>
      <w:r w:rsidR="008B06A9" w:rsidRPr="00F1631D">
        <w:rPr>
          <w:rFonts w:ascii="Times New Roman" w:hAnsi="Times New Roman" w:cs="Times New Roman"/>
          <w:color w:val="000000" w:themeColor="text1"/>
          <w:sz w:val="20"/>
          <w:szCs w:val="20"/>
          <w:lang w:val="en-US"/>
        </w:rPr>
        <w:t>R.</w:t>
      </w:r>
    </w:p>
    <w:p w:rsidR="00BC7490" w:rsidRPr="00F1631D" w:rsidRDefault="003D29AE" w:rsidP="00BE6574">
      <w:pPr>
        <w:spacing w:before="120" w:after="120" w:line="360" w:lineRule="auto"/>
        <w:jc w:val="both"/>
        <w:rPr>
          <w:rFonts w:ascii="Times New Roman" w:hAnsi="Times New Roman" w:cs="Times New Roman"/>
          <w:b/>
          <w:bCs/>
          <w:color w:val="000000" w:themeColor="text1"/>
          <w:sz w:val="20"/>
          <w:szCs w:val="20"/>
          <w:lang w:val="en-US"/>
        </w:rPr>
      </w:pPr>
      <w:proofErr w:type="spellStart"/>
      <w:r w:rsidRPr="00F1631D">
        <w:rPr>
          <w:rFonts w:ascii="Times New Roman" w:hAnsi="Times New Roman" w:cs="Times New Roman"/>
          <w:color w:val="000000" w:themeColor="text1"/>
          <w:sz w:val="20"/>
          <w:szCs w:val="20"/>
          <w:lang w:val="en-US"/>
        </w:rPr>
        <w:t>Gusev</w:t>
      </w:r>
      <w:proofErr w:type="spellEnd"/>
      <w:r w:rsidRPr="00F1631D">
        <w:rPr>
          <w:rFonts w:ascii="Times New Roman" w:hAnsi="Times New Roman" w:cs="Times New Roman"/>
          <w:color w:val="000000" w:themeColor="text1"/>
          <w:sz w:val="20"/>
          <w:szCs w:val="20"/>
          <w:lang w:val="en-US"/>
        </w:rPr>
        <w:t xml:space="preserve"> in his recent work [49] uses the so-called “universal scaling” in his concept, which is essentially a similarity method, but this concept can only be applied in the low-temperature region.</w:t>
      </w:r>
    </w:p>
    <w:p w:rsidR="00AC35C6" w:rsidRPr="00D87022" w:rsidRDefault="007264F6" w:rsidP="00BE6574">
      <w:pPr>
        <w:spacing w:before="120" w:after="120" w:line="360" w:lineRule="auto"/>
        <w:jc w:val="both"/>
        <w:rPr>
          <w:rFonts w:ascii="Times New Roman" w:hAnsi="Times New Roman" w:cs="Times New Roman"/>
          <w:b/>
          <w:bCs/>
          <w:color w:val="000000" w:themeColor="text1"/>
          <w:szCs w:val="20"/>
          <w:lang w:val="en-US"/>
        </w:rPr>
      </w:pPr>
      <w:r w:rsidRPr="00D87022">
        <w:rPr>
          <w:rFonts w:ascii="Times New Roman" w:hAnsi="Times New Roman" w:cs="Times New Roman"/>
          <w:b/>
          <w:bCs/>
          <w:color w:val="000000" w:themeColor="text1"/>
          <w:szCs w:val="20"/>
          <w:lang w:val="en-US"/>
        </w:rPr>
        <w:t>Conclusion</w:t>
      </w:r>
    </w:p>
    <w:p w:rsidR="00BC449A" w:rsidRPr="00F1631D" w:rsidRDefault="00BC449A" w:rsidP="00BE6574">
      <w:pPr>
        <w:autoSpaceDE w:val="0"/>
        <w:autoSpaceDN w:val="0"/>
        <w:adjustRightInd w:val="0"/>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 xml:space="preserve">1. An unconventional approach was used to optimize the heat capacities of isostructural diamond-like phases as a single system using the </w:t>
      </w:r>
      <w:proofErr w:type="spellStart"/>
      <w:r w:rsidRPr="00F1631D">
        <w:rPr>
          <w:rFonts w:ascii="Times New Roman" w:hAnsi="Times New Roman" w:cs="Times New Roman"/>
          <w:color w:val="000000" w:themeColor="text1"/>
          <w:sz w:val="20"/>
          <w:szCs w:val="20"/>
          <w:lang w:val="en-US"/>
        </w:rPr>
        <w:t>multiparameter</w:t>
      </w:r>
      <w:proofErr w:type="spellEnd"/>
      <w:r w:rsidRPr="00F1631D">
        <w:rPr>
          <w:rFonts w:ascii="Times New Roman" w:hAnsi="Times New Roman" w:cs="Times New Roman"/>
          <w:color w:val="000000" w:themeColor="text1"/>
          <w:sz w:val="20"/>
          <w:szCs w:val="20"/>
          <w:lang w:val="en-US"/>
        </w:rPr>
        <w:t xml:space="preserve"> family of functions [10]. The uncertainty in the extrapolation of </w:t>
      </w:r>
      <w:proofErr w:type="spellStart"/>
      <w:r w:rsidRPr="00F1631D">
        <w:rPr>
          <w:rFonts w:ascii="Times New Roman" w:hAnsi="Times New Roman" w:cs="Times New Roman"/>
          <w:color w:val="000000" w:themeColor="text1"/>
          <w:sz w:val="20"/>
          <w:szCs w:val="20"/>
          <w:lang w:val="en-US"/>
        </w:rPr>
        <w:t>C</w:t>
      </w:r>
      <w:r w:rsidRPr="00F1631D">
        <w:rPr>
          <w:rFonts w:ascii="Times New Roman" w:hAnsi="Times New Roman" w:cs="Times New Roman"/>
          <w:color w:val="000000" w:themeColor="text1"/>
          <w:sz w:val="20"/>
          <w:szCs w:val="20"/>
          <w:vertAlign w:val="subscript"/>
          <w:lang w:val="en-US"/>
        </w:rPr>
        <w:t>p</w:t>
      </w:r>
      <w:proofErr w:type="spellEnd"/>
      <w:r w:rsidRPr="00F1631D">
        <w:rPr>
          <w:rFonts w:ascii="Times New Roman" w:hAnsi="Times New Roman" w:cs="Times New Roman"/>
          <w:color w:val="000000" w:themeColor="text1"/>
          <w:sz w:val="20"/>
          <w:szCs w:val="20"/>
          <w:lang w:val="en-US"/>
        </w:rPr>
        <w:t>(T) at high temperatures is eliminated due to the tight binding of the heat capacity values to one point.</w:t>
      </w:r>
    </w:p>
    <w:p w:rsidR="00BC449A" w:rsidRPr="00F1631D" w:rsidRDefault="00BC449A" w:rsidP="00BE6574">
      <w:pPr>
        <w:autoSpaceDE w:val="0"/>
        <w:autoSpaceDN w:val="0"/>
        <w:adjustRightInd w:val="0"/>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2. The Maier-Kellye equation is quite suitable for describing the heat capacity of the high-temperature region</w:t>
      </w:r>
      <w:r w:rsidR="00540F93" w:rsidRPr="00F1631D">
        <w:rPr>
          <w:rFonts w:ascii="Times New Roman" w:hAnsi="Times New Roman" w:cs="Times New Roman"/>
          <w:color w:val="000000" w:themeColor="text1"/>
          <w:sz w:val="20"/>
          <w:szCs w:val="20"/>
          <w:lang w:val="en-US"/>
        </w:rPr>
        <w:t xml:space="preserve"> from 250-T</w:t>
      </w:r>
      <w:r w:rsidR="00540F93" w:rsidRPr="00F1631D">
        <w:rPr>
          <w:rFonts w:ascii="Times New Roman" w:hAnsi="Times New Roman" w:cs="Times New Roman"/>
          <w:color w:val="000000" w:themeColor="text1"/>
          <w:sz w:val="20"/>
          <w:szCs w:val="20"/>
          <w:vertAlign w:val="subscript"/>
          <w:lang w:val="en-US"/>
        </w:rPr>
        <w:t>m</w:t>
      </w:r>
      <w:r w:rsidR="00540F93" w:rsidRPr="00F1631D">
        <w:rPr>
          <w:rFonts w:ascii="Times New Roman" w:hAnsi="Times New Roman" w:cs="Times New Roman"/>
          <w:color w:val="000000" w:themeColor="text1"/>
          <w:sz w:val="20"/>
          <w:szCs w:val="20"/>
          <w:lang w:val="en-US"/>
        </w:rPr>
        <w:t>K</w:t>
      </w:r>
      <w:r w:rsidRPr="00F1631D">
        <w:rPr>
          <w:rFonts w:ascii="Times New Roman" w:hAnsi="Times New Roman" w:cs="Times New Roman"/>
          <w:color w:val="000000" w:themeColor="text1"/>
          <w:sz w:val="20"/>
          <w:szCs w:val="20"/>
          <w:lang w:val="en-US"/>
        </w:rPr>
        <w:t xml:space="preserve">. </w:t>
      </w:r>
    </w:p>
    <w:p w:rsidR="00BC449A" w:rsidRPr="00F1631D" w:rsidRDefault="00BC449A" w:rsidP="00BE6574">
      <w:pPr>
        <w:autoSpaceDE w:val="0"/>
        <w:autoSpaceDN w:val="0"/>
        <w:adjustRightInd w:val="0"/>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3. One of the main advantages of the presented work is the method for determining the reference point of the high-temperature heat capacity based on the low-temperature heat capacity and its application to various classes of isostructural compounds.</w:t>
      </w:r>
    </w:p>
    <w:p w:rsidR="00BC449A" w:rsidRPr="00F1631D" w:rsidRDefault="00BC449A" w:rsidP="00BE6574">
      <w:pPr>
        <w:autoSpaceDE w:val="0"/>
        <w:autoSpaceDN w:val="0"/>
        <w:adjustRightInd w:val="0"/>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4. A convenient method has been found for describing low-temperature heat capacities, which makes it possible to avoid measurement errors associated with deviations from stoichiometry, crystal structural defects, and impurities.</w:t>
      </w:r>
    </w:p>
    <w:p w:rsidR="00BC449A" w:rsidRPr="00F1631D" w:rsidRDefault="00BC449A" w:rsidP="00BE6574">
      <w:pPr>
        <w:autoSpaceDE w:val="0"/>
        <w:autoSpaceDN w:val="0"/>
        <w:adjustRightInd w:val="0"/>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 xml:space="preserve">5. By using an unconventional approach, we were able to optimize the heat capacities of the </w:t>
      </w:r>
      <w:proofErr w:type="spellStart"/>
      <w:r w:rsidRPr="00F1631D">
        <w:rPr>
          <w:rFonts w:ascii="Times New Roman" w:hAnsi="Times New Roman" w:cs="Times New Roman"/>
          <w:color w:val="000000" w:themeColor="text1"/>
          <w:sz w:val="20"/>
          <w:szCs w:val="20"/>
          <w:lang w:val="en-US"/>
        </w:rPr>
        <w:t>sphalerite</w:t>
      </w:r>
      <w:proofErr w:type="spellEnd"/>
      <w:r w:rsidRPr="00F1631D">
        <w:rPr>
          <w:rFonts w:ascii="Times New Roman" w:hAnsi="Times New Roman" w:cs="Times New Roman"/>
          <w:color w:val="000000" w:themeColor="text1"/>
          <w:sz w:val="20"/>
          <w:szCs w:val="20"/>
          <w:lang w:val="en-US"/>
        </w:rPr>
        <w:t xml:space="preserve"> phases in the solid state. Therefore, the extension of this study to other isostructural phases seems possible and promising.</w:t>
      </w:r>
    </w:p>
    <w:p w:rsidR="00BC449A" w:rsidRPr="00F1631D" w:rsidRDefault="00BC449A" w:rsidP="00BE6574">
      <w:pPr>
        <w:autoSpaceDE w:val="0"/>
        <w:autoSpaceDN w:val="0"/>
        <w:adjustRightInd w:val="0"/>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 xml:space="preserve">6. The main rule for a set of isostructural phases is the absence of intersections of the heat capacity curves </w:t>
      </w:r>
      <w:proofErr w:type="spellStart"/>
      <w:r w:rsidRPr="00F1631D">
        <w:rPr>
          <w:rFonts w:ascii="Times New Roman" w:hAnsi="Times New Roman" w:cs="Times New Roman"/>
          <w:color w:val="000000" w:themeColor="text1"/>
          <w:sz w:val="20"/>
          <w:szCs w:val="20"/>
          <w:lang w:val="en-US"/>
        </w:rPr>
        <w:t>C</w:t>
      </w:r>
      <w:r w:rsidRPr="00F1631D">
        <w:rPr>
          <w:rFonts w:ascii="Times New Roman" w:hAnsi="Times New Roman" w:cs="Times New Roman"/>
          <w:color w:val="000000" w:themeColor="text1"/>
          <w:sz w:val="20"/>
          <w:szCs w:val="20"/>
          <w:vertAlign w:val="subscript"/>
          <w:lang w:val="en-US"/>
        </w:rPr>
        <w:t>p</w:t>
      </w:r>
      <w:proofErr w:type="spellEnd"/>
      <w:r w:rsidRPr="00F1631D">
        <w:rPr>
          <w:rFonts w:ascii="Times New Roman" w:hAnsi="Times New Roman" w:cs="Times New Roman"/>
          <w:color w:val="000000" w:themeColor="text1"/>
          <w:sz w:val="20"/>
          <w:szCs w:val="20"/>
          <w:lang w:val="en-US"/>
        </w:rPr>
        <w:t>(T) with each other.</w:t>
      </w:r>
    </w:p>
    <w:p w:rsidR="00BC449A" w:rsidRPr="00F1631D" w:rsidRDefault="00BC449A" w:rsidP="00BE6574">
      <w:pPr>
        <w:autoSpaceDE w:val="0"/>
        <w:autoSpaceDN w:val="0"/>
        <w:adjustRightInd w:val="0"/>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 xml:space="preserve">7. Thus, the heat capacities </w:t>
      </w:r>
      <w:proofErr w:type="spellStart"/>
      <w:r w:rsidRPr="00F1631D">
        <w:rPr>
          <w:rFonts w:ascii="Times New Roman" w:hAnsi="Times New Roman" w:cs="Times New Roman"/>
          <w:color w:val="000000" w:themeColor="text1"/>
          <w:sz w:val="20"/>
          <w:szCs w:val="20"/>
          <w:lang w:val="en-US"/>
        </w:rPr>
        <w:t>C</w:t>
      </w:r>
      <w:r w:rsidRPr="00F1631D">
        <w:rPr>
          <w:rFonts w:ascii="Times New Roman" w:hAnsi="Times New Roman" w:cs="Times New Roman"/>
          <w:color w:val="000000" w:themeColor="text1"/>
          <w:sz w:val="20"/>
          <w:szCs w:val="20"/>
          <w:vertAlign w:val="subscript"/>
          <w:lang w:val="en-US"/>
        </w:rPr>
        <w:t>p</w:t>
      </w:r>
      <w:proofErr w:type="spellEnd"/>
      <w:r w:rsidRPr="00F1631D">
        <w:rPr>
          <w:rFonts w:ascii="Times New Roman" w:hAnsi="Times New Roman" w:cs="Times New Roman"/>
          <w:color w:val="000000" w:themeColor="text1"/>
          <w:sz w:val="20"/>
          <w:szCs w:val="20"/>
          <w:lang w:val="en-US"/>
        </w:rPr>
        <w:t xml:space="preserve">(T) for diamond-like phases with a </w:t>
      </w:r>
      <w:proofErr w:type="spellStart"/>
      <w:r w:rsidRPr="00F1631D">
        <w:rPr>
          <w:rFonts w:ascii="Times New Roman" w:hAnsi="Times New Roman" w:cs="Times New Roman"/>
          <w:color w:val="000000" w:themeColor="text1"/>
          <w:sz w:val="20"/>
          <w:szCs w:val="20"/>
          <w:lang w:val="en-US"/>
        </w:rPr>
        <w:t>sphalerite</w:t>
      </w:r>
      <w:proofErr w:type="spellEnd"/>
      <w:r w:rsidRPr="00F1631D">
        <w:rPr>
          <w:rFonts w:ascii="Times New Roman" w:hAnsi="Times New Roman" w:cs="Times New Roman"/>
          <w:color w:val="000000" w:themeColor="text1"/>
          <w:sz w:val="20"/>
          <w:szCs w:val="20"/>
          <w:lang w:val="en-US"/>
        </w:rPr>
        <w:t xml:space="preserve"> structure were revised in accordance with this new concept. A new description of the heat capacity of </w:t>
      </w:r>
      <w:bookmarkStart w:id="85" w:name="_Hlk102564634"/>
      <w:r w:rsidRPr="00F1631D">
        <w:rPr>
          <w:rFonts w:ascii="Times New Roman" w:hAnsi="Times New Roman" w:cs="Times New Roman"/>
          <w:color w:val="000000" w:themeColor="text1"/>
          <w:sz w:val="20"/>
          <w:szCs w:val="20"/>
          <w:lang w:val="en-US"/>
        </w:rPr>
        <w:t xml:space="preserve">gray tin </w:t>
      </w:r>
      <w:bookmarkEnd w:id="85"/>
      <w:r w:rsidRPr="00F1631D">
        <w:rPr>
          <w:rFonts w:ascii="Times New Roman" w:hAnsi="Times New Roman" w:cs="Times New Roman"/>
          <w:color w:val="000000" w:themeColor="text1"/>
          <w:sz w:val="20"/>
          <w:szCs w:val="20"/>
          <w:lang w:val="en-US"/>
        </w:rPr>
        <w:t xml:space="preserve">is proposed in accordance with the analysis of the entire class of </w:t>
      </w:r>
      <w:proofErr w:type="spellStart"/>
      <w:r w:rsidRPr="00F1631D">
        <w:rPr>
          <w:rFonts w:ascii="Times New Roman" w:hAnsi="Times New Roman" w:cs="Times New Roman"/>
          <w:color w:val="000000" w:themeColor="text1"/>
          <w:sz w:val="20"/>
          <w:szCs w:val="20"/>
          <w:lang w:val="en-US"/>
        </w:rPr>
        <w:t>sphalerite</w:t>
      </w:r>
      <w:proofErr w:type="spellEnd"/>
      <w:r w:rsidRPr="00F1631D">
        <w:rPr>
          <w:rFonts w:ascii="Times New Roman" w:hAnsi="Times New Roman" w:cs="Times New Roman"/>
          <w:color w:val="000000" w:themeColor="text1"/>
          <w:sz w:val="20"/>
          <w:szCs w:val="20"/>
          <w:lang w:val="en-US"/>
        </w:rPr>
        <w:t xml:space="preserve"> diamond-like phases</w:t>
      </w:r>
      <w:r w:rsidR="0024149C" w:rsidRPr="00F1631D">
        <w:rPr>
          <w:rFonts w:ascii="Times New Roman" w:hAnsi="Times New Roman" w:cs="Times New Roman"/>
          <w:color w:val="000000" w:themeColor="text1"/>
          <w:sz w:val="20"/>
          <w:szCs w:val="20"/>
          <w:lang w:val="en-US"/>
        </w:rPr>
        <w:t xml:space="preserve">: Si and </w:t>
      </w:r>
      <w:proofErr w:type="spellStart"/>
      <w:r w:rsidR="0024149C" w:rsidRPr="00F1631D">
        <w:rPr>
          <w:rFonts w:ascii="Times New Roman" w:hAnsi="Times New Roman" w:cs="Times New Roman"/>
          <w:color w:val="000000" w:themeColor="text1"/>
          <w:sz w:val="20"/>
          <w:szCs w:val="20"/>
          <w:lang w:val="en-US"/>
        </w:rPr>
        <w:t>AlP</w:t>
      </w:r>
      <w:proofErr w:type="spellEnd"/>
      <w:r w:rsidR="0024149C" w:rsidRPr="00F1631D">
        <w:rPr>
          <w:rFonts w:ascii="Times New Roman" w:hAnsi="Times New Roman" w:cs="Times New Roman"/>
          <w:color w:val="000000" w:themeColor="text1"/>
          <w:sz w:val="20"/>
          <w:szCs w:val="20"/>
          <w:lang w:val="en-US"/>
        </w:rPr>
        <w:t xml:space="preserve">, Ge and GaAs, </w:t>
      </w:r>
      <w:proofErr w:type="spellStart"/>
      <w:r w:rsidR="0024149C" w:rsidRPr="00F1631D">
        <w:rPr>
          <w:rFonts w:ascii="Times New Roman" w:hAnsi="Times New Roman" w:cs="Times New Roman"/>
          <w:color w:val="000000" w:themeColor="text1"/>
          <w:sz w:val="20"/>
          <w:szCs w:val="20"/>
          <w:lang w:val="en-US"/>
        </w:rPr>
        <w:t>GaP</w:t>
      </w:r>
      <w:proofErr w:type="spellEnd"/>
      <w:r w:rsidR="0024149C" w:rsidRPr="00F1631D">
        <w:rPr>
          <w:rFonts w:ascii="Times New Roman" w:hAnsi="Times New Roman" w:cs="Times New Roman"/>
          <w:color w:val="000000" w:themeColor="text1"/>
          <w:sz w:val="20"/>
          <w:szCs w:val="20"/>
          <w:lang w:val="en-US"/>
        </w:rPr>
        <w:t xml:space="preserve"> and </w:t>
      </w:r>
      <w:proofErr w:type="spellStart"/>
      <w:r w:rsidR="0024149C" w:rsidRPr="00F1631D">
        <w:rPr>
          <w:rFonts w:ascii="Times New Roman" w:hAnsi="Times New Roman" w:cs="Times New Roman"/>
          <w:color w:val="000000" w:themeColor="text1"/>
          <w:sz w:val="20"/>
          <w:szCs w:val="20"/>
          <w:lang w:val="en-US"/>
        </w:rPr>
        <w:t>AlAs</w:t>
      </w:r>
      <w:proofErr w:type="spellEnd"/>
      <w:r w:rsidR="0024149C" w:rsidRPr="00F1631D">
        <w:rPr>
          <w:rFonts w:ascii="Times New Roman" w:hAnsi="Times New Roman" w:cs="Times New Roman"/>
          <w:color w:val="000000" w:themeColor="text1"/>
          <w:sz w:val="20"/>
          <w:szCs w:val="20"/>
          <w:lang w:val="en-US"/>
        </w:rPr>
        <w:t xml:space="preserve">, </w:t>
      </w:r>
      <w:proofErr w:type="spellStart"/>
      <w:r w:rsidR="0024149C" w:rsidRPr="00F1631D">
        <w:rPr>
          <w:rFonts w:ascii="Times New Roman" w:hAnsi="Times New Roman" w:cs="Times New Roman"/>
          <w:color w:val="000000" w:themeColor="text1"/>
          <w:sz w:val="20"/>
          <w:szCs w:val="20"/>
          <w:lang w:val="en-US"/>
        </w:rPr>
        <w:t>GaAsb</w:t>
      </w:r>
      <w:proofErr w:type="spellEnd"/>
      <w:r w:rsidR="0024149C" w:rsidRPr="00F1631D">
        <w:rPr>
          <w:rFonts w:ascii="Times New Roman" w:hAnsi="Times New Roman" w:cs="Times New Roman"/>
          <w:color w:val="000000" w:themeColor="text1"/>
          <w:sz w:val="20"/>
          <w:szCs w:val="20"/>
          <w:lang w:val="en-US"/>
        </w:rPr>
        <w:t xml:space="preserve"> and </w:t>
      </w:r>
      <w:proofErr w:type="spellStart"/>
      <w:r w:rsidR="0024149C" w:rsidRPr="00F1631D">
        <w:rPr>
          <w:rFonts w:ascii="Times New Roman" w:hAnsi="Times New Roman" w:cs="Times New Roman"/>
          <w:color w:val="000000" w:themeColor="text1"/>
          <w:sz w:val="20"/>
          <w:szCs w:val="20"/>
          <w:lang w:val="en-US"/>
        </w:rPr>
        <w:t>InAs</w:t>
      </w:r>
      <w:proofErr w:type="spellEnd"/>
      <w:r w:rsidR="0024149C" w:rsidRPr="00F1631D">
        <w:rPr>
          <w:rFonts w:ascii="Times New Roman" w:hAnsi="Times New Roman" w:cs="Times New Roman"/>
          <w:color w:val="000000" w:themeColor="text1"/>
          <w:sz w:val="20"/>
          <w:szCs w:val="20"/>
          <w:lang w:val="en-US"/>
        </w:rPr>
        <w:t xml:space="preserve">, gray tin and </w:t>
      </w:r>
      <w:proofErr w:type="spellStart"/>
      <w:r w:rsidR="0024149C" w:rsidRPr="00F1631D">
        <w:rPr>
          <w:rFonts w:ascii="Times New Roman" w:hAnsi="Times New Roman" w:cs="Times New Roman"/>
          <w:color w:val="000000" w:themeColor="text1"/>
          <w:sz w:val="20"/>
          <w:szCs w:val="20"/>
          <w:lang w:val="en-US"/>
        </w:rPr>
        <w:t>InSb</w:t>
      </w:r>
      <w:proofErr w:type="spellEnd"/>
      <w:r w:rsidR="0024149C" w:rsidRPr="00F1631D">
        <w:rPr>
          <w:rFonts w:ascii="Times New Roman" w:hAnsi="Times New Roman" w:cs="Times New Roman"/>
          <w:color w:val="000000" w:themeColor="text1"/>
          <w:sz w:val="20"/>
          <w:szCs w:val="20"/>
          <w:lang w:val="en-US"/>
        </w:rPr>
        <w:t xml:space="preserve">, </w:t>
      </w:r>
      <w:r w:rsidR="002A6F43" w:rsidRPr="00F1631D">
        <w:rPr>
          <w:rFonts w:ascii="Times New Roman" w:hAnsi="Times New Roman" w:cs="Times New Roman"/>
          <w:color w:val="000000" w:themeColor="text1"/>
          <w:sz w:val="20"/>
          <w:szCs w:val="20"/>
          <w:lang w:val="en-US"/>
        </w:rPr>
        <w:t xml:space="preserve">as well as </w:t>
      </w:r>
      <w:proofErr w:type="spellStart"/>
      <w:r w:rsidR="0024149C" w:rsidRPr="00F1631D">
        <w:rPr>
          <w:rFonts w:ascii="Times New Roman" w:hAnsi="Times New Roman" w:cs="Times New Roman"/>
          <w:color w:val="000000" w:themeColor="text1"/>
          <w:sz w:val="20"/>
          <w:szCs w:val="20"/>
          <w:lang w:val="en-US"/>
        </w:rPr>
        <w:t>CdTe</w:t>
      </w:r>
      <w:proofErr w:type="spellEnd"/>
      <w:r w:rsidR="0024149C" w:rsidRPr="00F1631D">
        <w:rPr>
          <w:rFonts w:ascii="Times New Roman" w:hAnsi="Times New Roman" w:cs="Times New Roman"/>
          <w:color w:val="000000" w:themeColor="text1"/>
          <w:sz w:val="20"/>
          <w:szCs w:val="20"/>
          <w:lang w:val="en-US"/>
        </w:rPr>
        <w:t xml:space="preserve">, </w:t>
      </w:r>
      <w:proofErr w:type="spellStart"/>
      <w:r w:rsidR="0024149C" w:rsidRPr="00F1631D">
        <w:rPr>
          <w:rFonts w:ascii="Times New Roman" w:hAnsi="Times New Roman" w:cs="Times New Roman"/>
          <w:color w:val="000000" w:themeColor="text1"/>
          <w:sz w:val="20"/>
          <w:szCs w:val="20"/>
          <w:lang w:val="en-US"/>
        </w:rPr>
        <w:t>HgS</w:t>
      </w:r>
      <w:proofErr w:type="spellEnd"/>
      <w:r w:rsidR="0024149C" w:rsidRPr="00F1631D">
        <w:rPr>
          <w:rFonts w:ascii="Times New Roman" w:hAnsi="Times New Roman" w:cs="Times New Roman"/>
          <w:color w:val="000000" w:themeColor="text1"/>
          <w:sz w:val="20"/>
          <w:szCs w:val="20"/>
          <w:lang w:val="en-US"/>
        </w:rPr>
        <w:t xml:space="preserve">, </w:t>
      </w:r>
      <w:proofErr w:type="spellStart"/>
      <w:r w:rsidR="0024149C" w:rsidRPr="00F1631D">
        <w:rPr>
          <w:rFonts w:ascii="Times New Roman" w:hAnsi="Times New Roman" w:cs="Times New Roman"/>
          <w:color w:val="000000" w:themeColor="text1"/>
          <w:sz w:val="20"/>
          <w:szCs w:val="20"/>
          <w:lang w:val="en-US"/>
        </w:rPr>
        <w:t>HgSe</w:t>
      </w:r>
      <w:proofErr w:type="spellEnd"/>
      <w:r w:rsidR="0024149C" w:rsidRPr="00F1631D">
        <w:rPr>
          <w:rFonts w:ascii="Times New Roman" w:hAnsi="Times New Roman" w:cs="Times New Roman"/>
          <w:color w:val="000000" w:themeColor="text1"/>
          <w:sz w:val="20"/>
          <w:szCs w:val="20"/>
          <w:lang w:val="en-US"/>
        </w:rPr>
        <w:t xml:space="preserve">, </w:t>
      </w:r>
      <w:proofErr w:type="spellStart"/>
      <w:r w:rsidR="0024149C" w:rsidRPr="00F1631D">
        <w:rPr>
          <w:rFonts w:ascii="Times New Roman" w:hAnsi="Times New Roman" w:cs="Times New Roman"/>
          <w:color w:val="000000" w:themeColor="text1"/>
          <w:sz w:val="20"/>
          <w:szCs w:val="20"/>
          <w:lang w:val="en-US"/>
        </w:rPr>
        <w:t>HgTe</w:t>
      </w:r>
      <w:proofErr w:type="spellEnd"/>
      <w:r w:rsidR="0024149C" w:rsidRPr="00F1631D">
        <w:rPr>
          <w:rFonts w:ascii="Times New Roman" w:hAnsi="Times New Roman" w:cs="Times New Roman"/>
          <w:color w:val="000000" w:themeColor="text1"/>
          <w:sz w:val="20"/>
          <w:szCs w:val="20"/>
          <w:lang w:val="en-US"/>
        </w:rPr>
        <w:t xml:space="preserve"> and </w:t>
      </w:r>
      <w:proofErr w:type="spellStart"/>
      <w:r w:rsidR="0024149C" w:rsidRPr="00F1631D">
        <w:rPr>
          <w:rFonts w:ascii="Times New Roman" w:hAnsi="Times New Roman" w:cs="Times New Roman"/>
          <w:color w:val="000000" w:themeColor="text1"/>
          <w:sz w:val="20"/>
          <w:szCs w:val="20"/>
          <w:lang w:val="en-US"/>
        </w:rPr>
        <w:t>Pb</w:t>
      </w:r>
      <w:proofErr w:type="spellEnd"/>
      <w:r w:rsidR="0024149C" w:rsidRPr="00F1631D">
        <w:rPr>
          <w:rFonts w:ascii="Times New Roman" w:hAnsi="Times New Roman" w:cs="Times New Roman"/>
          <w:color w:val="000000" w:themeColor="text1"/>
          <w:sz w:val="20"/>
          <w:szCs w:val="20"/>
          <w:lang w:val="en-US"/>
        </w:rPr>
        <w:t>.</w:t>
      </w:r>
    </w:p>
    <w:p w:rsidR="00BC449A" w:rsidRPr="00F1631D" w:rsidRDefault="00BC449A" w:rsidP="00BE6574">
      <w:pPr>
        <w:autoSpaceDE w:val="0"/>
        <w:autoSpaceDN w:val="0"/>
        <w:adjustRightInd w:val="0"/>
        <w:spacing w:before="120" w:after="120" w:line="360" w:lineRule="auto"/>
        <w:jc w:val="both"/>
        <w:rPr>
          <w:rFonts w:ascii="Times New Roman" w:hAnsi="Times New Roman" w:cs="Times New Roman"/>
          <w:color w:val="000000" w:themeColor="text1"/>
          <w:sz w:val="20"/>
          <w:szCs w:val="20"/>
          <w:lang w:val="en-US"/>
        </w:rPr>
      </w:pPr>
      <w:r w:rsidRPr="00F1631D">
        <w:rPr>
          <w:rFonts w:ascii="Times New Roman" w:hAnsi="Times New Roman" w:cs="Times New Roman"/>
          <w:color w:val="000000" w:themeColor="text1"/>
          <w:sz w:val="20"/>
          <w:szCs w:val="20"/>
          <w:lang w:val="en-US"/>
        </w:rPr>
        <w:t xml:space="preserve">8. The calculated heat capacities </w:t>
      </w:r>
      <w:proofErr w:type="spellStart"/>
      <w:r w:rsidRPr="00F1631D">
        <w:rPr>
          <w:rFonts w:ascii="Times New Roman" w:hAnsi="Times New Roman" w:cs="Times New Roman"/>
          <w:color w:val="000000" w:themeColor="text1"/>
          <w:sz w:val="20"/>
          <w:szCs w:val="20"/>
          <w:lang w:val="en-US"/>
        </w:rPr>
        <w:t>C</w:t>
      </w:r>
      <w:r w:rsidRPr="00F1631D">
        <w:rPr>
          <w:rFonts w:ascii="Times New Roman" w:hAnsi="Times New Roman" w:cs="Times New Roman"/>
          <w:color w:val="000000" w:themeColor="text1"/>
          <w:sz w:val="20"/>
          <w:szCs w:val="20"/>
          <w:vertAlign w:val="subscript"/>
          <w:lang w:val="en-US"/>
        </w:rPr>
        <w:t>p</w:t>
      </w:r>
      <w:proofErr w:type="spellEnd"/>
      <w:r w:rsidRPr="00F1631D">
        <w:rPr>
          <w:rFonts w:ascii="Times New Roman" w:hAnsi="Times New Roman" w:cs="Times New Roman"/>
          <w:color w:val="000000" w:themeColor="text1"/>
          <w:sz w:val="20"/>
          <w:szCs w:val="20"/>
          <w:lang w:val="en-US"/>
        </w:rPr>
        <w:t xml:space="preserve">(T) of </w:t>
      </w:r>
      <w:proofErr w:type="spellStart"/>
      <w:r w:rsidRPr="00F1631D">
        <w:rPr>
          <w:rFonts w:ascii="Times New Roman" w:hAnsi="Times New Roman" w:cs="Times New Roman"/>
          <w:color w:val="000000" w:themeColor="text1"/>
          <w:sz w:val="20"/>
          <w:szCs w:val="20"/>
          <w:lang w:val="en-US"/>
        </w:rPr>
        <w:t>sphalerite</w:t>
      </w:r>
      <w:proofErr w:type="spellEnd"/>
      <w:r w:rsidRPr="00F1631D">
        <w:rPr>
          <w:rFonts w:ascii="Times New Roman" w:hAnsi="Times New Roman" w:cs="Times New Roman"/>
          <w:color w:val="000000" w:themeColor="text1"/>
          <w:sz w:val="20"/>
          <w:szCs w:val="20"/>
          <w:lang w:val="en-US"/>
        </w:rPr>
        <w:t xml:space="preserve"> structure are recommended for placement in the hand books. Such data allow one to optimize the thermal conditions of crystal growth and perform calculations necessary for vapor phase epitaxy. They are also necessary for the development of the theory of solid state physics.</w:t>
      </w:r>
    </w:p>
    <w:p w:rsidR="001D61EB" w:rsidRPr="00516BD5" w:rsidRDefault="00516BD5" w:rsidP="00BE6574">
      <w:pPr>
        <w:autoSpaceDE w:val="0"/>
        <w:autoSpaceDN w:val="0"/>
        <w:adjustRightInd w:val="0"/>
        <w:spacing w:before="120" w:after="120" w:line="360" w:lineRule="auto"/>
        <w:jc w:val="both"/>
        <w:rPr>
          <w:rFonts w:ascii="Times New Roman" w:eastAsia="DGMetaScience-Bold" w:hAnsi="Times New Roman" w:cs="Times New Roman"/>
          <w:b/>
          <w:bCs/>
          <w:color w:val="000000" w:themeColor="text1"/>
          <w:szCs w:val="20"/>
          <w:lang w:val="en-US"/>
        </w:rPr>
      </w:pPr>
      <w:r w:rsidRPr="00516BD5">
        <w:rPr>
          <w:rFonts w:ascii="Times New Roman" w:eastAsia="DGMetaScience-Bold" w:hAnsi="Times New Roman" w:cs="Times New Roman"/>
          <w:b/>
          <w:bCs/>
          <w:color w:val="000000" w:themeColor="text1"/>
          <w:szCs w:val="20"/>
          <w:lang w:val="en-US"/>
        </w:rPr>
        <w:t>Acknowledgements</w:t>
      </w:r>
      <w:r w:rsidR="001D61EB" w:rsidRPr="00516BD5">
        <w:rPr>
          <w:rFonts w:ascii="Times New Roman" w:eastAsia="DGMetaScience-Bold" w:hAnsi="Times New Roman" w:cs="Times New Roman"/>
          <w:b/>
          <w:bCs/>
          <w:color w:val="000000" w:themeColor="text1"/>
          <w:szCs w:val="20"/>
          <w:lang w:val="en-US"/>
        </w:rPr>
        <w:t xml:space="preserve"> </w:t>
      </w:r>
    </w:p>
    <w:p w:rsidR="00EC41DA" w:rsidRPr="00F1631D" w:rsidRDefault="00EC41DA" w:rsidP="00BE6574">
      <w:pPr>
        <w:autoSpaceDE w:val="0"/>
        <w:autoSpaceDN w:val="0"/>
        <w:adjustRightInd w:val="0"/>
        <w:spacing w:before="120" w:after="120" w:line="360" w:lineRule="auto"/>
        <w:jc w:val="both"/>
        <w:rPr>
          <w:rFonts w:ascii="Times New Roman" w:eastAsia="DGMetaScience-Bold" w:hAnsi="Times New Roman" w:cs="Times New Roman"/>
          <w:b/>
          <w:bCs/>
          <w:color w:val="000000" w:themeColor="text1"/>
          <w:sz w:val="20"/>
          <w:szCs w:val="20"/>
          <w:lang w:val="en-US"/>
        </w:rPr>
      </w:pPr>
    </w:p>
    <w:p w:rsidR="009F7383" w:rsidRDefault="001D61EB" w:rsidP="00BE6574">
      <w:pPr>
        <w:autoSpaceDE w:val="0"/>
        <w:autoSpaceDN w:val="0"/>
        <w:adjustRightInd w:val="0"/>
        <w:spacing w:before="120" w:after="120" w:line="360" w:lineRule="auto"/>
        <w:jc w:val="both"/>
        <w:rPr>
          <w:rFonts w:ascii="Times New Roman" w:eastAsia="DGMetaSerifScience-Regular" w:hAnsi="Times New Roman" w:cs="Times New Roman"/>
          <w:color w:val="000000" w:themeColor="text1"/>
          <w:sz w:val="20"/>
          <w:szCs w:val="20"/>
          <w:lang w:val="en-US"/>
        </w:rPr>
      </w:pPr>
      <w:r w:rsidRPr="00F1631D">
        <w:rPr>
          <w:rFonts w:ascii="Times New Roman" w:eastAsia="DGMetaSerifScience-Regular" w:hAnsi="Times New Roman" w:cs="Times New Roman"/>
          <w:color w:val="000000" w:themeColor="text1"/>
          <w:sz w:val="20"/>
          <w:szCs w:val="20"/>
          <w:lang w:val="en-US"/>
        </w:rPr>
        <w:lastRenderedPageBreak/>
        <w:t>I would like to thank</w:t>
      </w:r>
      <w:r w:rsidR="00892DAB" w:rsidRPr="00F1631D">
        <w:rPr>
          <w:rFonts w:ascii="Times New Roman" w:eastAsia="DGMetaSerifScience-Regular" w:hAnsi="Times New Roman" w:cs="Times New Roman"/>
          <w:color w:val="000000" w:themeColor="text1"/>
          <w:sz w:val="20"/>
          <w:szCs w:val="20"/>
          <w:lang w:val="en-US"/>
        </w:rPr>
        <w:t xml:space="preserve"> </w:t>
      </w:r>
      <w:r w:rsidRPr="00F1631D">
        <w:rPr>
          <w:rFonts w:ascii="Times New Roman" w:eastAsia="DGMetaSerifScience-Regular" w:hAnsi="Times New Roman" w:cs="Times New Roman"/>
          <w:color w:val="000000" w:themeColor="text1"/>
          <w:sz w:val="20"/>
          <w:szCs w:val="20"/>
          <w:lang w:val="en-US"/>
        </w:rPr>
        <w:t xml:space="preserve">J.-C. </w:t>
      </w:r>
      <w:proofErr w:type="spellStart"/>
      <w:r w:rsidRPr="00F1631D">
        <w:rPr>
          <w:rFonts w:ascii="Times New Roman" w:eastAsia="DGMetaSerifScience-Regular" w:hAnsi="Times New Roman" w:cs="Times New Roman"/>
          <w:color w:val="000000" w:themeColor="text1"/>
          <w:sz w:val="20"/>
          <w:szCs w:val="20"/>
          <w:lang w:val="en-US"/>
        </w:rPr>
        <w:t>Gachon</w:t>
      </w:r>
      <w:proofErr w:type="spellEnd"/>
      <w:r w:rsidRPr="00F1631D">
        <w:rPr>
          <w:rFonts w:ascii="Times New Roman" w:eastAsia="DGMetaSerifScience-Regular" w:hAnsi="Times New Roman" w:cs="Times New Roman"/>
          <w:color w:val="000000" w:themeColor="text1"/>
          <w:sz w:val="20"/>
          <w:szCs w:val="20"/>
          <w:lang w:val="en-US"/>
        </w:rPr>
        <w:t xml:space="preserve">, Prof. of Physics, </w:t>
      </w:r>
      <w:r w:rsidR="00892DAB" w:rsidRPr="00F1631D">
        <w:rPr>
          <w:rFonts w:ascii="Times New Roman" w:eastAsia="DGMetaSerifScience-Regular" w:hAnsi="Times New Roman" w:cs="Times New Roman"/>
          <w:color w:val="000000" w:themeColor="text1"/>
          <w:sz w:val="20"/>
          <w:szCs w:val="20"/>
          <w:lang w:val="en-US"/>
        </w:rPr>
        <w:t>(</w:t>
      </w:r>
      <w:r w:rsidRPr="00F1631D">
        <w:rPr>
          <w:rFonts w:ascii="Times New Roman" w:eastAsia="DGMetaSerifScience-Regular" w:hAnsi="Times New Roman" w:cs="Times New Roman"/>
          <w:color w:val="000000" w:themeColor="text1"/>
          <w:sz w:val="20"/>
          <w:szCs w:val="20"/>
          <w:lang w:val="en-US"/>
        </w:rPr>
        <w:t>Henry Poincare University (Nancy 1, France);</w:t>
      </w:r>
      <w:r w:rsidR="00303D8D">
        <w:rPr>
          <w:rFonts w:ascii="Times New Roman" w:eastAsia="DGMetaSerifScience-Regular" w:hAnsi="Times New Roman" w:cs="Times New Roman"/>
          <w:color w:val="000000" w:themeColor="text1"/>
          <w:sz w:val="20"/>
          <w:szCs w:val="20"/>
          <w:lang w:val="en-US"/>
        </w:rPr>
        <w:t xml:space="preserve"> </w:t>
      </w:r>
      <w:r w:rsidRPr="00F1631D">
        <w:rPr>
          <w:rFonts w:ascii="Times New Roman" w:eastAsia="DGMetaSerifScience-Regular" w:hAnsi="Times New Roman" w:cs="Times New Roman"/>
          <w:color w:val="000000" w:themeColor="text1"/>
          <w:sz w:val="20"/>
          <w:szCs w:val="20"/>
          <w:lang w:val="en-US"/>
        </w:rPr>
        <w:t xml:space="preserve">J.P. Bros, Prof. of Chemistry, </w:t>
      </w:r>
      <w:r w:rsidR="00892DAB" w:rsidRPr="00F1631D">
        <w:rPr>
          <w:rFonts w:ascii="Times New Roman" w:eastAsia="DGMetaSerifScience-Regular" w:hAnsi="Times New Roman" w:cs="Times New Roman"/>
          <w:color w:val="000000" w:themeColor="text1"/>
          <w:sz w:val="20"/>
          <w:szCs w:val="20"/>
          <w:lang w:val="en-US"/>
        </w:rPr>
        <w:t>(</w:t>
      </w:r>
      <w:r w:rsidRPr="00F1631D">
        <w:rPr>
          <w:rFonts w:ascii="Times New Roman" w:eastAsia="DGMetaSerifScience-Regular" w:hAnsi="Times New Roman" w:cs="Times New Roman"/>
          <w:color w:val="000000" w:themeColor="text1"/>
          <w:sz w:val="20"/>
          <w:szCs w:val="20"/>
          <w:lang w:val="en-US"/>
        </w:rPr>
        <w:t>Polytechnic University</w:t>
      </w:r>
      <w:r w:rsidR="00892DAB" w:rsidRPr="00F1631D">
        <w:rPr>
          <w:rFonts w:ascii="Times New Roman" w:eastAsia="DGMetaSerifScience-Regular" w:hAnsi="Times New Roman" w:cs="Times New Roman"/>
          <w:color w:val="000000" w:themeColor="text1"/>
          <w:sz w:val="20"/>
          <w:szCs w:val="20"/>
          <w:lang w:val="en-US"/>
        </w:rPr>
        <w:t xml:space="preserve">, </w:t>
      </w:r>
      <w:r w:rsidRPr="00F1631D">
        <w:rPr>
          <w:rFonts w:ascii="Times New Roman" w:eastAsia="DGMetaSerifScience-Regular" w:hAnsi="Times New Roman" w:cs="Times New Roman"/>
          <w:color w:val="000000" w:themeColor="text1"/>
          <w:sz w:val="20"/>
          <w:szCs w:val="20"/>
          <w:lang w:val="en-US"/>
        </w:rPr>
        <w:t xml:space="preserve">Marseille, France), </w:t>
      </w:r>
      <w:r w:rsidR="00FF7C95" w:rsidRPr="00F1631D">
        <w:rPr>
          <w:rFonts w:ascii="Times New Roman" w:eastAsia="DGMetaSerifScience-Regular" w:hAnsi="Times New Roman" w:cs="Times New Roman"/>
          <w:color w:val="000000" w:themeColor="text1"/>
          <w:sz w:val="20"/>
          <w:szCs w:val="20"/>
          <w:lang w:val="en-US"/>
        </w:rPr>
        <w:t xml:space="preserve">S.A. </w:t>
      </w:r>
      <w:proofErr w:type="spellStart"/>
      <w:r w:rsidR="00FF7C95" w:rsidRPr="00F1631D">
        <w:rPr>
          <w:rFonts w:ascii="Times New Roman" w:eastAsia="DGMetaSerifScience-Regular" w:hAnsi="Times New Roman" w:cs="Times New Roman"/>
          <w:color w:val="000000" w:themeColor="text1"/>
          <w:sz w:val="20"/>
          <w:szCs w:val="20"/>
          <w:lang w:val="en-US"/>
        </w:rPr>
        <w:t>Leonov</w:t>
      </w:r>
      <w:proofErr w:type="spellEnd"/>
      <w:r w:rsidR="00220B08" w:rsidRPr="00F1631D">
        <w:rPr>
          <w:rFonts w:ascii="Times New Roman" w:eastAsia="DGMetaSerifScience-Regular" w:hAnsi="Times New Roman" w:cs="Times New Roman"/>
          <w:color w:val="000000" w:themeColor="text1"/>
          <w:sz w:val="20"/>
          <w:szCs w:val="20"/>
          <w:lang w:val="en-US"/>
        </w:rPr>
        <w:t>, Prof.</w:t>
      </w:r>
      <w:r w:rsidR="00892DAB" w:rsidRPr="00F1631D">
        <w:rPr>
          <w:rFonts w:ascii="Times New Roman" w:eastAsia="DGMetaSerifScience-Regular" w:hAnsi="Times New Roman" w:cs="Times New Roman"/>
          <w:color w:val="000000" w:themeColor="text1"/>
          <w:sz w:val="20"/>
          <w:szCs w:val="20"/>
          <w:lang w:val="en-US"/>
        </w:rPr>
        <w:t xml:space="preserve"> of</w:t>
      </w:r>
      <w:r w:rsidR="00303D8D">
        <w:rPr>
          <w:rFonts w:ascii="Times New Roman" w:eastAsia="DGMetaSerifScience-Regular" w:hAnsi="Times New Roman" w:cs="Times New Roman"/>
          <w:color w:val="000000" w:themeColor="text1"/>
          <w:sz w:val="20"/>
          <w:szCs w:val="20"/>
          <w:lang w:val="en-US"/>
        </w:rPr>
        <w:t xml:space="preserve"> </w:t>
      </w:r>
      <w:r w:rsidR="009652C3" w:rsidRPr="00F1631D">
        <w:rPr>
          <w:rFonts w:ascii="Times New Roman" w:eastAsia="DGMetaSerifScience-Regular" w:hAnsi="Times New Roman" w:cs="Times New Roman"/>
          <w:color w:val="000000" w:themeColor="text1"/>
          <w:sz w:val="20"/>
          <w:szCs w:val="20"/>
          <w:lang w:val="en-US"/>
        </w:rPr>
        <w:t>M</w:t>
      </w:r>
      <w:r w:rsidR="00220B08" w:rsidRPr="00F1631D">
        <w:rPr>
          <w:rFonts w:ascii="Times New Roman" w:eastAsia="DGMetaSerifScience-Regular" w:hAnsi="Times New Roman" w:cs="Times New Roman"/>
          <w:color w:val="000000" w:themeColor="text1"/>
          <w:sz w:val="20"/>
          <w:szCs w:val="20"/>
          <w:lang w:val="en-US"/>
        </w:rPr>
        <w:t>athematic</w:t>
      </w:r>
      <w:r w:rsidR="0003184A" w:rsidRPr="00F1631D">
        <w:rPr>
          <w:rFonts w:ascii="Times New Roman" w:eastAsia="DGMetaSerifScience-Regular" w:hAnsi="Times New Roman" w:cs="Times New Roman"/>
          <w:color w:val="000000" w:themeColor="text1"/>
          <w:sz w:val="20"/>
          <w:szCs w:val="20"/>
          <w:lang w:val="en-US"/>
        </w:rPr>
        <w:t>s</w:t>
      </w:r>
      <w:r w:rsidR="00220B08" w:rsidRPr="00F1631D">
        <w:rPr>
          <w:rFonts w:ascii="Times New Roman" w:eastAsia="DGMetaSerifScience-Regular" w:hAnsi="Times New Roman" w:cs="Times New Roman"/>
          <w:color w:val="000000" w:themeColor="text1"/>
          <w:sz w:val="20"/>
          <w:szCs w:val="20"/>
          <w:lang w:val="en-US"/>
        </w:rPr>
        <w:t xml:space="preserve"> </w:t>
      </w:r>
      <w:r w:rsidR="00FF7C95" w:rsidRPr="00F1631D">
        <w:rPr>
          <w:rFonts w:ascii="Times New Roman" w:eastAsia="DGMetaSerifScience-Regular" w:hAnsi="Times New Roman" w:cs="Times New Roman"/>
          <w:color w:val="000000" w:themeColor="text1"/>
          <w:sz w:val="20"/>
          <w:szCs w:val="20"/>
          <w:lang w:val="en-US"/>
        </w:rPr>
        <w:t>(</w:t>
      </w:r>
      <w:r w:rsidR="0003184A" w:rsidRPr="00F1631D">
        <w:rPr>
          <w:rFonts w:ascii="Times New Roman" w:eastAsia="DGMetaSerifScience-Regular" w:hAnsi="Times New Roman" w:cs="Times New Roman"/>
          <w:color w:val="000000" w:themeColor="text1"/>
          <w:sz w:val="20"/>
          <w:szCs w:val="20"/>
          <w:lang w:val="en-US"/>
        </w:rPr>
        <w:t>National Nucle</w:t>
      </w:r>
      <w:r w:rsidR="00473CD8" w:rsidRPr="00F1631D">
        <w:rPr>
          <w:rFonts w:ascii="Times New Roman" w:eastAsia="DGMetaSerifScience-Regular" w:hAnsi="Times New Roman" w:cs="Times New Roman"/>
          <w:color w:val="000000" w:themeColor="text1"/>
          <w:sz w:val="20"/>
          <w:szCs w:val="20"/>
          <w:lang w:val="en-US"/>
        </w:rPr>
        <w:t>ar Research University</w:t>
      </w:r>
      <w:r w:rsidR="00FF7C95" w:rsidRPr="00F1631D">
        <w:rPr>
          <w:rFonts w:ascii="Times New Roman" w:eastAsia="DGMetaSerifScience-Regular" w:hAnsi="Times New Roman" w:cs="Times New Roman"/>
          <w:color w:val="000000" w:themeColor="text1"/>
          <w:sz w:val="20"/>
          <w:szCs w:val="20"/>
          <w:lang w:val="en-US"/>
        </w:rPr>
        <w:t xml:space="preserve">, </w:t>
      </w:r>
      <w:r w:rsidR="0003184A" w:rsidRPr="00F1631D">
        <w:rPr>
          <w:rFonts w:ascii="Times New Roman" w:eastAsia="DGMetaSerifScience-Regular" w:hAnsi="Times New Roman" w:cs="Times New Roman"/>
          <w:color w:val="000000" w:themeColor="text1"/>
          <w:sz w:val="20"/>
          <w:szCs w:val="20"/>
          <w:lang w:val="en-US"/>
        </w:rPr>
        <w:t xml:space="preserve">Moscow, </w:t>
      </w:r>
      <w:r w:rsidR="00FF7C95" w:rsidRPr="00F1631D">
        <w:rPr>
          <w:rFonts w:ascii="Times New Roman" w:eastAsia="DGMetaSerifScience-Regular" w:hAnsi="Times New Roman" w:cs="Times New Roman"/>
          <w:color w:val="000000" w:themeColor="text1"/>
          <w:sz w:val="20"/>
          <w:szCs w:val="20"/>
          <w:lang w:val="en-US"/>
        </w:rPr>
        <w:t xml:space="preserve">Russia), </w:t>
      </w:r>
      <w:r w:rsidRPr="00F1631D">
        <w:rPr>
          <w:rFonts w:ascii="Times New Roman" w:eastAsia="DGMetaSerifScience-Regular" w:hAnsi="Times New Roman" w:cs="Times New Roman"/>
          <w:color w:val="000000" w:themeColor="text1"/>
          <w:sz w:val="20"/>
          <w:szCs w:val="20"/>
          <w:lang w:val="en-US"/>
        </w:rPr>
        <w:t xml:space="preserve">Alex </w:t>
      </w:r>
      <w:proofErr w:type="spellStart"/>
      <w:r w:rsidRPr="00F1631D">
        <w:rPr>
          <w:rFonts w:ascii="Times New Roman" w:eastAsia="DGMetaSerifScience-Regular" w:hAnsi="Times New Roman" w:cs="Times New Roman"/>
          <w:color w:val="000000" w:themeColor="text1"/>
          <w:sz w:val="20"/>
          <w:szCs w:val="20"/>
          <w:lang w:val="en-US"/>
        </w:rPr>
        <w:t>Taldrik</w:t>
      </w:r>
      <w:proofErr w:type="spellEnd"/>
      <w:r w:rsidR="00220B08" w:rsidRPr="00F1631D">
        <w:rPr>
          <w:rFonts w:ascii="Times New Roman" w:eastAsia="DGMetaSerifScience-Regular" w:hAnsi="Times New Roman" w:cs="Times New Roman"/>
          <w:color w:val="000000" w:themeColor="text1"/>
          <w:sz w:val="20"/>
          <w:szCs w:val="20"/>
          <w:lang w:val="en-US"/>
        </w:rPr>
        <w:t>, PhD in Chemistry</w:t>
      </w:r>
      <w:r w:rsidRPr="00F1631D">
        <w:rPr>
          <w:rFonts w:ascii="Times New Roman" w:eastAsia="DGMetaSerifScience-Regular" w:hAnsi="Times New Roman" w:cs="Times New Roman"/>
          <w:color w:val="000000" w:themeColor="text1"/>
          <w:sz w:val="20"/>
          <w:szCs w:val="20"/>
          <w:lang w:val="en-US"/>
        </w:rPr>
        <w:t xml:space="preserve"> </w:t>
      </w:r>
      <w:r w:rsidR="00220B08" w:rsidRPr="00F1631D">
        <w:rPr>
          <w:rFonts w:ascii="Times New Roman" w:eastAsia="DGMetaSerifScience-Regular" w:hAnsi="Times New Roman" w:cs="Times New Roman"/>
          <w:color w:val="000000" w:themeColor="text1"/>
          <w:sz w:val="20"/>
          <w:szCs w:val="20"/>
          <w:lang w:val="en-US"/>
        </w:rPr>
        <w:t>(</w:t>
      </w:r>
      <w:r w:rsidR="00FF7C95" w:rsidRPr="00F1631D">
        <w:rPr>
          <w:rFonts w:ascii="Times New Roman" w:eastAsia="Times New Roman" w:hAnsi="Times New Roman" w:cs="Times New Roman"/>
          <w:iCs/>
          <w:color w:val="000000" w:themeColor="text1"/>
          <w:sz w:val="20"/>
          <w:szCs w:val="20"/>
          <w:lang w:val="en-US" w:eastAsia="ru-RU"/>
        </w:rPr>
        <w:t>Institute of Superconductivity and Solid State Physics</w:t>
      </w:r>
      <w:r w:rsidR="00220B08" w:rsidRPr="00F1631D">
        <w:rPr>
          <w:rFonts w:ascii="Times New Roman" w:eastAsia="Times New Roman" w:hAnsi="Times New Roman" w:cs="Times New Roman"/>
          <w:iCs/>
          <w:color w:val="000000" w:themeColor="text1"/>
          <w:sz w:val="20"/>
          <w:szCs w:val="20"/>
          <w:lang w:val="en-US" w:eastAsia="ru-RU"/>
        </w:rPr>
        <w:t>, Moscow, Russia)</w:t>
      </w:r>
      <w:r w:rsidR="00FF7C95" w:rsidRPr="00F1631D">
        <w:rPr>
          <w:rFonts w:ascii="Times New Roman" w:eastAsia="DGMetaSerifScience-Regular" w:hAnsi="Times New Roman" w:cs="Times New Roman"/>
          <w:color w:val="000000" w:themeColor="text1"/>
          <w:sz w:val="20"/>
          <w:szCs w:val="20"/>
          <w:lang w:val="en-US"/>
        </w:rPr>
        <w:t xml:space="preserve"> </w:t>
      </w:r>
      <w:r w:rsidRPr="00F1631D">
        <w:rPr>
          <w:rFonts w:ascii="Times New Roman" w:eastAsia="DGMetaSerifScience-Regular" w:hAnsi="Times New Roman" w:cs="Times New Roman"/>
          <w:color w:val="000000" w:themeColor="text1"/>
          <w:sz w:val="20"/>
          <w:szCs w:val="20"/>
          <w:lang w:val="en-US"/>
        </w:rPr>
        <w:t xml:space="preserve">for the useful discussion, and Prof. Lorie Wood from the University of Colorado (USA) for the language help. </w:t>
      </w:r>
    </w:p>
    <w:p w:rsidR="009F7383" w:rsidRPr="009F7383" w:rsidRDefault="009F7383" w:rsidP="00BE6574">
      <w:pPr>
        <w:autoSpaceDE w:val="0"/>
        <w:autoSpaceDN w:val="0"/>
        <w:adjustRightInd w:val="0"/>
        <w:spacing w:before="120" w:after="120" w:line="360" w:lineRule="auto"/>
        <w:jc w:val="both"/>
        <w:rPr>
          <w:rFonts w:ascii="Times New Roman" w:eastAsia="DGMetaSerifScience-Regular" w:hAnsi="Times New Roman" w:cs="Times New Roman"/>
          <w:b/>
          <w:color w:val="000000" w:themeColor="text1"/>
          <w:szCs w:val="20"/>
          <w:lang w:val="en-US"/>
        </w:rPr>
      </w:pPr>
      <w:r w:rsidRPr="009F7383">
        <w:rPr>
          <w:rFonts w:ascii="Times New Roman" w:eastAsia="DGMetaSerifScience-Regular" w:hAnsi="Times New Roman" w:cs="Times New Roman"/>
          <w:b/>
          <w:color w:val="000000" w:themeColor="text1"/>
          <w:szCs w:val="20"/>
          <w:lang w:val="en-US"/>
        </w:rPr>
        <w:t>Funding</w:t>
      </w:r>
    </w:p>
    <w:p w:rsidR="00284F10" w:rsidRPr="00F1631D" w:rsidRDefault="00284F10" w:rsidP="00BE6574">
      <w:pPr>
        <w:autoSpaceDE w:val="0"/>
        <w:autoSpaceDN w:val="0"/>
        <w:adjustRightInd w:val="0"/>
        <w:spacing w:before="120" w:after="120" w:line="360" w:lineRule="auto"/>
        <w:jc w:val="both"/>
        <w:rPr>
          <w:rFonts w:ascii="Times New Roman" w:eastAsia="Times New Roman" w:hAnsi="Times New Roman" w:cs="Times New Roman"/>
          <w:bCs/>
          <w:color w:val="000000" w:themeColor="text1"/>
          <w:sz w:val="20"/>
          <w:szCs w:val="20"/>
          <w:lang w:val="en-US" w:eastAsia="ru-RU"/>
        </w:rPr>
      </w:pPr>
      <w:r w:rsidRPr="00F1631D">
        <w:rPr>
          <w:rFonts w:ascii="Times New Roman" w:eastAsia="DGMetaSerifScience-Regular" w:hAnsi="Times New Roman" w:cs="Times New Roman"/>
          <w:color w:val="000000" w:themeColor="text1"/>
          <w:sz w:val="20"/>
          <w:szCs w:val="20"/>
          <w:lang w:val="en-US"/>
        </w:rPr>
        <w:t>This work was financially supported by the Russian Foundation for Basic Research (project no. 19-08-01723).</w:t>
      </w:r>
    </w:p>
    <w:p w:rsidR="00C57BD1" w:rsidRPr="00CE1C73" w:rsidRDefault="00CE1C73" w:rsidP="00BE6574">
      <w:pPr>
        <w:spacing w:before="120" w:after="120" w:line="360" w:lineRule="auto"/>
        <w:jc w:val="both"/>
        <w:rPr>
          <w:rFonts w:ascii="Times New Roman" w:hAnsi="Times New Roman" w:cs="Times New Roman"/>
          <w:b/>
          <w:bCs/>
          <w:color w:val="000000" w:themeColor="text1"/>
          <w:szCs w:val="20"/>
          <w:lang w:val="fr-FR"/>
        </w:rPr>
      </w:pPr>
      <w:proofErr w:type="spellStart"/>
      <w:r w:rsidRPr="00CE1C73">
        <w:rPr>
          <w:rFonts w:ascii="Times New Roman" w:hAnsi="Times New Roman" w:cs="Times New Roman"/>
          <w:b/>
          <w:bCs/>
          <w:color w:val="000000" w:themeColor="text1"/>
          <w:szCs w:val="20"/>
          <w:lang w:val="fr-FR"/>
        </w:rPr>
        <w:t>Ref</w:t>
      </w:r>
      <w:r w:rsidR="00C57BD1" w:rsidRPr="00CE1C73">
        <w:rPr>
          <w:rFonts w:ascii="Times New Roman" w:hAnsi="Times New Roman" w:cs="Times New Roman"/>
          <w:b/>
          <w:bCs/>
          <w:color w:val="000000" w:themeColor="text1"/>
          <w:szCs w:val="20"/>
          <w:lang w:val="fr-FR"/>
        </w:rPr>
        <w:t>e</w:t>
      </w:r>
      <w:r w:rsidRPr="00CE1C73">
        <w:rPr>
          <w:rFonts w:ascii="Times New Roman" w:hAnsi="Times New Roman" w:cs="Times New Roman"/>
          <w:b/>
          <w:bCs/>
          <w:color w:val="000000" w:themeColor="text1"/>
          <w:szCs w:val="20"/>
          <w:lang w:val="fr-FR"/>
        </w:rPr>
        <w:t>re</w:t>
      </w:r>
      <w:r w:rsidR="00C57BD1" w:rsidRPr="00CE1C73">
        <w:rPr>
          <w:rFonts w:ascii="Times New Roman" w:hAnsi="Times New Roman" w:cs="Times New Roman"/>
          <w:b/>
          <w:bCs/>
          <w:color w:val="000000" w:themeColor="text1"/>
          <w:szCs w:val="20"/>
          <w:lang w:val="fr-FR"/>
        </w:rPr>
        <w:t>nces</w:t>
      </w:r>
      <w:proofErr w:type="spellEnd"/>
    </w:p>
    <w:p w:rsidR="00303D8D" w:rsidRPr="000129A8"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1</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Petit</w:t>
      </w:r>
      <w:r>
        <w:rPr>
          <w:rFonts w:ascii="Times New Roman" w:hAnsi="Times New Roman" w:cs="Times New Roman"/>
          <w:sz w:val="20"/>
          <w:szCs w:val="20"/>
        </w:rPr>
        <w:t xml:space="preserve"> AT,</w:t>
      </w:r>
      <w:r w:rsidRPr="000129A8">
        <w:rPr>
          <w:rFonts w:ascii="Times New Roman" w:hAnsi="Times New Roman" w:cs="Times New Roman"/>
          <w:sz w:val="20"/>
          <w:szCs w:val="20"/>
        </w:rPr>
        <w:t xml:space="preserve"> Dulong</w:t>
      </w:r>
      <w:r>
        <w:rPr>
          <w:rFonts w:ascii="Times New Roman" w:hAnsi="Times New Roman" w:cs="Times New Roman"/>
          <w:sz w:val="20"/>
          <w:szCs w:val="20"/>
        </w:rPr>
        <w:t xml:space="preserve"> PL (1819)</w:t>
      </w:r>
      <w:r w:rsidRPr="000129A8">
        <w:rPr>
          <w:rFonts w:ascii="Times New Roman" w:hAnsi="Times New Roman" w:cs="Times New Roman"/>
          <w:sz w:val="20"/>
          <w:szCs w:val="20"/>
        </w:rPr>
        <w:t xml:space="preserve"> Recherches sur quelques points importants de la théorie de la chaleur Annales de chim</w:t>
      </w:r>
      <w:r>
        <w:rPr>
          <w:rFonts w:ascii="Times New Roman" w:hAnsi="Times New Roman" w:cs="Times New Roman"/>
          <w:sz w:val="20"/>
          <w:szCs w:val="20"/>
        </w:rPr>
        <w:t>ie et de physique 10: 395-</w:t>
      </w:r>
      <w:r w:rsidRPr="000129A8">
        <w:rPr>
          <w:rFonts w:ascii="Times New Roman" w:hAnsi="Times New Roman" w:cs="Times New Roman"/>
          <w:sz w:val="20"/>
          <w:szCs w:val="20"/>
        </w:rPr>
        <w:t>413</w:t>
      </w:r>
    </w:p>
    <w:p w:rsidR="00303D8D" w:rsidRPr="000129A8"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2</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D Zou, Sh Xie, Y Liu, J Lin, J Li First-principles study of thermoelectric and lattice vibrational properties of chalcopyrite CuGaTe2 J Alloys Comp 570 (2013) 150-155 https://doiorg/101016/jjallcom201303174</w:t>
      </w:r>
    </w:p>
    <w:p w:rsidR="00303D8D" w:rsidRPr="000129A8"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3</w:t>
      </w:r>
      <w:r>
        <w:rPr>
          <w:rFonts w:ascii="Times New Roman" w:hAnsi="Times New Roman" w:cs="Times New Roman"/>
          <w:sz w:val="20"/>
          <w:szCs w:val="20"/>
        </w:rPr>
        <w:t xml:space="preserve">. </w:t>
      </w:r>
      <w:r>
        <w:rPr>
          <w:rFonts w:ascii="Times New Roman" w:hAnsi="Times New Roman" w:cs="Times New Roman"/>
          <w:sz w:val="20"/>
          <w:szCs w:val="20"/>
        </w:rPr>
        <w:tab/>
      </w:r>
      <w:r w:rsidRPr="000129A8">
        <w:rPr>
          <w:rFonts w:ascii="Times New Roman" w:hAnsi="Times New Roman" w:cs="Times New Roman"/>
          <w:sz w:val="20"/>
          <w:szCs w:val="20"/>
        </w:rPr>
        <w:t>Wang</w:t>
      </w:r>
      <w:r>
        <w:rPr>
          <w:rFonts w:ascii="Times New Roman" w:hAnsi="Times New Roman" w:cs="Times New Roman"/>
          <w:sz w:val="20"/>
          <w:szCs w:val="20"/>
        </w:rPr>
        <w:t xml:space="preserve"> H, </w:t>
      </w:r>
      <w:r w:rsidRPr="000129A8">
        <w:rPr>
          <w:rFonts w:ascii="Times New Roman" w:hAnsi="Times New Roman" w:cs="Times New Roman"/>
          <w:sz w:val="20"/>
          <w:szCs w:val="20"/>
        </w:rPr>
        <w:t>Jin</w:t>
      </w:r>
      <w:r>
        <w:rPr>
          <w:rFonts w:ascii="Times New Roman" w:hAnsi="Times New Roman" w:cs="Times New Roman"/>
          <w:sz w:val="20"/>
          <w:szCs w:val="20"/>
        </w:rPr>
        <w:t xml:space="preserve"> G, </w:t>
      </w:r>
      <w:r w:rsidRPr="000129A8">
        <w:rPr>
          <w:rFonts w:ascii="Times New Roman" w:hAnsi="Times New Roman" w:cs="Times New Roman"/>
          <w:sz w:val="20"/>
          <w:szCs w:val="20"/>
        </w:rPr>
        <w:t>Tan</w:t>
      </w:r>
      <w:r>
        <w:rPr>
          <w:rFonts w:ascii="Times New Roman" w:hAnsi="Times New Roman" w:cs="Times New Roman"/>
          <w:sz w:val="20"/>
          <w:szCs w:val="20"/>
        </w:rPr>
        <w:t xml:space="preserve"> Q (2020) </w:t>
      </w:r>
      <w:r w:rsidRPr="000129A8">
        <w:rPr>
          <w:rFonts w:ascii="Times New Roman" w:hAnsi="Times New Roman" w:cs="Times New Roman"/>
          <w:sz w:val="20"/>
          <w:szCs w:val="20"/>
        </w:rPr>
        <w:t>Thermal expansion and specific heat capacity of wurtzite AlN 2020 3rd International Conference on Electron Device and Mechanical Engineering (ICEDME</w:t>
      </w:r>
      <w:r>
        <w:rPr>
          <w:rFonts w:ascii="Times New Roman" w:hAnsi="Times New Roman" w:cs="Times New Roman"/>
          <w:sz w:val="20"/>
          <w:szCs w:val="20"/>
        </w:rPr>
        <w:t>)</w:t>
      </w:r>
      <w:r w:rsidRPr="000129A8">
        <w:rPr>
          <w:rFonts w:ascii="Times New Roman" w:hAnsi="Times New Roman" w:cs="Times New Roman"/>
          <w:sz w:val="20"/>
          <w:szCs w:val="20"/>
        </w:rPr>
        <w:t xml:space="preserve"> </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4</w:t>
      </w:r>
      <w:r>
        <w:rPr>
          <w:rFonts w:ascii="Times New Roman" w:hAnsi="Times New Roman" w:cs="Times New Roman"/>
          <w:sz w:val="20"/>
          <w:szCs w:val="20"/>
        </w:rPr>
        <w:t>.</w:t>
      </w:r>
      <w:r w:rsidRPr="000129A8">
        <w:rPr>
          <w:rFonts w:ascii="Times New Roman" w:hAnsi="Times New Roman" w:cs="Times New Roman"/>
          <w:sz w:val="20"/>
          <w:szCs w:val="20"/>
        </w:rPr>
        <w:t xml:space="preserve"> </w:t>
      </w:r>
      <w:r>
        <w:rPr>
          <w:rFonts w:ascii="Times New Roman" w:hAnsi="Times New Roman" w:cs="Times New Roman"/>
          <w:sz w:val="20"/>
          <w:szCs w:val="20"/>
        </w:rPr>
        <w:tab/>
      </w:r>
      <w:r w:rsidRPr="000129A8">
        <w:rPr>
          <w:rFonts w:ascii="Times New Roman" w:hAnsi="Times New Roman" w:cs="Times New Roman"/>
          <w:sz w:val="20"/>
          <w:szCs w:val="20"/>
        </w:rPr>
        <w:t>Vassiliev</w:t>
      </w:r>
      <w:r>
        <w:rPr>
          <w:rFonts w:ascii="Times New Roman" w:hAnsi="Times New Roman" w:cs="Times New Roman"/>
          <w:sz w:val="20"/>
          <w:szCs w:val="20"/>
        </w:rPr>
        <w:t xml:space="preserve"> VP, </w:t>
      </w:r>
      <w:r w:rsidRPr="000129A8">
        <w:rPr>
          <w:rFonts w:ascii="Times New Roman" w:hAnsi="Times New Roman" w:cs="Times New Roman"/>
          <w:sz w:val="20"/>
          <w:szCs w:val="20"/>
        </w:rPr>
        <w:t>Gong</w:t>
      </w:r>
      <w:r>
        <w:rPr>
          <w:rFonts w:ascii="Times New Roman" w:hAnsi="Times New Roman" w:cs="Times New Roman"/>
          <w:sz w:val="20"/>
          <w:szCs w:val="20"/>
        </w:rPr>
        <w:t xml:space="preserve"> WP</w:t>
      </w:r>
      <w:r w:rsidRPr="000129A8">
        <w:rPr>
          <w:rFonts w:ascii="Times New Roman" w:hAnsi="Times New Roman" w:cs="Times New Roman"/>
          <w:sz w:val="20"/>
          <w:szCs w:val="20"/>
        </w:rPr>
        <w:t>, Taldrik</w:t>
      </w:r>
      <w:r>
        <w:rPr>
          <w:rFonts w:ascii="Times New Roman" w:hAnsi="Times New Roman" w:cs="Times New Roman"/>
          <w:sz w:val="20"/>
          <w:szCs w:val="20"/>
        </w:rPr>
        <w:t xml:space="preserve"> AF</w:t>
      </w:r>
      <w:r w:rsidRPr="000129A8">
        <w:rPr>
          <w:rFonts w:ascii="Times New Roman" w:hAnsi="Times New Roman" w:cs="Times New Roman"/>
          <w:sz w:val="20"/>
          <w:szCs w:val="20"/>
        </w:rPr>
        <w:t xml:space="preserve">, Kulinich </w:t>
      </w:r>
      <w:r>
        <w:rPr>
          <w:rFonts w:ascii="Times New Roman" w:hAnsi="Times New Roman" w:cs="Times New Roman"/>
          <w:sz w:val="20"/>
          <w:szCs w:val="20"/>
        </w:rPr>
        <w:t xml:space="preserve">SA (2013) </w:t>
      </w:r>
      <w:r w:rsidRPr="000129A8">
        <w:rPr>
          <w:rFonts w:ascii="Times New Roman" w:hAnsi="Times New Roman" w:cs="Times New Roman"/>
          <w:sz w:val="20"/>
          <w:szCs w:val="20"/>
        </w:rPr>
        <w:t>Method of the correlative optimization of heat capacities of isostructural compounds J Alloys and Comp 55</w:t>
      </w:r>
      <w:r>
        <w:rPr>
          <w:rFonts w:ascii="Times New Roman" w:hAnsi="Times New Roman" w:cs="Times New Roman"/>
          <w:sz w:val="20"/>
          <w:szCs w:val="20"/>
        </w:rPr>
        <w:t>2:</w:t>
      </w:r>
      <w:r w:rsidRPr="000129A8">
        <w:rPr>
          <w:rFonts w:ascii="Times New Roman" w:hAnsi="Times New Roman" w:cs="Times New Roman"/>
          <w:sz w:val="20"/>
          <w:szCs w:val="20"/>
        </w:rPr>
        <w:t xml:space="preserve"> 248-254</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5</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Krygier</w:t>
      </w:r>
      <w:r>
        <w:rPr>
          <w:rFonts w:ascii="Times New Roman" w:hAnsi="Times New Roman" w:cs="Times New Roman"/>
          <w:sz w:val="20"/>
          <w:szCs w:val="20"/>
        </w:rPr>
        <w:t xml:space="preserve"> A</w:t>
      </w:r>
      <w:r w:rsidRPr="000129A8">
        <w:rPr>
          <w:rFonts w:ascii="Times New Roman" w:hAnsi="Times New Roman" w:cs="Times New Roman"/>
          <w:sz w:val="20"/>
          <w:szCs w:val="20"/>
        </w:rPr>
        <w:t>, Powell</w:t>
      </w:r>
      <w:r>
        <w:rPr>
          <w:rFonts w:ascii="Times New Roman" w:hAnsi="Times New Roman" w:cs="Times New Roman"/>
          <w:sz w:val="20"/>
          <w:szCs w:val="20"/>
        </w:rPr>
        <w:t xml:space="preserve"> PD</w:t>
      </w:r>
      <w:r w:rsidRPr="000129A8">
        <w:rPr>
          <w:rFonts w:ascii="Times New Roman" w:hAnsi="Times New Roman" w:cs="Times New Roman"/>
          <w:sz w:val="20"/>
          <w:szCs w:val="20"/>
        </w:rPr>
        <w:t>, McNaney</w:t>
      </w:r>
      <w:r>
        <w:rPr>
          <w:rFonts w:ascii="Times New Roman" w:hAnsi="Times New Roman" w:cs="Times New Roman"/>
          <w:sz w:val="20"/>
          <w:szCs w:val="20"/>
        </w:rPr>
        <w:t xml:space="preserve"> JM</w:t>
      </w:r>
      <w:r w:rsidRPr="000129A8">
        <w:rPr>
          <w:rFonts w:ascii="Times New Roman" w:hAnsi="Times New Roman" w:cs="Times New Roman"/>
          <w:sz w:val="20"/>
          <w:szCs w:val="20"/>
        </w:rPr>
        <w:t>, Huntington</w:t>
      </w:r>
      <w:r>
        <w:rPr>
          <w:rFonts w:ascii="Times New Roman" w:hAnsi="Times New Roman" w:cs="Times New Roman"/>
          <w:sz w:val="20"/>
          <w:szCs w:val="20"/>
        </w:rPr>
        <w:t xml:space="preserve"> CM</w:t>
      </w:r>
      <w:r w:rsidRPr="000129A8">
        <w:rPr>
          <w:rFonts w:ascii="Times New Roman" w:hAnsi="Times New Roman" w:cs="Times New Roman"/>
          <w:sz w:val="20"/>
          <w:szCs w:val="20"/>
        </w:rPr>
        <w:t>, Prisbrey</w:t>
      </w:r>
      <w:r>
        <w:rPr>
          <w:rFonts w:ascii="Times New Roman" w:hAnsi="Times New Roman" w:cs="Times New Roman"/>
          <w:sz w:val="20"/>
          <w:szCs w:val="20"/>
        </w:rPr>
        <w:t xml:space="preserve"> ST</w:t>
      </w:r>
      <w:r w:rsidRPr="000129A8">
        <w:rPr>
          <w:rFonts w:ascii="Times New Roman" w:hAnsi="Times New Roman" w:cs="Times New Roman"/>
          <w:sz w:val="20"/>
          <w:szCs w:val="20"/>
        </w:rPr>
        <w:t>, Remington</w:t>
      </w:r>
      <w:r>
        <w:rPr>
          <w:rFonts w:ascii="Times New Roman" w:hAnsi="Times New Roman" w:cs="Times New Roman"/>
          <w:sz w:val="20"/>
          <w:szCs w:val="20"/>
        </w:rPr>
        <w:t xml:space="preserve"> BA</w:t>
      </w:r>
      <w:r w:rsidRPr="000129A8">
        <w:rPr>
          <w:rFonts w:ascii="Times New Roman" w:hAnsi="Times New Roman" w:cs="Times New Roman"/>
          <w:sz w:val="20"/>
          <w:szCs w:val="20"/>
        </w:rPr>
        <w:t xml:space="preserve">, </w:t>
      </w:r>
      <w:r>
        <w:rPr>
          <w:rFonts w:ascii="Times New Roman" w:hAnsi="Times New Roman" w:cs="Times New Roman"/>
          <w:sz w:val="20"/>
          <w:szCs w:val="20"/>
        </w:rPr>
        <w:t xml:space="preserve">et al (2019) </w:t>
      </w:r>
      <w:r w:rsidRPr="000129A8">
        <w:rPr>
          <w:rFonts w:ascii="Times New Roman" w:hAnsi="Times New Roman" w:cs="Times New Roman"/>
          <w:sz w:val="20"/>
          <w:szCs w:val="20"/>
        </w:rPr>
        <w:t>Extreme Hardening of Pb at High Pressure and Strain Rate Phys</w:t>
      </w:r>
      <w:r>
        <w:rPr>
          <w:rFonts w:ascii="Times New Roman" w:hAnsi="Times New Roman" w:cs="Times New Roman"/>
          <w:sz w:val="20"/>
          <w:szCs w:val="20"/>
        </w:rPr>
        <w:t xml:space="preserve"> Review Letters 123: </w:t>
      </w:r>
      <w:r w:rsidRPr="000129A8">
        <w:rPr>
          <w:rFonts w:ascii="Times New Roman" w:hAnsi="Times New Roman" w:cs="Times New Roman"/>
          <w:sz w:val="20"/>
          <w:szCs w:val="20"/>
        </w:rPr>
        <w:t>205701</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6</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Sommerfeld</w:t>
      </w:r>
      <w:r>
        <w:rPr>
          <w:rFonts w:ascii="Times New Roman" w:hAnsi="Times New Roman" w:cs="Times New Roman"/>
          <w:sz w:val="20"/>
          <w:szCs w:val="20"/>
        </w:rPr>
        <w:t xml:space="preserve"> </w:t>
      </w:r>
      <w:r w:rsidRPr="000129A8">
        <w:rPr>
          <w:rFonts w:ascii="Times New Roman" w:hAnsi="Times New Roman" w:cs="Times New Roman"/>
          <w:sz w:val="20"/>
          <w:szCs w:val="20"/>
        </w:rPr>
        <w:t>Zur</w:t>
      </w:r>
      <w:r>
        <w:rPr>
          <w:rFonts w:ascii="Times New Roman" w:hAnsi="Times New Roman" w:cs="Times New Roman"/>
          <w:sz w:val="20"/>
          <w:szCs w:val="20"/>
        </w:rPr>
        <w:t xml:space="preserve"> A (1916)</w:t>
      </w:r>
      <w:r w:rsidRPr="000129A8">
        <w:rPr>
          <w:rFonts w:ascii="Times New Roman" w:hAnsi="Times New Roman" w:cs="Times New Roman"/>
          <w:sz w:val="20"/>
          <w:szCs w:val="20"/>
        </w:rPr>
        <w:t xml:space="preserve"> Quantentheorie der Spektrallinien</w:t>
      </w:r>
      <w:r>
        <w:rPr>
          <w:rFonts w:ascii="Times New Roman" w:hAnsi="Times New Roman" w:cs="Times New Roman"/>
          <w:sz w:val="20"/>
          <w:szCs w:val="20"/>
        </w:rPr>
        <w:t xml:space="preserve">. </w:t>
      </w:r>
      <w:r w:rsidRPr="000129A8">
        <w:rPr>
          <w:rFonts w:ascii="Times New Roman" w:hAnsi="Times New Roman" w:cs="Times New Roman"/>
          <w:sz w:val="20"/>
          <w:szCs w:val="20"/>
        </w:rPr>
        <w:t>Annal Physik</w:t>
      </w:r>
      <w:r>
        <w:rPr>
          <w:rFonts w:ascii="Times New Roman" w:hAnsi="Times New Roman" w:cs="Times New Roman"/>
          <w:sz w:val="20"/>
          <w:szCs w:val="20"/>
        </w:rPr>
        <w:t xml:space="preserve"> </w:t>
      </w:r>
      <w:r w:rsidRPr="000129A8">
        <w:rPr>
          <w:rFonts w:ascii="Times New Roman" w:hAnsi="Times New Roman" w:cs="Times New Roman"/>
          <w:sz w:val="20"/>
          <w:szCs w:val="20"/>
        </w:rPr>
        <w:t>356</w:t>
      </w:r>
      <w:r>
        <w:rPr>
          <w:rFonts w:ascii="Times New Roman" w:hAnsi="Times New Roman" w:cs="Times New Roman"/>
          <w:sz w:val="20"/>
          <w:szCs w:val="20"/>
        </w:rPr>
        <w:t xml:space="preserve">: </w:t>
      </w:r>
      <w:r w:rsidRPr="000129A8">
        <w:rPr>
          <w:rFonts w:ascii="Times New Roman" w:hAnsi="Times New Roman" w:cs="Times New Roman"/>
          <w:sz w:val="20"/>
          <w:szCs w:val="20"/>
        </w:rPr>
        <w:t>1-4</w:t>
      </w:r>
      <w:r>
        <w:rPr>
          <w:rFonts w:ascii="Times New Roman" w:hAnsi="Times New Roman" w:cs="Times New Roman"/>
          <w:sz w:val="20"/>
          <w:szCs w:val="20"/>
        </w:rPr>
        <w:t>.</w:t>
      </w:r>
      <w:r w:rsidRPr="000129A8">
        <w:rPr>
          <w:rFonts w:ascii="Times New Roman" w:hAnsi="Times New Roman" w:cs="Times New Roman"/>
          <w:sz w:val="20"/>
          <w:szCs w:val="20"/>
        </w:rPr>
        <w:t xml:space="preserve"> </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7</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Garrone</w:t>
      </w:r>
      <w:r>
        <w:rPr>
          <w:rFonts w:ascii="Times New Roman" w:hAnsi="Times New Roman" w:cs="Times New Roman"/>
          <w:sz w:val="20"/>
          <w:szCs w:val="20"/>
        </w:rPr>
        <w:t xml:space="preserve"> E</w:t>
      </w:r>
      <w:r w:rsidRPr="000129A8">
        <w:rPr>
          <w:rFonts w:ascii="Times New Roman" w:hAnsi="Times New Roman" w:cs="Times New Roman"/>
          <w:sz w:val="20"/>
          <w:szCs w:val="20"/>
        </w:rPr>
        <w:t>, Areán</w:t>
      </w:r>
      <w:r>
        <w:rPr>
          <w:rFonts w:ascii="Times New Roman" w:hAnsi="Times New Roman" w:cs="Times New Roman"/>
          <w:sz w:val="20"/>
          <w:szCs w:val="20"/>
        </w:rPr>
        <w:t xml:space="preserve"> CO</w:t>
      </w:r>
      <w:r w:rsidRPr="000129A8">
        <w:rPr>
          <w:rFonts w:ascii="Times New Roman" w:hAnsi="Times New Roman" w:cs="Times New Roman"/>
          <w:sz w:val="20"/>
          <w:szCs w:val="20"/>
        </w:rPr>
        <w:t xml:space="preserve">, Bonelli </w:t>
      </w:r>
      <w:r>
        <w:rPr>
          <w:rFonts w:ascii="Times New Roman" w:hAnsi="Times New Roman" w:cs="Times New Roman"/>
          <w:sz w:val="20"/>
          <w:szCs w:val="20"/>
        </w:rPr>
        <w:t xml:space="preserve">B (2017) </w:t>
      </w:r>
      <w:r w:rsidRPr="000129A8">
        <w:rPr>
          <w:rFonts w:ascii="Times New Roman" w:hAnsi="Times New Roman" w:cs="Times New Roman"/>
          <w:sz w:val="20"/>
          <w:szCs w:val="20"/>
        </w:rPr>
        <w:t>How Many Chemical Elements are there in the Universe? A (not so) Bohring Question</w:t>
      </w:r>
      <w:r>
        <w:rPr>
          <w:rFonts w:ascii="Times New Roman" w:hAnsi="Times New Roman" w:cs="Times New Roman"/>
          <w:sz w:val="20"/>
          <w:szCs w:val="20"/>
        </w:rPr>
        <w:t xml:space="preserve">. </w:t>
      </w:r>
      <w:r w:rsidRPr="000129A8">
        <w:rPr>
          <w:rFonts w:ascii="Times New Roman" w:hAnsi="Times New Roman" w:cs="Times New Roman"/>
          <w:sz w:val="20"/>
          <w:szCs w:val="20"/>
        </w:rPr>
        <w:t>World Journal of Chemical Education 5</w:t>
      </w:r>
      <w:r>
        <w:rPr>
          <w:rFonts w:ascii="Times New Roman" w:hAnsi="Times New Roman" w:cs="Times New Roman"/>
          <w:sz w:val="20"/>
          <w:szCs w:val="20"/>
        </w:rPr>
        <w:t xml:space="preserve">: </w:t>
      </w:r>
      <w:r w:rsidRPr="000129A8">
        <w:rPr>
          <w:rFonts w:ascii="Times New Roman" w:hAnsi="Times New Roman" w:cs="Times New Roman"/>
          <w:sz w:val="20"/>
          <w:szCs w:val="20"/>
        </w:rPr>
        <w:t>20-22</w:t>
      </w:r>
      <w:r>
        <w:rPr>
          <w:rFonts w:ascii="Times New Roman" w:hAnsi="Times New Roman" w:cs="Times New Roman"/>
          <w:sz w:val="20"/>
          <w:szCs w:val="20"/>
        </w:rPr>
        <w:t>.</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8</w:t>
      </w:r>
      <w:r>
        <w:rPr>
          <w:rFonts w:ascii="Times New Roman" w:hAnsi="Times New Roman" w:cs="Times New Roman"/>
          <w:sz w:val="20"/>
          <w:szCs w:val="20"/>
        </w:rPr>
        <w:t xml:space="preserve">. </w:t>
      </w:r>
      <w:r>
        <w:rPr>
          <w:rFonts w:ascii="Times New Roman" w:hAnsi="Times New Roman" w:cs="Times New Roman"/>
          <w:sz w:val="20"/>
          <w:szCs w:val="20"/>
        </w:rPr>
        <w:tab/>
      </w:r>
      <w:r w:rsidRPr="000129A8">
        <w:rPr>
          <w:rFonts w:ascii="Times New Roman" w:hAnsi="Times New Roman" w:cs="Times New Roman"/>
          <w:sz w:val="20"/>
          <w:szCs w:val="20"/>
        </w:rPr>
        <w:t xml:space="preserve">Ts </w:t>
      </w:r>
      <w:r>
        <w:rPr>
          <w:rFonts w:ascii="Times New Roman" w:hAnsi="Times New Roman" w:cs="Times New Roman"/>
          <w:sz w:val="20"/>
          <w:szCs w:val="20"/>
        </w:rPr>
        <w:t xml:space="preserve">Y (2020) </w:t>
      </w:r>
      <w:r w:rsidRPr="000129A8">
        <w:rPr>
          <w:rFonts w:ascii="Times New Roman" w:hAnsi="Times New Roman" w:cs="Times New Roman"/>
          <w:sz w:val="20"/>
          <w:szCs w:val="20"/>
        </w:rPr>
        <w:t>Oganessian Periodic Table after 150 years</w:t>
      </w:r>
      <w:r>
        <w:rPr>
          <w:rFonts w:ascii="Times New Roman" w:hAnsi="Times New Roman" w:cs="Times New Roman"/>
          <w:sz w:val="20"/>
          <w:szCs w:val="20"/>
        </w:rPr>
        <w:t>.</w:t>
      </w:r>
      <w:r w:rsidRPr="000129A8">
        <w:rPr>
          <w:rFonts w:ascii="Times New Roman" w:hAnsi="Times New Roman" w:cs="Times New Roman"/>
          <w:sz w:val="20"/>
          <w:szCs w:val="20"/>
        </w:rPr>
        <w:t xml:space="preserve"> Bulletin of the Russian Academy of Science 90 207-213</w:t>
      </w:r>
      <w:r>
        <w:rPr>
          <w:rFonts w:ascii="Times New Roman" w:hAnsi="Times New Roman" w:cs="Times New Roman"/>
          <w:sz w:val="20"/>
          <w:szCs w:val="20"/>
        </w:rPr>
        <w:t>.</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9</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 xml:space="preserve">Vassiliev </w:t>
      </w:r>
      <w:r>
        <w:rPr>
          <w:rFonts w:ascii="Times New Roman" w:hAnsi="Times New Roman" w:cs="Times New Roman"/>
          <w:sz w:val="20"/>
          <w:szCs w:val="20"/>
        </w:rPr>
        <w:t xml:space="preserve">VP (2021) </w:t>
      </w:r>
      <w:r w:rsidRPr="000129A8">
        <w:rPr>
          <w:rFonts w:ascii="Times New Roman" w:hAnsi="Times New Roman" w:cs="Times New Roman"/>
          <w:sz w:val="20"/>
          <w:szCs w:val="20"/>
        </w:rPr>
        <w:t>Optimization of the Heat Capacities of Diamond-Like Compounds</w:t>
      </w:r>
      <w:r>
        <w:rPr>
          <w:rFonts w:ascii="Times New Roman" w:hAnsi="Times New Roman" w:cs="Times New Roman"/>
          <w:sz w:val="20"/>
          <w:szCs w:val="20"/>
        </w:rPr>
        <w:t>.</w:t>
      </w:r>
      <w:r w:rsidRPr="000129A8">
        <w:rPr>
          <w:rFonts w:ascii="Times New Roman" w:hAnsi="Times New Roman" w:cs="Times New Roman"/>
          <w:sz w:val="20"/>
          <w:szCs w:val="20"/>
        </w:rPr>
        <w:t xml:space="preserve"> J Materials Science and Eng</w:t>
      </w:r>
      <w:r>
        <w:rPr>
          <w:rFonts w:ascii="Times New Roman" w:hAnsi="Times New Roman" w:cs="Times New Roman"/>
          <w:sz w:val="20"/>
          <w:szCs w:val="20"/>
        </w:rPr>
        <w:t xml:space="preserve"> B 11:</w:t>
      </w:r>
      <w:r w:rsidRPr="000129A8">
        <w:rPr>
          <w:rFonts w:ascii="Times New Roman" w:hAnsi="Times New Roman" w:cs="Times New Roman"/>
          <w:sz w:val="20"/>
          <w:szCs w:val="20"/>
        </w:rPr>
        <w:t xml:space="preserve"> 76-80</w:t>
      </w:r>
      <w:r>
        <w:rPr>
          <w:rFonts w:ascii="Times New Roman" w:hAnsi="Times New Roman" w:cs="Times New Roman"/>
          <w:sz w:val="20"/>
          <w:szCs w:val="20"/>
        </w:rPr>
        <w:t>.</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10</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Vassiliev</w:t>
      </w:r>
      <w:r>
        <w:rPr>
          <w:rFonts w:ascii="Times New Roman" w:hAnsi="Times New Roman" w:cs="Times New Roman"/>
          <w:sz w:val="20"/>
          <w:szCs w:val="20"/>
        </w:rPr>
        <w:t xml:space="preserve"> VP</w:t>
      </w:r>
      <w:r w:rsidRPr="000129A8">
        <w:rPr>
          <w:rFonts w:ascii="Times New Roman" w:hAnsi="Times New Roman" w:cs="Times New Roman"/>
          <w:sz w:val="20"/>
          <w:szCs w:val="20"/>
        </w:rPr>
        <w:t xml:space="preserve">, Taldrik </w:t>
      </w:r>
      <w:r>
        <w:rPr>
          <w:rFonts w:ascii="Times New Roman" w:hAnsi="Times New Roman" w:cs="Times New Roman"/>
          <w:sz w:val="20"/>
          <w:szCs w:val="20"/>
        </w:rPr>
        <w:t xml:space="preserve">AF (2021) </w:t>
      </w:r>
      <w:r w:rsidRPr="000129A8">
        <w:rPr>
          <w:rFonts w:ascii="Times New Roman" w:hAnsi="Times New Roman" w:cs="Times New Roman"/>
          <w:sz w:val="20"/>
          <w:szCs w:val="20"/>
        </w:rPr>
        <w:t>Description of the heat capacity of solid phases by a multiparameter family of functions</w:t>
      </w:r>
      <w:r>
        <w:rPr>
          <w:rFonts w:ascii="Times New Roman" w:hAnsi="Times New Roman" w:cs="Times New Roman"/>
          <w:sz w:val="20"/>
          <w:szCs w:val="20"/>
        </w:rPr>
        <w:t xml:space="preserve"> 872:</w:t>
      </w:r>
      <w:r w:rsidRPr="000129A8">
        <w:rPr>
          <w:rFonts w:ascii="Times New Roman" w:hAnsi="Times New Roman" w:cs="Times New Roman"/>
          <w:sz w:val="20"/>
          <w:szCs w:val="20"/>
        </w:rPr>
        <w:t>159682</w:t>
      </w:r>
      <w:r>
        <w:rPr>
          <w:rFonts w:ascii="Times New Roman" w:hAnsi="Times New Roman" w:cs="Times New Roman"/>
          <w:sz w:val="20"/>
          <w:szCs w:val="20"/>
        </w:rPr>
        <w:t>.</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11</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Desnoyers</w:t>
      </w:r>
      <w:r>
        <w:rPr>
          <w:rFonts w:ascii="Times New Roman" w:hAnsi="Times New Roman" w:cs="Times New Roman"/>
          <w:sz w:val="20"/>
          <w:szCs w:val="20"/>
        </w:rPr>
        <w:t xml:space="preserve"> JE</w:t>
      </w:r>
      <w:r w:rsidRPr="000129A8">
        <w:rPr>
          <w:rFonts w:ascii="Times New Roman" w:hAnsi="Times New Roman" w:cs="Times New Roman"/>
          <w:sz w:val="20"/>
          <w:szCs w:val="20"/>
        </w:rPr>
        <w:t>, Morrison</w:t>
      </w:r>
      <w:r>
        <w:rPr>
          <w:rFonts w:ascii="Times New Roman" w:hAnsi="Times New Roman" w:cs="Times New Roman"/>
          <w:sz w:val="20"/>
          <w:szCs w:val="20"/>
        </w:rPr>
        <w:t xml:space="preserve"> JA (1958)</w:t>
      </w:r>
      <w:r w:rsidRPr="000129A8">
        <w:rPr>
          <w:rFonts w:ascii="Times New Roman" w:hAnsi="Times New Roman" w:cs="Times New Roman"/>
          <w:sz w:val="20"/>
          <w:szCs w:val="20"/>
        </w:rPr>
        <w:t xml:space="preserve"> The heat capacity of diamond between 12·8° and 277°K The Philosophical Magazine: J Theor Exp Appl Phys</w:t>
      </w:r>
      <w:r>
        <w:rPr>
          <w:rFonts w:ascii="Times New Roman" w:hAnsi="Times New Roman" w:cs="Times New Roman"/>
          <w:sz w:val="20"/>
          <w:szCs w:val="20"/>
        </w:rPr>
        <w:t xml:space="preserve"> 3: </w:t>
      </w:r>
      <w:r w:rsidRPr="000129A8">
        <w:rPr>
          <w:rFonts w:ascii="Times New Roman" w:hAnsi="Times New Roman" w:cs="Times New Roman"/>
          <w:sz w:val="20"/>
          <w:szCs w:val="20"/>
        </w:rPr>
        <w:t>42-48</w:t>
      </w:r>
      <w:r>
        <w:rPr>
          <w:rFonts w:ascii="Times New Roman" w:hAnsi="Times New Roman" w:cs="Times New Roman"/>
          <w:sz w:val="20"/>
          <w:szCs w:val="20"/>
        </w:rPr>
        <w:t>.</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12</w:t>
      </w:r>
      <w:r>
        <w:rPr>
          <w:rFonts w:ascii="Times New Roman" w:hAnsi="Times New Roman" w:cs="Times New Roman"/>
          <w:sz w:val="20"/>
          <w:szCs w:val="20"/>
        </w:rPr>
        <w:t xml:space="preserve">. </w:t>
      </w:r>
      <w:r>
        <w:rPr>
          <w:rFonts w:ascii="Times New Roman" w:hAnsi="Times New Roman" w:cs="Times New Roman"/>
          <w:sz w:val="20"/>
          <w:szCs w:val="20"/>
        </w:rPr>
        <w:tab/>
      </w:r>
      <w:r w:rsidRPr="000129A8">
        <w:rPr>
          <w:rFonts w:ascii="Times New Roman" w:hAnsi="Times New Roman" w:cs="Times New Roman"/>
          <w:sz w:val="20"/>
          <w:szCs w:val="20"/>
        </w:rPr>
        <w:t>Victor</w:t>
      </w:r>
      <w:r>
        <w:rPr>
          <w:rFonts w:ascii="Times New Roman" w:hAnsi="Times New Roman" w:cs="Times New Roman"/>
          <w:sz w:val="20"/>
          <w:szCs w:val="20"/>
        </w:rPr>
        <w:t xml:space="preserve"> AC (1962)</w:t>
      </w:r>
      <w:r w:rsidRPr="000129A8">
        <w:rPr>
          <w:rFonts w:ascii="Times New Roman" w:hAnsi="Times New Roman" w:cs="Times New Roman"/>
          <w:sz w:val="20"/>
          <w:szCs w:val="20"/>
        </w:rPr>
        <w:t xml:space="preserve"> Heat Capacity of Diamond at High Temperatures</w:t>
      </w:r>
      <w:r>
        <w:rPr>
          <w:rFonts w:ascii="Times New Roman" w:hAnsi="Times New Roman" w:cs="Times New Roman"/>
          <w:sz w:val="20"/>
          <w:szCs w:val="20"/>
        </w:rPr>
        <w:t>.</w:t>
      </w:r>
      <w:r w:rsidRPr="000129A8">
        <w:rPr>
          <w:rFonts w:ascii="Times New Roman" w:hAnsi="Times New Roman" w:cs="Times New Roman"/>
          <w:sz w:val="20"/>
          <w:szCs w:val="20"/>
        </w:rPr>
        <w:t xml:space="preserve"> J Chem</w:t>
      </w:r>
      <w:r>
        <w:rPr>
          <w:rFonts w:ascii="Times New Roman" w:hAnsi="Times New Roman" w:cs="Times New Roman"/>
          <w:sz w:val="20"/>
          <w:szCs w:val="20"/>
        </w:rPr>
        <w:t xml:space="preserve"> Physics 36: </w:t>
      </w:r>
      <w:r w:rsidRPr="000129A8">
        <w:rPr>
          <w:rFonts w:ascii="Times New Roman" w:hAnsi="Times New Roman" w:cs="Times New Roman"/>
          <w:sz w:val="20"/>
          <w:szCs w:val="20"/>
        </w:rPr>
        <w:t>1903-1911</w:t>
      </w:r>
      <w:r>
        <w:rPr>
          <w:rFonts w:ascii="Times New Roman" w:hAnsi="Times New Roman" w:cs="Times New Roman"/>
          <w:sz w:val="20"/>
          <w:szCs w:val="20"/>
        </w:rPr>
        <w:t>.</w:t>
      </w:r>
      <w:r w:rsidRPr="000129A8">
        <w:rPr>
          <w:rFonts w:ascii="Times New Roman" w:hAnsi="Times New Roman" w:cs="Times New Roman"/>
          <w:sz w:val="20"/>
          <w:szCs w:val="20"/>
        </w:rPr>
        <w:t xml:space="preserve"> </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13</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Vasil’ev</w:t>
      </w:r>
      <w:r>
        <w:rPr>
          <w:rFonts w:ascii="Times New Roman" w:hAnsi="Times New Roman" w:cs="Times New Roman"/>
          <w:sz w:val="20"/>
          <w:szCs w:val="20"/>
        </w:rPr>
        <w:t xml:space="preserve"> OO</w:t>
      </w:r>
      <w:r w:rsidRPr="000129A8">
        <w:rPr>
          <w:rFonts w:ascii="Times New Roman" w:hAnsi="Times New Roman" w:cs="Times New Roman"/>
          <w:sz w:val="20"/>
          <w:szCs w:val="20"/>
        </w:rPr>
        <w:t>, Muratov</w:t>
      </w:r>
      <w:r>
        <w:rPr>
          <w:rFonts w:ascii="Times New Roman" w:hAnsi="Times New Roman" w:cs="Times New Roman"/>
          <w:sz w:val="20"/>
          <w:szCs w:val="20"/>
        </w:rPr>
        <w:t xml:space="preserve"> VB</w:t>
      </w:r>
      <w:r w:rsidRPr="000129A8">
        <w:rPr>
          <w:rFonts w:ascii="Times New Roman" w:hAnsi="Times New Roman" w:cs="Times New Roman"/>
          <w:sz w:val="20"/>
          <w:szCs w:val="20"/>
        </w:rPr>
        <w:t>, Duda</w:t>
      </w:r>
      <w:r>
        <w:rPr>
          <w:rFonts w:ascii="Times New Roman" w:hAnsi="Times New Roman" w:cs="Times New Roman"/>
          <w:sz w:val="20"/>
          <w:szCs w:val="20"/>
        </w:rPr>
        <w:t xml:space="preserve"> TI (2010) </w:t>
      </w:r>
      <w:r w:rsidRPr="000129A8">
        <w:rPr>
          <w:rFonts w:ascii="Times New Roman" w:hAnsi="Times New Roman" w:cs="Times New Roman"/>
          <w:sz w:val="20"/>
          <w:szCs w:val="20"/>
        </w:rPr>
        <w:t>The Study of Low Temperature Heat Capacity of Diamond: Calculation and Experiment</w:t>
      </w:r>
      <w:r>
        <w:rPr>
          <w:rFonts w:ascii="Times New Roman" w:hAnsi="Times New Roman" w:cs="Times New Roman"/>
          <w:sz w:val="20"/>
          <w:szCs w:val="20"/>
        </w:rPr>
        <w:t>.</w:t>
      </w:r>
      <w:r w:rsidRPr="000129A8">
        <w:rPr>
          <w:rFonts w:ascii="Times New Roman" w:hAnsi="Times New Roman" w:cs="Times New Roman"/>
          <w:sz w:val="20"/>
          <w:szCs w:val="20"/>
        </w:rPr>
        <w:t xml:space="preserve"> J Superhard Materials 32</w:t>
      </w:r>
      <w:r>
        <w:rPr>
          <w:rFonts w:ascii="Times New Roman" w:hAnsi="Times New Roman" w:cs="Times New Roman"/>
          <w:sz w:val="20"/>
          <w:szCs w:val="20"/>
        </w:rPr>
        <w:t xml:space="preserve">: </w:t>
      </w:r>
      <w:r w:rsidRPr="000129A8">
        <w:rPr>
          <w:rFonts w:ascii="Times New Roman" w:hAnsi="Times New Roman" w:cs="Times New Roman"/>
          <w:sz w:val="20"/>
          <w:szCs w:val="20"/>
        </w:rPr>
        <w:t>375</w:t>
      </w:r>
      <w:r>
        <w:rPr>
          <w:rFonts w:ascii="Times New Roman" w:hAnsi="Times New Roman" w:cs="Times New Roman"/>
          <w:sz w:val="20"/>
          <w:szCs w:val="20"/>
        </w:rPr>
        <w:t>-</w:t>
      </w:r>
      <w:r w:rsidRPr="000129A8">
        <w:rPr>
          <w:rFonts w:ascii="Times New Roman" w:hAnsi="Times New Roman" w:cs="Times New Roman"/>
          <w:sz w:val="20"/>
          <w:szCs w:val="20"/>
        </w:rPr>
        <w:t>382</w:t>
      </w:r>
      <w:r>
        <w:rPr>
          <w:rFonts w:ascii="Times New Roman" w:hAnsi="Times New Roman" w:cs="Times New Roman"/>
          <w:sz w:val="20"/>
          <w:szCs w:val="20"/>
        </w:rPr>
        <w:t>.</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14</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Estermann</w:t>
      </w:r>
      <w:r>
        <w:rPr>
          <w:rFonts w:ascii="Times New Roman" w:hAnsi="Times New Roman" w:cs="Times New Roman"/>
          <w:sz w:val="20"/>
          <w:szCs w:val="20"/>
        </w:rPr>
        <w:t xml:space="preserve"> I</w:t>
      </w:r>
      <w:r w:rsidRPr="000129A8">
        <w:rPr>
          <w:rFonts w:ascii="Times New Roman" w:hAnsi="Times New Roman" w:cs="Times New Roman"/>
          <w:sz w:val="20"/>
          <w:szCs w:val="20"/>
        </w:rPr>
        <w:t>, Weertman</w:t>
      </w:r>
      <w:r>
        <w:rPr>
          <w:rFonts w:ascii="Times New Roman" w:hAnsi="Times New Roman" w:cs="Times New Roman"/>
          <w:sz w:val="20"/>
          <w:szCs w:val="20"/>
        </w:rPr>
        <w:t xml:space="preserve"> JR (1952) </w:t>
      </w:r>
      <w:r w:rsidRPr="000129A8">
        <w:rPr>
          <w:rFonts w:ascii="Times New Roman" w:hAnsi="Times New Roman" w:cs="Times New Roman"/>
          <w:sz w:val="20"/>
          <w:szCs w:val="20"/>
        </w:rPr>
        <w:t>Specific Heat of Germanium between 20°K and 200°K</w:t>
      </w:r>
      <w:r>
        <w:rPr>
          <w:rFonts w:ascii="Times New Roman" w:hAnsi="Times New Roman" w:cs="Times New Roman"/>
          <w:sz w:val="20"/>
          <w:szCs w:val="20"/>
        </w:rPr>
        <w:t>.</w:t>
      </w:r>
      <w:r w:rsidRPr="000129A8">
        <w:rPr>
          <w:rFonts w:ascii="Times New Roman" w:hAnsi="Times New Roman" w:cs="Times New Roman"/>
          <w:sz w:val="20"/>
          <w:szCs w:val="20"/>
        </w:rPr>
        <w:t xml:space="preserve"> J Chem Phys</w:t>
      </w:r>
      <w:r>
        <w:rPr>
          <w:rFonts w:ascii="Times New Roman" w:hAnsi="Times New Roman" w:cs="Times New Roman"/>
          <w:sz w:val="20"/>
          <w:szCs w:val="20"/>
        </w:rPr>
        <w:t xml:space="preserve"> 20: </w:t>
      </w:r>
      <w:r w:rsidRPr="000129A8">
        <w:rPr>
          <w:rFonts w:ascii="Times New Roman" w:hAnsi="Times New Roman" w:cs="Times New Roman"/>
          <w:sz w:val="20"/>
          <w:szCs w:val="20"/>
        </w:rPr>
        <w:t>972</w:t>
      </w:r>
      <w:r>
        <w:rPr>
          <w:rFonts w:ascii="Times New Roman" w:hAnsi="Times New Roman" w:cs="Times New Roman"/>
          <w:sz w:val="20"/>
          <w:szCs w:val="20"/>
        </w:rPr>
        <w:t>.</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lastRenderedPageBreak/>
        <w:t>15</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Devyatykh</w:t>
      </w:r>
      <w:r>
        <w:rPr>
          <w:rFonts w:ascii="Times New Roman" w:hAnsi="Times New Roman" w:cs="Times New Roman"/>
          <w:sz w:val="20"/>
          <w:szCs w:val="20"/>
        </w:rPr>
        <w:t xml:space="preserve"> GG</w:t>
      </w:r>
      <w:r w:rsidRPr="000129A8">
        <w:rPr>
          <w:rFonts w:ascii="Times New Roman" w:hAnsi="Times New Roman" w:cs="Times New Roman"/>
          <w:sz w:val="20"/>
          <w:szCs w:val="20"/>
        </w:rPr>
        <w:t>, Gusev</w:t>
      </w:r>
      <w:r>
        <w:rPr>
          <w:rFonts w:ascii="Times New Roman" w:hAnsi="Times New Roman" w:cs="Times New Roman"/>
          <w:sz w:val="20"/>
          <w:szCs w:val="20"/>
        </w:rPr>
        <w:t xml:space="preserve"> AV</w:t>
      </w:r>
      <w:r w:rsidRPr="000129A8">
        <w:rPr>
          <w:rFonts w:ascii="Times New Roman" w:hAnsi="Times New Roman" w:cs="Times New Roman"/>
          <w:sz w:val="20"/>
          <w:szCs w:val="20"/>
        </w:rPr>
        <w:t>, Gibin</w:t>
      </w:r>
      <w:r>
        <w:rPr>
          <w:rFonts w:ascii="Times New Roman" w:hAnsi="Times New Roman" w:cs="Times New Roman"/>
          <w:sz w:val="20"/>
          <w:szCs w:val="20"/>
        </w:rPr>
        <w:t xml:space="preserve"> AM</w:t>
      </w:r>
      <w:r w:rsidRPr="000129A8">
        <w:rPr>
          <w:rFonts w:ascii="Times New Roman" w:hAnsi="Times New Roman" w:cs="Times New Roman"/>
          <w:sz w:val="20"/>
          <w:szCs w:val="20"/>
        </w:rPr>
        <w:t xml:space="preserve">, </w:t>
      </w:r>
      <w:r>
        <w:rPr>
          <w:rFonts w:ascii="Times New Roman" w:hAnsi="Times New Roman" w:cs="Times New Roman"/>
          <w:sz w:val="20"/>
          <w:szCs w:val="20"/>
        </w:rPr>
        <w:t>T</w:t>
      </w:r>
      <w:r w:rsidRPr="000129A8">
        <w:rPr>
          <w:rFonts w:ascii="Times New Roman" w:hAnsi="Times New Roman" w:cs="Times New Roman"/>
          <w:sz w:val="20"/>
          <w:szCs w:val="20"/>
        </w:rPr>
        <w:t>imofeev</w:t>
      </w:r>
      <w:r>
        <w:rPr>
          <w:rFonts w:ascii="Times New Roman" w:hAnsi="Times New Roman" w:cs="Times New Roman"/>
          <w:sz w:val="20"/>
          <w:szCs w:val="20"/>
        </w:rPr>
        <w:t xml:space="preserve"> OV (1997)</w:t>
      </w:r>
      <w:r w:rsidRPr="000129A8">
        <w:rPr>
          <w:rFonts w:ascii="Times New Roman" w:hAnsi="Times New Roman" w:cs="Times New Roman"/>
          <w:sz w:val="20"/>
          <w:szCs w:val="20"/>
        </w:rPr>
        <w:t xml:space="preserve"> Heat c</w:t>
      </w:r>
      <w:r>
        <w:rPr>
          <w:rFonts w:ascii="Times New Roman" w:hAnsi="Times New Roman" w:cs="Times New Roman"/>
          <w:sz w:val="20"/>
          <w:szCs w:val="20"/>
        </w:rPr>
        <w:t xml:space="preserve">apacity of high-purity silicon. </w:t>
      </w:r>
      <w:r w:rsidRPr="000129A8">
        <w:rPr>
          <w:rFonts w:ascii="Times New Roman" w:hAnsi="Times New Roman" w:cs="Times New Roman"/>
          <w:sz w:val="20"/>
          <w:szCs w:val="20"/>
        </w:rPr>
        <w:t>Russian Inorg</w:t>
      </w:r>
      <w:r>
        <w:rPr>
          <w:rFonts w:ascii="Times New Roman" w:hAnsi="Times New Roman" w:cs="Times New Roman"/>
          <w:sz w:val="20"/>
          <w:szCs w:val="20"/>
        </w:rPr>
        <w:t xml:space="preserve"> Materials 33: </w:t>
      </w:r>
      <w:r w:rsidRPr="000129A8">
        <w:rPr>
          <w:rFonts w:ascii="Times New Roman" w:hAnsi="Times New Roman" w:cs="Times New Roman"/>
          <w:sz w:val="20"/>
          <w:szCs w:val="20"/>
        </w:rPr>
        <w:t>1206-1209</w:t>
      </w:r>
      <w:r>
        <w:rPr>
          <w:rFonts w:ascii="Times New Roman" w:hAnsi="Times New Roman" w:cs="Times New Roman"/>
          <w:sz w:val="20"/>
          <w:szCs w:val="20"/>
        </w:rPr>
        <w:t>.</w:t>
      </w:r>
    </w:p>
    <w:p w:rsidR="00303D8D" w:rsidRPr="000129A8"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16</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Timofeev</w:t>
      </w:r>
      <w:r>
        <w:rPr>
          <w:rFonts w:ascii="Times New Roman" w:hAnsi="Times New Roman" w:cs="Times New Roman"/>
          <w:sz w:val="20"/>
          <w:szCs w:val="20"/>
        </w:rPr>
        <w:t xml:space="preserve"> OV (1999)</w:t>
      </w:r>
      <w:r w:rsidRPr="000129A8">
        <w:rPr>
          <w:rFonts w:ascii="Times New Roman" w:hAnsi="Times New Roman" w:cs="Times New Roman"/>
          <w:sz w:val="20"/>
          <w:szCs w:val="20"/>
        </w:rPr>
        <w:t xml:space="preserve"> The Heat Capacity of High-Purity Silicon, PhD Specialty 020019 Nizhny Novgorod, 1999, 199 P, O V</w:t>
      </w:r>
      <w:r>
        <w:rPr>
          <w:rFonts w:ascii="Times New Roman" w:hAnsi="Times New Roman" w:cs="Times New Roman"/>
          <w:sz w:val="20"/>
          <w:szCs w:val="20"/>
        </w:rPr>
        <w:t xml:space="preserve"> </w:t>
      </w:r>
      <w:r w:rsidRPr="000129A8">
        <w:rPr>
          <w:rFonts w:ascii="Times New Roman" w:hAnsi="Times New Roman" w:cs="Times New Roman"/>
          <w:sz w:val="20"/>
          <w:szCs w:val="20"/>
        </w:rPr>
        <w:t>Timofeyev, Teployemkost' vysokochistogo kremniya, Kand Diss Spetsial'nost' 020019 Nizhniy Novgorod</w:t>
      </w:r>
      <w:r>
        <w:rPr>
          <w:rFonts w:ascii="Times New Roman" w:hAnsi="Times New Roman" w:cs="Times New Roman"/>
          <w:sz w:val="20"/>
          <w:szCs w:val="20"/>
        </w:rPr>
        <w:t xml:space="preserve"> 199.</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17</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Gambino</w:t>
      </w:r>
      <w:r>
        <w:rPr>
          <w:rFonts w:ascii="Times New Roman" w:hAnsi="Times New Roman" w:cs="Times New Roman"/>
          <w:sz w:val="20"/>
          <w:szCs w:val="20"/>
        </w:rPr>
        <w:t xml:space="preserve"> M</w:t>
      </w:r>
      <w:r w:rsidRPr="000129A8">
        <w:rPr>
          <w:rFonts w:ascii="Times New Roman" w:hAnsi="Times New Roman" w:cs="Times New Roman"/>
          <w:sz w:val="20"/>
          <w:szCs w:val="20"/>
        </w:rPr>
        <w:t>,</w:t>
      </w:r>
      <w:r>
        <w:rPr>
          <w:rFonts w:ascii="Times New Roman" w:hAnsi="Times New Roman" w:cs="Times New Roman"/>
          <w:sz w:val="20"/>
          <w:szCs w:val="20"/>
        </w:rPr>
        <w:t xml:space="preserve"> </w:t>
      </w:r>
      <w:r w:rsidRPr="000129A8">
        <w:rPr>
          <w:rFonts w:ascii="Times New Roman" w:hAnsi="Times New Roman" w:cs="Times New Roman"/>
          <w:sz w:val="20"/>
          <w:szCs w:val="20"/>
        </w:rPr>
        <w:t>Vassiliev</w:t>
      </w:r>
      <w:r>
        <w:rPr>
          <w:rFonts w:ascii="Times New Roman" w:hAnsi="Times New Roman" w:cs="Times New Roman"/>
          <w:sz w:val="20"/>
          <w:szCs w:val="20"/>
        </w:rPr>
        <w:t xml:space="preserve"> V, </w:t>
      </w:r>
      <w:r w:rsidRPr="000129A8">
        <w:rPr>
          <w:rFonts w:ascii="Times New Roman" w:hAnsi="Times New Roman" w:cs="Times New Roman"/>
          <w:sz w:val="20"/>
          <w:szCs w:val="20"/>
        </w:rPr>
        <w:t xml:space="preserve">Bros </w:t>
      </w:r>
      <w:r>
        <w:rPr>
          <w:rFonts w:ascii="Times New Roman" w:hAnsi="Times New Roman" w:cs="Times New Roman"/>
          <w:sz w:val="20"/>
          <w:szCs w:val="20"/>
        </w:rPr>
        <w:t xml:space="preserve">JP (1991) </w:t>
      </w:r>
      <w:r w:rsidRPr="000129A8">
        <w:rPr>
          <w:rFonts w:ascii="Times New Roman" w:hAnsi="Times New Roman" w:cs="Times New Roman"/>
          <w:sz w:val="20"/>
          <w:szCs w:val="20"/>
        </w:rPr>
        <w:t>Molar heat capacities of CdTe, HgTe and CdTe-HgTe alloys in the solid state</w:t>
      </w:r>
      <w:r>
        <w:rPr>
          <w:rFonts w:ascii="Times New Roman" w:hAnsi="Times New Roman" w:cs="Times New Roman"/>
          <w:sz w:val="20"/>
          <w:szCs w:val="20"/>
        </w:rPr>
        <w:t>.</w:t>
      </w:r>
      <w:r w:rsidRPr="000129A8">
        <w:rPr>
          <w:rFonts w:ascii="Times New Roman" w:hAnsi="Times New Roman" w:cs="Times New Roman"/>
          <w:sz w:val="20"/>
          <w:szCs w:val="20"/>
        </w:rPr>
        <w:t xml:space="preserve"> J Alloys Comp 176</w:t>
      </w:r>
      <w:r>
        <w:rPr>
          <w:rFonts w:ascii="Times New Roman" w:hAnsi="Times New Roman" w:cs="Times New Roman"/>
          <w:sz w:val="20"/>
          <w:szCs w:val="20"/>
        </w:rPr>
        <w:t>:</w:t>
      </w:r>
      <w:r w:rsidRPr="000129A8">
        <w:rPr>
          <w:rFonts w:ascii="Times New Roman" w:hAnsi="Times New Roman" w:cs="Times New Roman"/>
          <w:sz w:val="20"/>
          <w:szCs w:val="20"/>
        </w:rPr>
        <w:t xml:space="preserve"> 13-24</w:t>
      </w:r>
      <w:r>
        <w:rPr>
          <w:rFonts w:ascii="Times New Roman" w:hAnsi="Times New Roman" w:cs="Times New Roman"/>
          <w:sz w:val="20"/>
          <w:szCs w:val="20"/>
        </w:rPr>
        <w:t>.</w:t>
      </w:r>
      <w:r w:rsidRPr="000129A8">
        <w:rPr>
          <w:rFonts w:ascii="Times New Roman" w:hAnsi="Times New Roman" w:cs="Times New Roman"/>
          <w:sz w:val="20"/>
          <w:szCs w:val="20"/>
        </w:rPr>
        <w:t xml:space="preserve"> </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18</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Endo</w:t>
      </w:r>
      <w:r>
        <w:rPr>
          <w:rFonts w:ascii="Times New Roman" w:hAnsi="Times New Roman" w:cs="Times New Roman"/>
          <w:sz w:val="20"/>
          <w:szCs w:val="20"/>
        </w:rPr>
        <w:t xml:space="preserve"> RK</w:t>
      </w:r>
      <w:r w:rsidRPr="000129A8">
        <w:rPr>
          <w:rFonts w:ascii="Times New Roman" w:hAnsi="Times New Roman" w:cs="Times New Roman"/>
          <w:sz w:val="20"/>
          <w:szCs w:val="20"/>
        </w:rPr>
        <w:t>, Fujihara</w:t>
      </w:r>
      <w:r>
        <w:rPr>
          <w:rFonts w:ascii="Times New Roman" w:hAnsi="Times New Roman" w:cs="Times New Roman"/>
          <w:sz w:val="20"/>
          <w:szCs w:val="20"/>
        </w:rPr>
        <w:t xml:space="preserve"> Y</w:t>
      </w:r>
      <w:r w:rsidRPr="000129A8">
        <w:rPr>
          <w:rFonts w:ascii="Times New Roman" w:hAnsi="Times New Roman" w:cs="Times New Roman"/>
          <w:sz w:val="20"/>
          <w:szCs w:val="20"/>
        </w:rPr>
        <w:t>, Susa</w:t>
      </w:r>
      <w:r>
        <w:rPr>
          <w:rFonts w:ascii="Times New Roman" w:hAnsi="Times New Roman" w:cs="Times New Roman"/>
          <w:sz w:val="20"/>
          <w:szCs w:val="20"/>
        </w:rPr>
        <w:t xml:space="preserve"> M (2006) </w:t>
      </w:r>
      <w:r w:rsidRPr="000129A8">
        <w:rPr>
          <w:rFonts w:ascii="Times New Roman" w:hAnsi="Times New Roman" w:cs="Times New Roman"/>
          <w:sz w:val="20"/>
          <w:szCs w:val="20"/>
        </w:rPr>
        <w:t>Calculation of the heat capacity of silicon b</w:t>
      </w:r>
      <w:r>
        <w:rPr>
          <w:rFonts w:ascii="Times New Roman" w:hAnsi="Times New Roman" w:cs="Times New Roman"/>
          <w:sz w:val="20"/>
          <w:szCs w:val="20"/>
        </w:rPr>
        <w:t xml:space="preserve">y molecular dynamic simulation. </w:t>
      </w:r>
      <w:r w:rsidRPr="000129A8">
        <w:rPr>
          <w:rFonts w:ascii="Times New Roman" w:hAnsi="Times New Roman" w:cs="Times New Roman"/>
          <w:sz w:val="20"/>
          <w:szCs w:val="20"/>
        </w:rPr>
        <w:t>High Tempe</w:t>
      </w:r>
      <w:r>
        <w:rPr>
          <w:rFonts w:ascii="Times New Roman" w:hAnsi="Times New Roman" w:cs="Times New Roman"/>
          <w:sz w:val="20"/>
          <w:szCs w:val="20"/>
        </w:rPr>
        <w:t xml:space="preserve">rature-High Pressure 36: </w:t>
      </w:r>
      <w:r w:rsidRPr="000129A8">
        <w:rPr>
          <w:rFonts w:ascii="Times New Roman" w:hAnsi="Times New Roman" w:cs="Times New Roman"/>
          <w:sz w:val="20"/>
          <w:szCs w:val="20"/>
        </w:rPr>
        <w:t>505-511</w:t>
      </w:r>
      <w:r>
        <w:rPr>
          <w:rFonts w:ascii="Times New Roman" w:hAnsi="Times New Roman" w:cs="Times New Roman"/>
          <w:sz w:val="20"/>
          <w:szCs w:val="20"/>
        </w:rPr>
        <w:t>.</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19</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Liang</w:t>
      </w:r>
      <w:r>
        <w:rPr>
          <w:rFonts w:ascii="Times New Roman" w:hAnsi="Times New Roman" w:cs="Times New Roman"/>
          <w:sz w:val="20"/>
          <w:szCs w:val="20"/>
        </w:rPr>
        <w:t xml:space="preserve"> SM</w:t>
      </w:r>
      <w:r w:rsidRPr="000129A8">
        <w:rPr>
          <w:rFonts w:ascii="Times New Roman" w:hAnsi="Times New Roman" w:cs="Times New Roman"/>
          <w:sz w:val="20"/>
          <w:szCs w:val="20"/>
        </w:rPr>
        <w:t xml:space="preserve">, </w:t>
      </w:r>
      <w:r>
        <w:rPr>
          <w:rFonts w:ascii="Times New Roman" w:hAnsi="Times New Roman" w:cs="Times New Roman"/>
          <w:sz w:val="20"/>
          <w:szCs w:val="20"/>
        </w:rPr>
        <w:t>S</w:t>
      </w:r>
      <w:r w:rsidRPr="000129A8">
        <w:rPr>
          <w:rFonts w:ascii="Times New Roman" w:hAnsi="Times New Roman" w:cs="Times New Roman"/>
          <w:sz w:val="20"/>
          <w:szCs w:val="20"/>
        </w:rPr>
        <w:t>chmid-Fetzer</w:t>
      </w:r>
      <w:r>
        <w:rPr>
          <w:rFonts w:ascii="Times New Roman" w:hAnsi="Times New Roman" w:cs="Times New Roman"/>
          <w:sz w:val="20"/>
          <w:szCs w:val="20"/>
        </w:rPr>
        <w:t xml:space="preserve"> R (2013)</w:t>
      </w:r>
      <w:r w:rsidRPr="000129A8">
        <w:rPr>
          <w:rFonts w:ascii="Times New Roman" w:hAnsi="Times New Roman" w:cs="Times New Roman"/>
          <w:sz w:val="20"/>
          <w:szCs w:val="20"/>
        </w:rPr>
        <w:t xml:space="preserve"> Thermodynamic assessment of the Al–P system based on original</w:t>
      </w:r>
      <w:r>
        <w:rPr>
          <w:rFonts w:ascii="Times New Roman" w:hAnsi="Times New Roman" w:cs="Times New Roman"/>
          <w:sz w:val="20"/>
          <w:szCs w:val="20"/>
        </w:rPr>
        <w:t xml:space="preserve"> experimental data, CALPHAD: 42:</w:t>
      </w:r>
      <w:r w:rsidRPr="000129A8">
        <w:rPr>
          <w:rFonts w:ascii="Times New Roman" w:hAnsi="Times New Roman" w:cs="Times New Roman"/>
          <w:sz w:val="20"/>
          <w:szCs w:val="20"/>
        </w:rPr>
        <w:t xml:space="preserve"> 76</w:t>
      </w:r>
      <w:r>
        <w:rPr>
          <w:rFonts w:ascii="Times New Roman" w:hAnsi="Times New Roman" w:cs="Times New Roman"/>
          <w:sz w:val="20"/>
          <w:szCs w:val="20"/>
        </w:rPr>
        <w:t>-</w:t>
      </w:r>
      <w:r w:rsidRPr="000129A8">
        <w:rPr>
          <w:rFonts w:ascii="Times New Roman" w:hAnsi="Times New Roman" w:cs="Times New Roman"/>
          <w:sz w:val="20"/>
          <w:szCs w:val="20"/>
        </w:rPr>
        <w:t>85</w:t>
      </w:r>
      <w:r>
        <w:rPr>
          <w:rFonts w:ascii="Times New Roman" w:hAnsi="Times New Roman" w:cs="Times New Roman"/>
          <w:sz w:val="20"/>
          <w:szCs w:val="20"/>
        </w:rPr>
        <w:t>.</w:t>
      </w:r>
    </w:p>
    <w:p w:rsidR="00303D8D" w:rsidRPr="000129A8"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20</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 xml:space="preserve">Electronic handbook: Thermodynamic Constance of Substances http://wwwchemmsusu/cgi-bin/tkvpl?show=welcomehtml </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21</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Desai</w:t>
      </w:r>
      <w:r>
        <w:rPr>
          <w:rFonts w:ascii="Times New Roman" w:hAnsi="Times New Roman" w:cs="Times New Roman"/>
          <w:sz w:val="20"/>
          <w:szCs w:val="20"/>
        </w:rPr>
        <w:t xml:space="preserve"> PD (1986)</w:t>
      </w:r>
      <w:r w:rsidRPr="000129A8">
        <w:rPr>
          <w:rFonts w:ascii="Times New Roman" w:hAnsi="Times New Roman" w:cs="Times New Roman"/>
          <w:sz w:val="20"/>
          <w:szCs w:val="20"/>
        </w:rPr>
        <w:t xml:space="preserve"> Thermodynamic properties of Iron and Silicon</w:t>
      </w:r>
      <w:r>
        <w:rPr>
          <w:rFonts w:ascii="Times New Roman" w:hAnsi="Times New Roman" w:cs="Times New Roman"/>
          <w:sz w:val="20"/>
          <w:szCs w:val="20"/>
        </w:rPr>
        <w:t>.</w:t>
      </w:r>
      <w:r w:rsidRPr="000129A8">
        <w:rPr>
          <w:rFonts w:ascii="Times New Roman" w:hAnsi="Times New Roman" w:cs="Times New Roman"/>
          <w:sz w:val="20"/>
          <w:szCs w:val="20"/>
        </w:rPr>
        <w:t xml:space="preserve"> J Phys Chem Ref</w:t>
      </w:r>
      <w:r>
        <w:rPr>
          <w:rFonts w:ascii="Times New Roman" w:hAnsi="Times New Roman" w:cs="Times New Roman"/>
          <w:sz w:val="20"/>
          <w:szCs w:val="20"/>
        </w:rPr>
        <w:t xml:space="preserve"> Data </w:t>
      </w:r>
      <w:r w:rsidRPr="000129A8">
        <w:rPr>
          <w:rFonts w:ascii="Times New Roman" w:hAnsi="Times New Roman" w:cs="Times New Roman"/>
          <w:sz w:val="20"/>
          <w:szCs w:val="20"/>
        </w:rPr>
        <w:t>15</w:t>
      </w:r>
      <w:r>
        <w:rPr>
          <w:rFonts w:ascii="Times New Roman" w:hAnsi="Times New Roman" w:cs="Times New Roman"/>
          <w:sz w:val="20"/>
          <w:szCs w:val="20"/>
        </w:rPr>
        <w:t>: 967-</w:t>
      </w:r>
      <w:r w:rsidRPr="000129A8">
        <w:rPr>
          <w:rFonts w:ascii="Times New Roman" w:hAnsi="Times New Roman" w:cs="Times New Roman"/>
          <w:sz w:val="20"/>
          <w:szCs w:val="20"/>
        </w:rPr>
        <w:t>983</w:t>
      </w:r>
      <w:r>
        <w:rPr>
          <w:rFonts w:ascii="Times New Roman" w:hAnsi="Times New Roman" w:cs="Times New Roman"/>
          <w:sz w:val="20"/>
          <w:szCs w:val="20"/>
        </w:rPr>
        <w:t>.</w:t>
      </w:r>
      <w:r w:rsidRPr="000129A8">
        <w:rPr>
          <w:rFonts w:ascii="Times New Roman" w:hAnsi="Times New Roman" w:cs="Times New Roman"/>
          <w:sz w:val="20"/>
          <w:szCs w:val="20"/>
        </w:rPr>
        <w:t xml:space="preserve"> </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22</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Wright</w:t>
      </w:r>
      <w:r>
        <w:rPr>
          <w:rFonts w:ascii="Times New Roman" w:hAnsi="Times New Roman" w:cs="Times New Roman"/>
          <w:sz w:val="20"/>
          <w:szCs w:val="20"/>
        </w:rPr>
        <w:t xml:space="preserve"> JT</w:t>
      </w:r>
      <w:r w:rsidRPr="000129A8">
        <w:rPr>
          <w:rFonts w:ascii="Times New Roman" w:hAnsi="Times New Roman" w:cs="Times New Roman"/>
          <w:sz w:val="20"/>
          <w:szCs w:val="20"/>
        </w:rPr>
        <w:t>, Carbaugh</w:t>
      </w:r>
      <w:r>
        <w:rPr>
          <w:rFonts w:ascii="Times New Roman" w:hAnsi="Times New Roman" w:cs="Times New Roman"/>
          <w:sz w:val="20"/>
          <w:szCs w:val="20"/>
        </w:rPr>
        <w:t xml:space="preserve"> DJ</w:t>
      </w:r>
      <w:r w:rsidRPr="000129A8">
        <w:rPr>
          <w:rFonts w:ascii="Times New Roman" w:hAnsi="Times New Roman" w:cs="Times New Roman"/>
          <w:sz w:val="20"/>
          <w:szCs w:val="20"/>
        </w:rPr>
        <w:t>, Haggerty</w:t>
      </w:r>
      <w:r>
        <w:rPr>
          <w:rFonts w:ascii="Times New Roman" w:hAnsi="Times New Roman" w:cs="Times New Roman"/>
          <w:sz w:val="20"/>
          <w:szCs w:val="20"/>
        </w:rPr>
        <w:t xml:space="preserve"> ME</w:t>
      </w:r>
      <w:r w:rsidRPr="000129A8">
        <w:rPr>
          <w:rFonts w:ascii="Times New Roman" w:hAnsi="Times New Roman" w:cs="Times New Roman"/>
          <w:sz w:val="20"/>
          <w:szCs w:val="20"/>
        </w:rPr>
        <w:t>, Richard</w:t>
      </w:r>
      <w:r>
        <w:rPr>
          <w:rFonts w:ascii="Times New Roman" w:hAnsi="Times New Roman" w:cs="Times New Roman"/>
          <w:sz w:val="20"/>
          <w:szCs w:val="20"/>
        </w:rPr>
        <w:t xml:space="preserve"> AL</w:t>
      </w:r>
      <w:r w:rsidRPr="000129A8">
        <w:rPr>
          <w:rFonts w:ascii="Times New Roman" w:hAnsi="Times New Roman" w:cs="Times New Roman"/>
          <w:sz w:val="20"/>
          <w:szCs w:val="20"/>
        </w:rPr>
        <w:t>, Ingram</w:t>
      </w:r>
      <w:r>
        <w:rPr>
          <w:rFonts w:ascii="Times New Roman" w:hAnsi="Times New Roman" w:cs="Times New Roman"/>
          <w:sz w:val="20"/>
          <w:szCs w:val="20"/>
        </w:rPr>
        <w:t xml:space="preserve"> DC</w:t>
      </w:r>
      <w:r w:rsidRPr="000129A8">
        <w:rPr>
          <w:rFonts w:ascii="Times New Roman" w:hAnsi="Times New Roman" w:cs="Times New Roman"/>
          <w:sz w:val="20"/>
          <w:szCs w:val="20"/>
        </w:rPr>
        <w:t xml:space="preserve">, </w:t>
      </w:r>
      <w:r>
        <w:rPr>
          <w:rFonts w:ascii="Times New Roman" w:hAnsi="Times New Roman" w:cs="Times New Roman"/>
          <w:sz w:val="20"/>
          <w:szCs w:val="20"/>
        </w:rPr>
        <w:t xml:space="preserve">et al. (2016) </w:t>
      </w:r>
      <w:r w:rsidRPr="000129A8">
        <w:rPr>
          <w:rFonts w:ascii="Times New Roman" w:hAnsi="Times New Roman" w:cs="Times New Roman"/>
          <w:sz w:val="20"/>
          <w:szCs w:val="20"/>
        </w:rPr>
        <w:t>Thermal oxidation of silicon in a residual oxygen atmosphere the RESOX process for self-limiting growt</w:t>
      </w:r>
      <w:r>
        <w:rPr>
          <w:rFonts w:ascii="Times New Roman" w:hAnsi="Times New Roman" w:cs="Times New Roman"/>
          <w:sz w:val="20"/>
          <w:szCs w:val="20"/>
        </w:rPr>
        <w:t>h of thin silicon dioxide films.</w:t>
      </w:r>
      <w:r w:rsidRPr="000129A8">
        <w:rPr>
          <w:rFonts w:ascii="Times New Roman" w:hAnsi="Times New Roman" w:cs="Times New Roman"/>
          <w:sz w:val="20"/>
          <w:szCs w:val="20"/>
        </w:rPr>
        <w:t xml:space="preserve"> Semicond Sci Technol 31</w:t>
      </w:r>
      <w:r>
        <w:rPr>
          <w:rFonts w:ascii="Times New Roman" w:hAnsi="Times New Roman" w:cs="Times New Roman"/>
          <w:sz w:val="20"/>
          <w:szCs w:val="20"/>
        </w:rPr>
        <w:t xml:space="preserve">: </w:t>
      </w:r>
      <w:r w:rsidRPr="000129A8">
        <w:rPr>
          <w:rFonts w:ascii="Times New Roman" w:hAnsi="Times New Roman" w:cs="Times New Roman"/>
          <w:sz w:val="20"/>
          <w:szCs w:val="20"/>
        </w:rPr>
        <w:t>105007</w:t>
      </w:r>
      <w:r>
        <w:rPr>
          <w:rFonts w:ascii="Times New Roman" w:hAnsi="Times New Roman" w:cs="Times New Roman"/>
          <w:sz w:val="20"/>
          <w:szCs w:val="20"/>
        </w:rPr>
        <w:t>.</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23</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Flubacher</w:t>
      </w:r>
      <w:r>
        <w:rPr>
          <w:rFonts w:ascii="Times New Roman" w:hAnsi="Times New Roman" w:cs="Times New Roman"/>
          <w:sz w:val="20"/>
          <w:szCs w:val="20"/>
        </w:rPr>
        <w:t xml:space="preserve"> P</w:t>
      </w:r>
      <w:r w:rsidRPr="000129A8">
        <w:rPr>
          <w:rFonts w:ascii="Times New Roman" w:hAnsi="Times New Roman" w:cs="Times New Roman"/>
          <w:sz w:val="20"/>
          <w:szCs w:val="20"/>
        </w:rPr>
        <w:t>, Leadbetter</w:t>
      </w:r>
      <w:r>
        <w:rPr>
          <w:rFonts w:ascii="Times New Roman" w:hAnsi="Times New Roman" w:cs="Times New Roman"/>
          <w:sz w:val="20"/>
          <w:szCs w:val="20"/>
        </w:rPr>
        <w:t xml:space="preserve"> AJ</w:t>
      </w:r>
      <w:r w:rsidRPr="000129A8">
        <w:rPr>
          <w:rFonts w:ascii="Times New Roman" w:hAnsi="Times New Roman" w:cs="Times New Roman"/>
          <w:sz w:val="20"/>
          <w:szCs w:val="20"/>
        </w:rPr>
        <w:t>, Morrison</w:t>
      </w:r>
      <w:r>
        <w:rPr>
          <w:rFonts w:ascii="Times New Roman" w:hAnsi="Times New Roman" w:cs="Times New Roman"/>
          <w:sz w:val="20"/>
          <w:szCs w:val="20"/>
        </w:rPr>
        <w:t xml:space="preserve"> JA (1959) </w:t>
      </w:r>
      <w:r w:rsidRPr="000129A8">
        <w:rPr>
          <w:rFonts w:ascii="Times New Roman" w:hAnsi="Times New Roman" w:cs="Times New Roman"/>
          <w:sz w:val="20"/>
          <w:szCs w:val="20"/>
        </w:rPr>
        <w:t>The heat capacity of pure silicon and germanium and properties of their vibrational frequency spectra, Philosoph</w:t>
      </w:r>
      <w:r>
        <w:rPr>
          <w:rFonts w:ascii="Times New Roman" w:hAnsi="Times New Roman" w:cs="Times New Roman"/>
          <w:sz w:val="20"/>
          <w:szCs w:val="20"/>
        </w:rPr>
        <w:t xml:space="preserve"> Magazine </w:t>
      </w:r>
      <w:r w:rsidRPr="000129A8">
        <w:rPr>
          <w:rFonts w:ascii="Times New Roman" w:hAnsi="Times New Roman" w:cs="Times New Roman"/>
          <w:sz w:val="20"/>
          <w:szCs w:val="20"/>
        </w:rPr>
        <w:t>39</w:t>
      </w:r>
      <w:r>
        <w:rPr>
          <w:rFonts w:ascii="Times New Roman" w:hAnsi="Times New Roman" w:cs="Times New Roman"/>
          <w:sz w:val="20"/>
          <w:szCs w:val="20"/>
        </w:rPr>
        <w:t>:</w:t>
      </w:r>
      <w:r w:rsidRPr="000129A8">
        <w:rPr>
          <w:rFonts w:ascii="Times New Roman" w:hAnsi="Times New Roman" w:cs="Times New Roman"/>
          <w:sz w:val="20"/>
          <w:szCs w:val="20"/>
        </w:rPr>
        <w:t xml:space="preserve"> 273-294</w:t>
      </w:r>
      <w:r>
        <w:rPr>
          <w:rFonts w:ascii="Times New Roman" w:hAnsi="Times New Roman" w:cs="Times New Roman"/>
          <w:sz w:val="20"/>
          <w:szCs w:val="20"/>
        </w:rPr>
        <w:t>.</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24</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Piesbergen</w:t>
      </w:r>
      <w:r>
        <w:rPr>
          <w:rFonts w:ascii="Times New Roman" w:hAnsi="Times New Roman" w:cs="Times New Roman"/>
          <w:sz w:val="20"/>
          <w:szCs w:val="20"/>
        </w:rPr>
        <w:t xml:space="preserve"> U (1963) </w:t>
      </w:r>
      <w:r w:rsidRPr="000129A8">
        <w:rPr>
          <w:rFonts w:ascii="Times New Roman" w:hAnsi="Times New Roman" w:cs="Times New Roman"/>
          <w:sz w:val="20"/>
          <w:szCs w:val="20"/>
        </w:rPr>
        <w:t>Die durchschnittlichen Atomwärmen der AIIIBV Halbleiter AlSb, GaAs, GaSb, InP, InAs, InSb und die Atomwarme des Elements Ge zwischen 12-273 К</w:t>
      </w:r>
      <w:r>
        <w:rPr>
          <w:rFonts w:ascii="Times New Roman" w:hAnsi="Times New Roman" w:cs="Times New Roman"/>
          <w:sz w:val="20"/>
          <w:szCs w:val="20"/>
        </w:rPr>
        <w:t xml:space="preserve"> Naturwissenschaften l8a: </w:t>
      </w:r>
      <w:r w:rsidRPr="000129A8">
        <w:rPr>
          <w:rFonts w:ascii="Times New Roman" w:hAnsi="Times New Roman" w:cs="Times New Roman"/>
          <w:sz w:val="20"/>
          <w:szCs w:val="20"/>
        </w:rPr>
        <w:t>141 -147</w:t>
      </w:r>
      <w:r>
        <w:rPr>
          <w:rFonts w:ascii="Times New Roman" w:hAnsi="Times New Roman" w:cs="Times New Roman"/>
          <w:sz w:val="20"/>
          <w:szCs w:val="20"/>
        </w:rPr>
        <w:t>.</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25</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Hill</w:t>
      </w:r>
      <w:r>
        <w:rPr>
          <w:rFonts w:ascii="Times New Roman" w:hAnsi="Times New Roman" w:cs="Times New Roman"/>
          <w:sz w:val="20"/>
          <w:szCs w:val="20"/>
        </w:rPr>
        <w:t xml:space="preserve"> RW</w:t>
      </w:r>
      <w:r w:rsidRPr="000129A8">
        <w:rPr>
          <w:rFonts w:ascii="Times New Roman" w:hAnsi="Times New Roman" w:cs="Times New Roman"/>
          <w:sz w:val="20"/>
          <w:szCs w:val="20"/>
        </w:rPr>
        <w:t>, Parkinson</w:t>
      </w:r>
      <w:r>
        <w:rPr>
          <w:rFonts w:ascii="Times New Roman" w:hAnsi="Times New Roman" w:cs="Times New Roman"/>
          <w:sz w:val="20"/>
          <w:szCs w:val="20"/>
        </w:rPr>
        <w:t xml:space="preserve"> DH (1952)</w:t>
      </w:r>
      <w:r w:rsidRPr="000129A8">
        <w:rPr>
          <w:rFonts w:ascii="Times New Roman" w:hAnsi="Times New Roman" w:cs="Times New Roman"/>
          <w:sz w:val="20"/>
          <w:szCs w:val="20"/>
        </w:rPr>
        <w:t xml:space="preserve"> XXV The specific heats of germanium and grey tin at low temperatures, The London, Edinburgh, and Dublin Phil</w:t>
      </w:r>
      <w:r>
        <w:rPr>
          <w:rFonts w:ascii="Times New Roman" w:hAnsi="Times New Roman" w:cs="Times New Roman"/>
          <w:sz w:val="20"/>
          <w:szCs w:val="20"/>
        </w:rPr>
        <w:t>.</w:t>
      </w:r>
      <w:r w:rsidRPr="000129A8">
        <w:rPr>
          <w:rFonts w:ascii="Times New Roman" w:hAnsi="Times New Roman" w:cs="Times New Roman"/>
          <w:sz w:val="20"/>
          <w:szCs w:val="20"/>
        </w:rPr>
        <w:t xml:space="preserve"> Magazine and J Science</w:t>
      </w:r>
      <w:r>
        <w:rPr>
          <w:rFonts w:ascii="Times New Roman" w:hAnsi="Times New Roman" w:cs="Times New Roman"/>
          <w:sz w:val="20"/>
          <w:szCs w:val="20"/>
        </w:rPr>
        <w:t xml:space="preserve"> 43: </w:t>
      </w:r>
      <w:r w:rsidRPr="000129A8">
        <w:rPr>
          <w:rFonts w:ascii="Times New Roman" w:hAnsi="Times New Roman" w:cs="Times New Roman"/>
          <w:sz w:val="20"/>
          <w:szCs w:val="20"/>
        </w:rPr>
        <w:t>309-316</w:t>
      </w:r>
      <w:r>
        <w:rPr>
          <w:rFonts w:ascii="Times New Roman" w:hAnsi="Times New Roman" w:cs="Times New Roman"/>
          <w:sz w:val="20"/>
          <w:szCs w:val="20"/>
        </w:rPr>
        <w:t>.</w:t>
      </w:r>
    </w:p>
    <w:p w:rsidR="00303D8D" w:rsidRPr="000129A8"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26</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Leadbetter</w:t>
      </w:r>
      <w:r>
        <w:rPr>
          <w:rFonts w:ascii="Times New Roman" w:hAnsi="Times New Roman" w:cs="Times New Roman"/>
          <w:sz w:val="20"/>
          <w:szCs w:val="20"/>
        </w:rPr>
        <w:t xml:space="preserve"> AJ</w:t>
      </w:r>
      <w:r w:rsidRPr="000129A8">
        <w:rPr>
          <w:rFonts w:ascii="Times New Roman" w:hAnsi="Times New Roman" w:cs="Times New Roman"/>
          <w:sz w:val="20"/>
          <w:szCs w:val="20"/>
        </w:rPr>
        <w:t xml:space="preserve">, Settatree </w:t>
      </w:r>
      <w:r>
        <w:rPr>
          <w:rFonts w:ascii="Times New Roman" w:hAnsi="Times New Roman" w:cs="Times New Roman"/>
          <w:sz w:val="20"/>
          <w:szCs w:val="20"/>
        </w:rPr>
        <w:t xml:space="preserve">GR (1969) </w:t>
      </w:r>
      <w:r w:rsidRPr="000129A8">
        <w:rPr>
          <w:rFonts w:ascii="Times New Roman" w:hAnsi="Times New Roman" w:cs="Times New Roman"/>
          <w:sz w:val="20"/>
          <w:szCs w:val="20"/>
        </w:rPr>
        <w:t>Anharmonic effects in the thermodynamic properties of solids VI Germanium: heat capacity between 30 and 500 °C and analysis of data</w:t>
      </w:r>
      <w:r>
        <w:rPr>
          <w:rFonts w:ascii="Times New Roman" w:hAnsi="Times New Roman" w:cs="Times New Roman"/>
          <w:sz w:val="20"/>
          <w:szCs w:val="20"/>
        </w:rPr>
        <w:t>.</w:t>
      </w:r>
      <w:r w:rsidRPr="000129A8">
        <w:rPr>
          <w:rFonts w:ascii="Times New Roman" w:hAnsi="Times New Roman" w:cs="Times New Roman"/>
          <w:sz w:val="20"/>
          <w:szCs w:val="20"/>
        </w:rPr>
        <w:t xml:space="preserve"> J Phys C: Solid State Phys</w:t>
      </w:r>
      <w:r>
        <w:rPr>
          <w:rFonts w:ascii="Times New Roman" w:hAnsi="Times New Roman" w:cs="Times New Roman"/>
          <w:sz w:val="20"/>
          <w:szCs w:val="20"/>
        </w:rPr>
        <w:t xml:space="preserve"> 2:</w:t>
      </w:r>
      <w:r w:rsidRPr="000129A8">
        <w:rPr>
          <w:rFonts w:ascii="Times New Roman" w:hAnsi="Times New Roman" w:cs="Times New Roman"/>
          <w:sz w:val="20"/>
          <w:szCs w:val="20"/>
        </w:rPr>
        <w:t xml:space="preserve"> 1105-1112</w:t>
      </w:r>
      <w:r>
        <w:rPr>
          <w:rFonts w:ascii="Times New Roman" w:hAnsi="Times New Roman" w:cs="Times New Roman"/>
          <w:sz w:val="20"/>
          <w:szCs w:val="20"/>
        </w:rPr>
        <w:t>.</w:t>
      </w:r>
      <w:r w:rsidRPr="000129A8">
        <w:rPr>
          <w:rFonts w:ascii="Times New Roman" w:hAnsi="Times New Roman" w:cs="Times New Roman"/>
          <w:sz w:val="20"/>
          <w:szCs w:val="20"/>
        </w:rPr>
        <w:t xml:space="preserve"> 27</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Wagman</w:t>
      </w:r>
      <w:r>
        <w:rPr>
          <w:rFonts w:ascii="Times New Roman" w:hAnsi="Times New Roman" w:cs="Times New Roman"/>
          <w:sz w:val="20"/>
          <w:szCs w:val="20"/>
        </w:rPr>
        <w:t xml:space="preserve"> DD,</w:t>
      </w:r>
      <w:r w:rsidRPr="000129A8">
        <w:rPr>
          <w:rFonts w:ascii="Times New Roman" w:hAnsi="Times New Roman" w:cs="Times New Roman"/>
          <w:sz w:val="20"/>
          <w:szCs w:val="20"/>
        </w:rPr>
        <w:t xml:space="preserve"> Evans</w:t>
      </w:r>
      <w:r>
        <w:rPr>
          <w:rFonts w:ascii="Times New Roman" w:hAnsi="Times New Roman" w:cs="Times New Roman"/>
          <w:sz w:val="20"/>
          <w:szCs w:val="20"/>
        </w:rPr>
        <w:t xml:space="preserve"> WH</w:t>
      </w:r>
      <w:r w:rsidRPr="000129A8">
        <w:rPr>
          <w:rFonts w:ascii="Times New Roman" w:hAnsi="Times New Roman" w:cs="Times New Roman"/>
          <w:sz w:val="20"/>
          <w:szCs w:val="20"/>
        </w:rPr>
        <w:t>, Parker</w:t>
      </w:r>
      <w:r>
        <w:rPr>
          <w:rFonts w:ascii="Times New Roman" w:hAnsi="Times New Roman" w:cs="Times New Roman"/>
          <w:sz w:val="20"/>
          <w:szCs w:val="20"/>
        </w:rPr>
        <w:t xml:space="preserve"> VB</w:t>
      </w:r>
      <w:r w:rsidRPr="000129A8">
        <w:rPr>
          <w:rFonts w:ascii="Times New Roman" w:hAnsi="Times New Roman" w:cs="Times New Roman"/>
          <w:sz w:val="20"/>
          <w:szCs w:val="20"/>
        </w:rPr>
        <w:t>, et al</w:t>
      </w:r>
      <w:r>
        <w:rPr>
          <w:rFonts w:ascii="Times New Roman" w:hAnsi="Times New Roman" w:cs="Times New Roman"/>
          <w:sz w:val="20"/>
          <w:szCs w:val="20"/>
        </w:rPr>
        <w:t xml:space="preserve">. (1965) </w:t>
      </w:r>
      <w:r w:rsidRPr="000129A8">
        <w:rPr>
          <w:rFonts w:ascii="Times New Roman" w:hAnsi="Times New Roman" w:cs="Times New Roman"/>
          <w:sz w:val="20"/>
          <w:szCs w:val="20"/>
        </w:rPr>
        <w:t>Nat Bur Standards Techn</w:t>
      </w:r>
      <w:r>
        <w:rPr>
          <w:rFonts w:ascii="Times New Roman" w:hAnsi="Times New Roman" w:cs="Times New Roman"/>
          <w:sz w:val="20"/>
          <w:szCs w:val="20"/>
        </w:rPr>
        <w:t xml:space="preserve"> Note 270-1. Washington.</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28</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 xml:space="preserve">Tarassov </w:t>
      </w:r>
      <w:r>
        <w:rPr>
          <w:rFonts w:ascii="Times New Roman" w:hAnsi="Times New Roman" w:cs="Times New Roman"/>
          <w:sz w:val="20"/>
          <w:szCs w:val="20"/>
        </w:rPr>
        <w:t xml:space="preserve">VV </w:t>
      </w:r>
      <w:r w:rsidRPr="000129A8">
        <w:rPr>
          <w:rFonts w:ascii="Times New Roman" w:hAnsi="Times New Roman" w:cs="Times New Roman"/>
          <w:sz w:val="20"/>
          <w:szCs w:val="20"/>
        </w:rPr>
        <w:t>and Demidenko</w:t>
      </w:r>
      <w:r>
        <w:rPr>
          <w:rFonts w:ascii="Times New Roman" w:hAnsi="Times New Roman" w:cs="Times New Roman"/>
          <w:sz w:val="20"/>
          <w:szCs w:val="20"/>
        </w:rPr>
        <w:t xml:space="preserve"> BF (1968) Heat capacity and </w:t>
      </w:r>
      <w:r w:rsidRPr="000129A8">
        <w:rPr>
          <w:rFonts w:ascii="Times New Roman" w:hAnsi="Times New Roman" w:cs="Times New Roman"/>
          <w:sz w:val="20"/>
          <w:szCs w:val="20"/>
        </w:rPr>
        <w:t>quasi-chain dynamics of diamond-like structure</w:t>
      </w:r>
      <w:r>
        <w:rPr>
          <w:rFonts w:ascii="Times New Roman" w:hAnsi="Times New Roman" w:cs="Times New Roman"/>
          <w:sz w:val="20"/>
          <w:szCs w:val="20"/>
        </w:rPr>
        <w:t>.</w:t>
      </w:r>
      <w:r w:rsidRPr="000129A8">
        <w:rPr>
          <w:rFonts w:ascii="Times New Roman" w:hAnsi="Times New Roman" w:cs="Times New Roman"/>
          <w:sz w:val="20"/>
          <w:szCs w:val="20"/>
        </w:rPr>
        <w:t xml:space="preserve"> Phys Status </w:t>
      </w:r>
      <w:r>
        <w:rPr>
          <w:rFonts w:ascii="Times New Roman" w:hAnsi="Times New Roman" w:cs="Times New Roman"/>
          <w:sz w:val="20"/>
          <w:szCs w:val="20"/>
        </w:rPr>
        <w:t xml:space="preserve">Solidi B 30: </w:t>
      </w:r>
      <w:r w:rsidRPr="000129A8">
        <w:rPr>
          <w:rFonts w:ascii="Times New Roman" w:hAnsi="Times New Roman" w:cs="Times New Roman"/>
          <w:sz w:val="20"/>
          <w:szCs w:val="20"/>
        </w:rPr>
        <w:t>147</w:t>
      </w:r>
      <w:r>
        <w:rPr>
          <w:rFonts w:ascii="Times New Roman" w:hAnsi="Times New Roman" w:cs="Times New Roman"/>
          <w:sz w:val="20"/>
          <w:szCs w:val="20"/>
        </w:rPr>
        <w:t>.</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29</w:t>
      </w:r>
      <w:r>
        <w:rPr>
          <w:rFonts w:ascii="Times New Roman" w:hAnsi="Times New Roman" w:cs="Times New Roman"/>
          <w:sz w:val="20"/>
          <w:szCs w:val="20"/>
        </w:rPr>
        <w:t xml:space="preserve">. </w:t>
      </w:r>
      <w:r>
        <w:rPr>
          <w:rFonts w:ascii="Times New Roman" w:hAnsi="Times New Roman" w:cs="Times New Roman"/>
          <w:sz w:val="20"/>
          <w:szCs w:val="20"/>
        </w:rPr>
        <w:tab/>
      </w:r>
      <w:r w:rsidRPr="000129A8">
        <w:rPr>
          <w:rFonts w:ascii="Times New Roman" w:hAnsi="Times New Roman" w:cs="Times New Roman"/>
          <w:sz w:val="20"/>
          <w:szCs w:val="20"/>
        </w:rPr>
        <w:t>Irwin</w:t>
      </w:r>
      <w:r>
        <w:rPr>
          <w:rFonts w:ascii="Times New Roman" w:hAnsi="Times New Roman" w:cs="Times New Roman"/>
          <w:sz w:val="20"/>
          <w:szCs w:val="20"/>
        </w:rPr>
        <w:t xml:space="preserve"> JC</w:t>
      </w:r>
      <w:r w:rsidRPr="000129A8">
        <w:rPr>
          <w:rFonts w:ascii="Times New Roman" w:hAnsi="Times New Roman" w:cs="Times New Roman"/>
          <w:sz w:val="20"/>
          <w:szCs w:val="20"/>
        </w:rPr>
        <w:t>, Lacomb</w:t>
      </w:r>
      <w:r>
        <w:rPr>
          <w:rFonts w:ascii="Times New Roman" w:hAnsi="Times New Roman" w:cs="Times New Roman"/>
          <w:sz w:val="20"/>
          <w:szCs w:val="20"/>
        </w:rPr>
        <w:t xml:space="preserve"> J (1974) </w:t>
      </w:r>
      <w:r w:rsidRPr="000129A8">
        <w:rPr>
          <w:rFonts w:ascii="Times New Roman" w:hAnsi="Times New Roman" w:cs="Times New Roman"/>
          <w:sz w:val="20"/>
          <w:szCs w:val="20"/>
        </w:rPr>
        <w:t>Specif</w:t>
      </w:r>
      <w:r>
        <w:rPr>
          <w:rFonts w:ascii="Times New Roman" w:hAnsi="Times New Roman" w:cs="Times New Roman"/>
          <w:sz w:val="20"/>
          <w:szCs w:val="20"/>
        </w:rPr>
        <w:t>ic heats of ZnTe, ZnSe, and GaP.</w:t>
      </w:r>
      <w:r w:rsidRPr="000129A8">
        <w:rPr>
          <w:rFonts w:ascii="Times New Roman" w:hAnsi="Times New Roman" w:cs="Times New Roman"/>
          <w:sz w:val="20"/>
          <w:szCs w:val="20"/>
        </w:rPr>
        <w:t xml:space="preserve"> Appl</w:t>
      </w:r>
      <w:r>
        <w:rPr>
          <w:rFonts w:ascii="Times New Roman" w:hAnsi="Times New Roman" w:cs="Times New Roman"/>
          <w:sz w:val="20"/>
          <w:szCs w:val="20"/>
        </w:rPr>
        <w:t xml:space="preserve"> </w:t>
      </w:r>
      <w:r w:rsidRPr="000129A8">
        <w:rPr>
          <w:rFonts w:ascii="Times New Roman" w:hAnsi="Times New Roman" w:cs="Times New Roman"/>
          <w:sz w:val="20"/>
          <w:szCs w:val="20"/>
        </w:rPr>
        <w:t>Phys</w:t>
      </w:r>
      <w:r>
        <w:rPr>
          <w:rFonts w:ascii="Times New Roman" w:hAnsi="Times New Roman" w:cs="Times New Roman"/>
          <w:sz w:val="20"/>
          <w:szCs w:val="20"/>
        </w:rPr>
        <w:t xml:space="preserve"> 45: </w:t>
      </w:r>
      <w:r w:rsidRPr="000129A8">
        <w:rPr>
          <w:rFonts w:ascii="Times New Roman" w:hAnsi="Times New Roman" w:cs="Times New Roman"/>
          <w:sz w:val="20"/>
          <w:szCs w:val="20"/>
        </w:rPr>
        <w:t>567</w:t>
      </w:r>
      <w:r>
        <w:rPr>
          <w:rFonts w:ascii="Times New Roman" w:hAnsi="Times New Roman" w:cs="Times New Roman"/>
          <w:sz w:val="20"/>
          <w:szCs w:val="20"/>
        </w:rPr>
        <w:t>.</w:t>
      </w:r>
      <w:r w:rsidRPr="000129A8">
        <w:rPr>
          <w:rFonts w:ascii="Times New Roman" w:hAnsi="Times New Roman" w:cs="Times New Roman"/>
          <w:sz w:val="20"/>
          <w:szCs w:val="20"/>
        </w:rPr>
        <w:t xml:space="preserve"> </w:t>
      </w:r>
    </w:p>
    <w:p w:rsidR="00303D8D" w:rsidRPr="000129A8"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30</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AF Demidenko, VI Koschenko, AS Pashinkin, VE Yachmene</w:t>
      </w:r>
      <w:r>
        <w:rPr>
          <w:rFonts w:ascii="Times New Roman" w:hAnsi="Times New Roman" w:cs="Times New Roman"/>
          <w:sz w:val="20"/>
          <w:szCs w:val="20"/>
        </w:rPr>
        <w:t>v (1981)</w:t>
      </w:r>
      <w:r w:rsidRPr="000129A8">
        <w:rPr>
          <w:rFonts w:ascii="Times New Roman" w:hAnsi="Times New Roman" w:cs="Times New Roman"/>
          <w:sz w:val="20"/>
          <w:szCs w:val="20"/>
        </w:rPr>
        <w:t xml:space="preserve"> Low-temperature hea</w:t>
      </w:r>
      <w:r>
        <w:rPr>
          <w:rFonts w:ascii="Times New Roman" w:hAnsi="Times New Roman" w:cs="Times New Roman"/>
          <w:sz w:val="20"/>
          <w:szCs w:val="20"/>
        </w:rPr>
        <w:t>t capacity of gallium phosphide.</w:t>
      </w:r>
      <w:r w:rsidRPr="000129A8">
        <w:rPr>
          <w:rFonts w:ascii="Times New Roman" w:hAnsi="Times New Roman" w:cs="Times New Roman"/>
          <w:sz w:val="20"/>
          <w:szCs w:val="20"/>
        </w:rPr>
        <w:t xml:space="preserve"> Russ Inorg Mater</w:t>
      </w:r>
      <w:r>
        <w:rPr>
          <w:rFonts w:ascii="Times New Roman" w:hAnsi="Times New Roman" w:cs="Times New Roman"/>
          <w:sz w:val="20"/>
          <w:szCs w:val="20"/>
        </w:rPr>
        <w:t xml:space="preserve"> 17: 677.</w:t>
      </w:r>
      <w:r w:rsidRPr="000129A8">
        <w:rPr>
          <w:rFonts w:ascii="Times New Roman" w:hAnsi="Times New Roman" w:cs="Times New Roman"/>
          <w:sz w:val="20"/>
          <w:szCs w:val="20"/>
        </w:rPr>
        <w:t xml:space="preserve"> </w:t>
      </w:r>
    </w:p>
    <w:p w:rsidR="00303D8D" w:rsidRPr="000129A8"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31</w:t>
      </w:r>
      <w:r>
        <w:rPr>
          <w:rFonts w:ascii="Times New Roman" w:hAnsi="Times New Roman" w:cs="Times New Roman"/>
          <w:sz w:val="20"/>
          <w:szCs w:val="20"/>
        </w:rPr>
        <w:t>.</w:t>
      </w:r>
      <w:r>
        <w:rPr>
          <w:rFonts w:ascii="Times New Roman" w:hAnsi="Times New Roman" w:cs="Times New Roman"/>
          <w:sz w:val="20"/>
          <w:szCs w:val="20"/>
        </w:rPr>
        <w:tab/>
        <w:t xml:space="preserve"> </w:t>
      </w:r>
      <w:r w:rsidRPr="000129A8">
        <w:rPr>
          <w:rFonts w:ascii="Times New Roman" w:hAnsi="Times New Roman" w:cs="Times New Roman"/>
          <w:sz w:val="20"/>
          <w:szCs w:val="20"/>
        </w:rPr>
        <w:t>Pankratz</w:t>
      </w:r>
      <w:r>
        <w:rPr>
          <w:rFonts w:ascii="Times New Roman" w:hAnsi="Times New Roman" w:cs="Times New Roman"/>
          <w:sz w:val="20"/>
          <w:szCs w:val="20"/>
        </w:rPr>
        <w:t xml:space="preserve"> LB (1965)</w:t>
      </w:r>
      <w:r w:rsidRPr="000129A8">
        <w:rPr>
          <w:rFonts w:ascii="Times New Roman" w:hAnsi="Times New Roman" w:cs="Times New Roman"/>
          <w:sz w:val="20"/>
          <w:szCs w:val="20"/>
        </w:rPr>
        <w:t xml:space="preserve"> Bureau of Mines (USA)</w:t>
      </w:r>
      <w:r>
        <w:rPr>
          <w:rFonts w:ascii="Times New Roman" w:hAnsi="Times New Roman" w:cs="Times New Roman"/>
          <w:sz w:val="20"/>
          <w:szCs w:val="20"/>
        </w:rPr>
        <w:t>, Report of Investigations 6592.</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32</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Pässler</w:t>
      </w:r>
      <w:r>
        <w:rPr>
          <w:rFonts w:ascii="Times New Roman" w:hAnsi="Times New Roman" w:cs="Times New Roman"/>
          <w:sz w:val="20"/>
          <w:szCs w:val="20"/>
        </w:rPr>
        <w:t xml:space="preserve"> R (2013)</w:t>
      </w:r>
      <w:r w:rsidRPr="000129A8">
        <w:rPr>
          <w:rFonts w:ascii="Times New Roman" w:hAnsi="Times New Roman" w:cs="Times New Roman"/>
          <w:sz w:val="20"/>
          <w:szCs w:val="20"/>
        </w:rPr>
        <w:t xml:space="preserve"> Non-Debye heat capacity formula refined and applied to GaP, GaAs, GaSb, InP, InAs, and InSb</w:t>
      </w:r>
      <w:r>
        <w:rPr>
          <w:rFonts w:ascii="Times New Roman" w:hAnsi="Times New Roman" w:cs="Times New Roman"/>
          <w:sz w:val="20"/>
          <w:szCs w:val="20"/>
        </w:rPr>
        <w:t xml:space="preserve"> AIP Advances 3: </w:t>
      </w:r>
      <w:r w:rsidRPr="000129A8">
        <w:rPr>
          <w:rFonts w:ascii="Times New Roman" w:hAnsi="Times New Roman" w:cs="Times New Roman"/>
          <w:sz w:val="20"/>
          <w:szCs w:val="20"/>
        </w:rPr>
        <w:t>082108</w:t>
      </w:r>
      <w:r>
        <w:rPr>
          <w:rFonts w:ascii="Times New Roman" w:hAnsi="Times New Roman" w:cs="Times New Roman"/>
          <w:sz w:val="20"/>
          <w:szCs w:val="20"/>
        </w:rPr>
        <w:t>.</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lastRenderedPageBreak/>
        <w:t>33</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Lichter</w:t>
      </w:r>
      <w:r>
        <w:rPr>
          <w:rFonts w:ascii="Times New Roman" w:hAnsi="Times New Roman" w:cs="Times New Roman"/>
          <w:sz w:val="20"/>
          <w:szCs w:val="20"/>
        </w:rPr>
        <w:t xml:space="preserve"> BD</w:t>
      </w:r>
      <w:r w:rsidRPr="000129A8">
        <w:rPr>
          <w:rFonts w:ascii="Times New Roman" w:hAnsi="Times New Roman" w:cs="Times New Roman"/>
          <w:sz w:val="20"/>
          <w:szCs w:val="20"/>
        </w:rPr>
        <w:t>, Sommelet</w:t>
      </w:r>
      <w:r>
        <w:rPr>
          <w:rFonts w:ascii="Times New Roman" w:hAnsi="Times New Roman" w:cs="Times New Roman"/>
          <w:sz w:val="20"/>
          <w:szCs w:val="20"/>
        </w:rPr>
        <w:t xml:space="preserve"> P (1969) </w:t>
      </w:r>
      <w:r w:rsidRPr="000129A8">
        <w:rPr>
          <w:rFonts w:ascii="Times New Roman" w:hAnsi="Times New Roman" w:cs="Times New Roman"/>
          <w:sz w:val="20"/>
          <w:szCs w:val="20"/>
        </w:rPr>
        <w:t>Thermal Properties of AIIIBV Compounds I High-Temperature Heat Constants and heat Fusion of InSb, GaSb, and AlSb</w:t>
      </w:r>
      <w:r>
        <w:rPr>
          <w:rFonts w:ascii="Times New Roman" w:hAnsi="Times New Roman" w:cs="Times New Roman"/>
          <w:sz w:val="20"/>
          <w:szCs w:val="20"/>
        </w:rPr>
        <w:t>.</w:t>
      </w:r>
      <w:r w:rsidRPr="000129A8">
        <w:rPr>
          <w:rFonts w:ascii="Times New Roman" w:hAnsi="Times New Roman" w:cs="Times New Roman"/>
          <w:sz w:val="20"/>
          <w:szCs w:val="20"/>
        </w:rPr>
        <w:t xml:space="preserve"> Trans Met</w:t>
      </w:r>
      <w:r>
        <w:rPr>
          <w:rFonts w:ascii="Times New Roman" w:hAnsi="Times New Roman" w:cs="Times New Roman"/>
          <w:sz w:val="20"/>
          <w:szCs w:val="20"/>
        </w:rPr>
        <w:t xml:space="preserve"> 245: </w:t>
      </w:r>
      <w:r w:rsidRPr="000129A8">
        <w:rPr>
          <w:rFonts w:ascii="Times New Roman" w:hAnsi="Times New Roman" w:cs="Times New Roman"/>
          <w:sz w:val="20"/>
          <w:szCs w:val="20"/>
        </w:rPr>
        <w:t>99</w:t>
      </w:r>
      <w:r>
        <w:rPr>
          <w:rFonts w:ascii="Times New Roman" w:hAnsi="Times New Roman" w:cs="Times New Roman"/>
          <w:sz w:val="20"/>
          <w:szCs w:val="20"/>
        </w:rPr>
        <w:t>-</w:t>
      </w:r>
      <w:r w:rsidRPr="000129A8">
        <w:rPr>
          <w:rFonts w:ascii="Times New Roman" w:hAnsi="Times New Roman" w:cs="Times New Roman"/>
          <w:sz w:val="20"/>
          <w:szCs w:val="20"/>
        </w:rPr>
        <w:t>105</w:t>
      </w:r>
      <w:r>
        <w:rPr>
          <w:rFonts w:ascii="Times New Roman" w:hAnsi="Times New Roman" w:cs="Times New Roman"/>
          <w:sz w:val="20"/>
          <w:szCs w:val="20"/>
        </w:rPr>
        <w:t>.</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34</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 xml:space="preserve">Glazov </w:t>
      </w:r>
      <w:r>
        <w:rPr>
          <w:rFonts w:ascii="Times New Roman" w:hAnsi="Times New Roman" w:cs="Times New Roman"/>
          <w:sz w:val="20"/>
          <w:szCs w:val="20"/>
        </w:rPr>
        <w:t xml:space="preserve">VM </w:t>
      </w:r>
      <w:r w:rsidRPr="000129A8">
        <w:rPr>
          <w:rFonts w:ascii="Times New Roman" w:hAnsi="Times New Roman" w:cs="Times New Roman"/>
          <w:sz w:val="20"/>
          <w:szCs w:val="20"/>
        </w:rPr>
        <w:t>and Pashinkin</w:t>
      </w:r>
      <w:r>
        <w:rPr>
          <w:rFonts w:ascii="Times New Roman" w:hAnsi="Times New Roman" w:cs="Times New Roman"/>
          <w:sz w:val="20"/>
          <w:szCs w:val="20"/>
        </w:rPr>
        <w:t xml:space="preserve"> AS (2000) </w:t>
      </w:r>
      <w:r w:rsidRPr="000129A8">
        <w:rPr>
          <w:rFonts w:ascii="Times New Roman" w:hAnsi="Times New Roman" w:cs="Times New Roman"/>
          <w:sz w:val="20"/>
          <w:szCs w:val="20"/>
        </w:rPr>
        <w:t>Thermal Expansion and Heat Capacity of GaAs and InAs, Inorg</w:t>
      </w:r>
      <w:r>
        <w:rPr>
          <w:rFonts w:ascii="Times New Roman" w:hAnsi="Times New Roman" w:cs="Times New Roman"/>
          <w:sz w:val="20"/>
          <w:szCs w:val="20"/>
        </w:rPr>
        <w:t xml:space="preserve"> Materials 36 </w:t>
      </w:r>
      <w:r w:rsidRPr="000129A8">
        <w:rPr>
          <w:rFonts w:ascii="Times New Roman" w:hAnsi="Times New Roman" w:cs="Times New Roman"/>
          <w:sz w:val="20"/>
          <w:szCs w:val="20"/>
        </w:rPr>
        <w:t>225-231</w:t>
      </w:r>
      <w:r>
        <w:rPr>
          <w:rFonts w:ascii="Times New Roman" w:hAnsi="Times New Roman" w:cs="Times New Roman"/>
          <w:sz w:val="20"/>
          <w:szCs w:val="20"/>
        </w:rPr>
        <w:t>.</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35</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Pashinkin</w:t>
      </w:r>
      <w:r>
        <w:rPr>
          <w:rFonts w:ascii="Times New Roman" w:hAnsi="Times New Roman" w:cs="Times New Roman"/>
          <w:sz w:val="20"/>
          <w:szCs w:val="20"/>
        </w:rPr>
        <w:t xml:space="preserve"> AS</w:t>
      </w:r>
      <w:r w:rsidRPr="000129A8">
        <w:rPr>
          <w:rFonts w:ascii="Times New Roman" w:hAnsi="Times New Roman" w:cs="Times New Roman"/>
          <w:sz w:val="20"/>
          <w:szCs w:val="20"/>
        </w:rPr>
        <w:t>, Fedorov</w:t>
      </w:r>
      <w:r>
        <w:rPr>
          <w:rFonts w:ascii="Times New Roman" w:hAnsi="Times New Roman" w:cs="Times New Roman"/>
          <w:sz w:val="20"/>
          <w:szCs w:val="20"/>
        </w:rPr>
        <w:t xml:space="preserve"> VA</w:t>
      </w:r>
      <w:r w:rsidRPr="000129A8">
        <w:rPr>
          <w:rFonts w:ascii="Times New Roman" w:hAnsi="Times New Roman" w:cs="Times New Roman"/>
          <w:sz w:val="20"/>
          <w:szCs w:val="20"/>
        </w:rPr>
        <w:t>, Malkova</w:t>
      </w:r>
      <w:r>
        <w:rPr>
          <w:rFonts w:ascii="Times New Roman" w:hAnsi="Times New Roman" w:cs="Times New Roman"/>
          <w:sz w:val="20"/>
          <w:szCs w:val="20"/>
        </w:rPr>
        <w:t xml:space="preserve"> AS (2010)</w:t>
      </w:r>
      <w:r w:rsidRPr="000129A8">
        <w:rPr>
          <w:rFonts w:ascii="Times New Roman" w:hAnsi="Times New Roman" w:cs="Times New Roman"/>
          <w:sz w:val="20"/>
          <w:szCs w:val="20"/>
        </w:rPr>
        <w:t xml:space="preserve"> Heat capacity of GaBV and InB</w:t>
      </w:r>
      <w:r>
        <w:rPr>
          <w:rFonts w:ascii="Times New Roman" w:hAnsi="Times New Roman" w:cs="Times New Roman"/>
          <w:sz w:val="20"/>
          <w:szCs w:val="20"/>
        </w:rPr>
        <w:t xml:space="preserve">V (BV = P, As, Sb) above 298 K. </w:t>
      </w:r>
      <w:r w:rsidRPr="000129A8">
        <w:rPr>
          <w:rFonts w:ascii="Times New Roman" w:hAnsi="Times New Roman" w:cs="Times New Roman"/>
          <w:sz w:val="20"/>
          <w:szCs w:val="20"/>
        </w:rPr>
        <w:t>Inorg Mater</w:t>
      </w:r>
      <w:r>
        <w:rPr>
          <w:rFonts w:ascii="Times New Roman" w:hAnsi="Times New Roman" w:cs="Times New Roman"/>
          <w:sz w:val="20"/>
          <w:szCs w:val="20"/>
        </w:rPr>
        <w:t xml:space="preserve"> 46:</w:t>
      </w:r>
      <w:r w:rsidRPr="000129A8">
        <w:rPr>
          <w:rFonts w:ascii="Times New Roman" w:hAnsi="Times New Roman" w:cs="Times New Roman"/>
          <w:sz w:val="20"/>
          <w:szCs w:val="20"/>
        </w:rPr>
        <w:t xml:space="preserve"> 1007-1012</w:t>
      </w:r>
      <w:r>
        <w:rPr>
          <w:rFonts w:ascii="Times New Roman" w:hAnsi="Times New Roman" w:cs="Times New Roman"/>
          <w:sz w:val="20"/>
          <w:szCs w:val="20"/>
        </w:rPr>
        <w:t>.</w:t>
      </w:r>
    </w:p>
    <w:p w:rsidR="00303D8D" w:rsidRPr="000129A8"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36</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Brönsted</w:t>
      </w:r>
      <w:r>
        <w:rPr>
          <w:rFonts w:ascii="Times New Roman" w:hAnsi="Times New Roman" w:cs="Times New Roman"/>
          <w:sz w:val="20"/>
          <w:szCs w:val="20"/>
        </w:rPr>
        <w:t xml:space="preserve"> JN (1914)</w:t>
      </w:r>
      <w:r w:rsidRPr="000129A8">
        <w:rPr>
          <w:rFonts w:ascii="Times New Roman" w:hAnsi="Times New Roman" w:cs="Times New Roman"/>
          <w:sz w:val="20"/>
          <w:szCs w:val="20"/>
        </w:rPr>
        <w:t xml:space="preserve"> Studien zur chemischen Affinität, IX Die allotrope Z</w:t>
      </w:r>
      <w:r>
        <w:rPr>
          <w:rFonts w:ascii="Times New Roman" w:hAnsi="Times New Roman" w:cs="Times New Roman"/>
          <w:sz w:val="20"/>
          <w:szCs w:val="20"/>
        </w:rPr>
        <w:t>inn Umwandlung.</w:t>
      </w:r>
      <w:r w:rsidRPr="000129A8">
        <w:rPr>
          <w:rFonts w:ascii="Times New Roman" w:hAnsi="Times New Roman" w:cs="Times New Roman"/>
          <w:sz w:val="20"/>
          <w:szCs w:val="20"/>
        </w:rPr>
        <w:t xml:space="preserve"> Z Phys Chem</w:t>
      </w:r>
      <w:r>
        <w:rPr>
          <w:rFonts w:ascii="Times New Roman" w:hAnsi="Times New Roman" w:cs="Times New Roman"/>
          <w:sz w:val="20"/>
          <w:szCs w:val="20"/>
        </w:rPr>
        <w:t xml:space="preserve"> 88U: </w:t>
      </w:r>
      <w:r w:rsidRPr="000129A8">
        <w:rPr>
          <w:rFonts w:ascii="Times New Roman" w:hAnsi="Times New Roman" w:cs="Times New Roman"/>
          <w:sz w:val="20"/>
          <w:szCs w:val="20"/>
        </w:rPr>
        <w:t>479-489</w:t>
      </w:r>
      <w:r>
        <w:rPr>
          <w:rFonts w:ascii="Times New Roman" w:hAnsi="Times New Roman" w:cs="Times New Roman"/>
          <w:sz w:val="20"/>
          <w:szCs w:val="20"/>
        </w:rPr>
        <w:t>.</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37</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Webb</w:t>
      </w:r>
      <w:r>
        <w:rPr>
          <w:rFonts w:ascii="Times New Roman" w:hAnsi="Times New Roman" w:cs="Times New Roman"/>
          <w:sz w:val="20"/>
          <w:szCs w:val="20"/>
        </w:rPr>
        <w:t xml:space="preserve"> FJ</w:t>
      </w:r>
      <w:r w:rsidRPr="000129A8">
        <w:rPr>
          <w:rFonts w:ascii="Times New Roman" w:hAnsi="Times New Roman" w:cs="Times New Roman"/>
          <w:sz w:val="20"/>
          <w:szCs w:val="20"/>
        </w:rPr>
        <w:t>, Wilks</w:t>
      </w:r>
      <w:r>
        <w:rPr>
          <w:rFonts w:ascii="Times New Roman" w:hAnsi="Times New Roman" w:cs="Times New Roman"/>
          <w:sz w:val="20"/>
          <w:szCs w:val="20"/>
        </w:rPr>
        <w:t xml:space="preserve"> J (1955) </w:t>
      </w:r>
      <w:r w:rsidRPr="000129A8">
        <w:rPr>
          <w:rFonts w:ascii="Times New Roman" w:hAnsi="Times New Roman" w:cs="Times New Roman"/>
          <w:sz w:val="20"/>
          <w:szCs w:val="20"/>
        </w:rPr>
        <w:t>The measurement of lattice specific heats at low t</w:t>
      </w:r>
      <w:r>
        <w:rPr>
          <w:rFonts w:ascii="Times New Roman" w:hAnsi="Times New Roman" w:cs="Times New Roman"/>
          <w:sz w:val="20"/>
          <w:szCs w:val="20"/>
        </w:rPr>
        <w:t>emperatures using a heat switch.</w:t>
      </w:r>
      <w:r w:rsidRPr="000129A8">
        <w:rPr>
          <w:rFonts w:ascii="Times New Roman" w:hAnsi="Times New Roman" w:cs="Times New Roman"/>
          <w:sz w:val="20"/>
          <w:szCs w:val="20"/>
        </w:rPr>
        <w:t xml:space="preserve"> Proc Roy Soc</w:t>
      </w:r>
      <w:r>
        <w:rPr>
          <w:rFonts w:ascii="Times New Roman" w:hAnsi="Times New Roman" w:cs="Times New Roman"/>
          <w:sz w:val="20"/>
          <w:szCs w:val="20"/>
        </w:rPr>
        <w:t xml:space="preserve"> 230: </w:t>
      </w:r>
      <w:r w:rsidRPr="000129A8">
        <w:rPr>
          <w:rFonts w:ascii="Times New Roman" w:hAnsi="Times New Roman" w:cs="Times New Roman"/>
          <w:sz w:val="20"/>
          <w:szCs w:val="20"/>
        </w:rPr>
        <w:t>549-559</w:t>
      </w:r>
      <w:r>
        <w:rPr>
          <w:rFonts w:ascii="Times New Roman" w:hAnsi="Times New Roman" w:cs="Times New Roman"/>
          <w:sz w:val="20"/>
          <w:szCs w:val="20"/>
        </w:rPr>
        <w:t>.</w:t>
      </w:r>
    </w:p>
    <w:p w:rsidR="00303D8D" w:rsidRPr="000129A8"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38</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Lange</w:t>
      </w:r>
      <w:r>
        <w:rPr>
          <w:rFonts w:ascii="Times New Roman" w:hAnsi="Times New Roman" w:cs="Times New Roman"/>
          <w:sz w:val="20"/>
          <w:szCs w:val="20"/>
        </w:rPr>
        <w:t xml:space="preserve"> F (1924) </w:t>
      </w:r>
      <w:r w:rsidRPr="000129A8">
        <w:rPr>
          <w:rFonts w:ascii="Times New Roman" w:hAnsi="Times New Roman" w:cs="Times New Roman"/>
          <w:sz w:val="20"/>
          <w:szCs w:val="20"/>
        </w:rPr>
        <w:t>Untersuchungen uber die spezifisch</w:t>
      </w:r>
      <w:r>
        <w:rPr>
          <w:rFonts w:ascii="Times New Roman" w:hAnsi="Times New Roman" w:cs="Times New Roman"/>
          <w:sz w:val="20"/>
          <w:szCs w:val="20"/>
        </w:rPr>
        <w:t>e Warme bei tiefen Temperaturen.</w:t>
      </w:r>
      <w:r w:rsidRPr="000129A8">
        <w:rPr>
          <w:rFonts w:ascii="Times New Roman" w:hAnsi="Times New Roman" w:cs="Times New Roman"/>
          <w:sz w:val="20"/>
          <w:szCs w:val="20"/>
        </w:rPr>
        <w:t xml:space="preserve"> Z Phys Chem Leipz</w:t>
      </w:r>
      <w:r>
        <w:rPr>
          <w:rFonts w:ascii="Times New Roman" w:hAnsi="Times New Roman" w:cs="Times New Roman"/>
          <w:sz w:val="20"/>
          <w:szCs w:val="20"/>
        </w:rPr>
        <w:t xml:space="preserve"> 110: 343-</w:t>
      </w:r>
      <w:r w:rsidRPr="000129A8">
        <w:rPr>
          <w:rFonts w:ascii="Times New Roman" w:hAnsi="Times New Roman" w:cs="Times New Roman"/>
          <w:sz w:val="20"/>
          <w:szCs w:val="20"/>
        </w:rPr>
        <w:t>362</w:t>
      </w:r>
      <w:r>
        <w:rPr>
          <w:rFonts w:ascii="Times New Roman" w:hAnsi="Times New Roman" w:cs="Times New Roman"/>
          <w:sz w:val="20"/>
          <w:szCs w:val="20"/>
        </w:rPr>
        <w:t>.</w:t>
      </w:r>
    </w:p>
    <w:p w:rsidR="00303D8D" w:rsidRPr="000129A8"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39</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 xml:space="preserve">Hultgren </w:t>
      </w:r>
      <w:r>
        <w:rPr>
          <w:rFonts w:ascii="Times New Roman" w:hAnsi="Times New Roman" w:cs="Times New Roman"/>
          <w:sz w:val="20"/>
          <w:szCs w:val="20"/>
        </w:rPr>
        <w:t xml:space="preserve">R, </w:t>
      </w:r>
      <w:r w:rsidRPr="000129A8">
        <w:rPr>
          <w:rFonts w:ascii="Times New Roman" w:hAnsi="Times New Roman" w:cs="Times New Roman"/>
          <w:sz w:val="20"/>
          <w:szCs w:val="20"/>
        </w:rPr>
        <w:t>et al</w:t>
      </w:r>
      <w:r>
        <w:rPr>
          <w:rFonts w:ascii="Times New Roman" w:hAnsi="Times New Roman" w:cs="Times New Roman"/>
          <w:sz w:val="20"/>
          <w:szCs w:val="20"/>
        </w:rPr>
        <w:t>. (1973)</w:t>
      </w:r>
      <w:r w:rsidRPr="000129A8">
        <w:rPr>
          <w:rFonts w:ascii="Times New Roman" w:hAnsi="Times New Roman" w:cs="Times New Roman"/>
          <w:sz w:val="20"/>
          <w:szCs w:val="20"/>
        </w:rPr>
        <w:t xml:space="preserve"> Selected Values of the Thermodynamic Properties of the Elements, American Societ</w:t>
      </w:r>
      <w:r>
        <w:rPr>
          <w:rFonts w:ascii="Times New Roman" w:hAnsi="Times New Roman" w:cs="Times New Roman"/>
          <w:sz w:val="20"/>
          <w:szCs w:val="20"/>
        </w:rPr>
        <w:t>y for Metals, Metals Park, Ohio.</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40</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Zeng</w:t>
      </w:r>
      <w:r>
        <w:rPr>
          <w:rFonts w:ascii="Times New Roman" w:hAnsi="Times New Roman" w:cs="Times New Roman"/>
          <w:sz w:val="20"/>
          <w:szCs w:val="20"/>
        </w:rPr>
        <w:t xml:space="preserve"> G</w:t>
      </w:r>
      <w:r w:rsidRPr="000129A8">
        <w:rPr>
          <w:rFonts w:ascii="Times New Roman" w:hAnsi="Times New Roman" w:cs="Times New Roman"/>
          <w:sz w:val="20"/>
          <w:szCs w:val="20"/>
        </w:rPr>
        <w:t>, McDonald</w:t>
      </w:r>
      <w:r>
        <w:rPr>
          <w:rFonts w:ascii="Times New Roman" w:hAnsi="Times New Roman" w:cs="Times New Roman"/>
          <w:sz w:val="20"/>
          <w:szCs w:val="20"/>
        </w:rPr>
        <w:t xml:space="preserve"> SD, </w:t>
      </w:r>
      <w:r w:rsidRPr="000129A8">
        <w:rPr>
          <w:rFonts w:ascii="Times New Roman" w:hAnsi="Times New Roman" w:cs="Times New Roman"/>
          <w:sz w:val="20"/>
          <w:szCs w:val="20"/>
        </w:rPr>
        <w:t>Gu</w:t>
      </w:r>
      <w:r>
        <w:rPr>
          <w:rFonts w:ascii="Times New Roman" w:hAnsi="Times New Roman" w:cs="Times New Roman"/>
          <w:sz w:val="20"/>
          <w:szCs w:val="20"/>
        </w:rPr>
        <w:t xml:space="preserve"> Q</w:t>
      </w:r>
      <w:r w:rsidRPr="000129A8">
        <w:rPr>
          <w:rFonts w:ascii="Times New Roman" w:hAnsi="Times New Roman" w:cs="Times New Roman"/>
          <w:sz w:val="20"/>
          <w:szCs w:val="20"/>
        </w:rPr>
        <w:t>, Matsumura</w:t>
      </w:r>
      <w:r>
        <w:rPr>
          <w:rFonts w:ascii="Times New Roman" w:hAnsi="Times New Roman" w:cs="Times New Roman"/>
          <w:sz w:val="20"/>
          <w:szCs w:val="20"/>
        </w:rPr>
        <w:t xml:space="preserve"> S</w:t>
      </w:r>
      <w:r w:rsidRPr="000129A8">
        <w:rPr>
          <w:rFonts w:ascii="Times New Roman" w:hAnsi="Times New Roman" w:cs="Times New Roman"/>
          <w:sz w:val="20"/>
          <w:szCs w:val="20"/>
        </w:rPr>
        <w:t>, Nogita</w:t>
      </w:r>
      <w:r>
        <w:rPr>
          <w:rFonts w:ascii="Times New Roman" w:hAnsi="Times New Roman" w:cs="Times New Roman"/>
          <w:sz w:val="20"/>
          <w:szCs w:val="20"/>
        </w:rPr>
        <w:t xml:space="preserve"> K (2015)</w:t>
      </w:r>
      <w:r w:rsidRPr="000129A8">
        <w:rPr>
          <w:rFonts w:ascii="Times New Roman" w:hAnsi="Times New Roman" w:cs="Times New Roman"/>
          <w:sz w:val="20"/>
          <w:szCs w:val="20"/>
        </w:rPr>
        <w:t xml:space="preserve"> Kinetics of the β → α Transformation o</w:t>
      </w:r>
      <w:r>
        <w:rPr>
          <w:rFonts w:ascii="Times New Roman" w:hAnsi="Times New Roman" w:cs="Times New Roman"/>
          <w:sz w:val="20"/>
          <w:szCs w:val="20"/>
        </w:rPr>
        <w:t>f Tin: Role of α-Tin Nucleation.</w:t>
      </w:r>
      <w:r w:rsidRPr="000129A8">
        <w:rPr>
          <w:rFonts w:ascii="Times New Roman" w:hAnsi="Times New Roman" w:cs="Times New Roman"/>
          <w:sz w:val="20"/>
          <w:szCs w:val="20"/>
        </w:rPr>
        <w:t xml:space="preserve"> Cryst Growth Des</w:t>
      </w:r>
      <w:r>
        <w:rPr>
          <w:rFonts w:ascii="Times New Roman" w:hAnsi="Times New Roman" w:cs="Times New Roman"/>
          <w:sz w:val="20"/>
          <w:szCs w:val="20"/>
        </w:rPr>
        <w:t xml:space="preserve"> 15: </w:t>
      </w:r>
      <w:r w:rsidRPr="000129A8">
        <w:rPr>
          <w:rFonts w:ascii="Times New Roman" w:hAnsi="Times New Roman" w:cs="Times New Roman"/>
          <w:sz w:val="20"/>
          <w:szCs w:val="20"/>
        </w:rPr>
        <w:t>5767-5773</w:t>
      </w:r>
      <w:r>
        <w:rPr>
          <w:rFonts w:ascii="Times New Roman" w:hAnsi="Times New Roman" w:cs="Times New Roman"/>
          <w:sz w:val="20"/>
          <w:szCs w:val="20"/>
        </w:rPr>
        <w:t>.</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41</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Khvan</w:t>
      </w:r>
      <w:r>
        <w:rPr>
          <w:rFonts w:ascii="Times New Roman" w:hAnsi="Times New Roman" w:cs="Times New Roman"/>
          <w:sz w:val="20"/>
          <w:szCs w:val="20"/>
        </w:rPr>
        <w:t xml:space="preserve"> AV</w:t>
      </w:r>
      <w:r w:rsidRPr="000129A8">
        <w:rPr>
          <w:rFonts w:ascii="Times New Roman" w:hAnsi="Times New Roman" w:cs="Times New Roman"/>
          <w:sz w:val="20"/>
          <w:szCs w:val="20"/>
        </w:rPr>
        <w:t>, Babkina</w:t>
      </w:r>
      <w:r>
        <w:rPr>
          <w:rFonts w:ascii="Times New Roman" w:hAnsi="Times New Roman" w:cs="Times New Roman"/>
          <w:sz w:val="20"/>
          <w:szCs w:val="20"/>
        </w:rPr>
        <w:t xml:space="preserve"> T</w:t>
      </w:r>
      <w:r w:rsidRPr="000129A8">
        <w:rPr>
          <w:rFonts w:ascii="Times New Roman" w:hAnsi="Times New Roman" w:cs="Times New Roman"/>
          <w:sz w:val="20"/>
          <w:szCs w:val="20"/>
        </w:rPr>
        <w:t>, Dinsdale</w:t>
      </w:r>
      <w:r>
        <w:rPr>
          <w:rFonts w:ascii="Times New Roman" w:hAnsi="Times New Roman" w:cs="Times New Roman"/>
          <w:sz w:val="20"/>
          <w:szCs w:val="20"/>
        </w:rPr>
        <w:t xml:space="preserve"> AT</w:t>
      </w:r>
      <w:r w:rsidRPr="000129A8">
        <w:rPr>
          <w:rFonts w:ascii="Times New Roman" w:hAnsi="Times New Roman" w:cs="Times New Roman"/>
          <w:sz w:val="20"/>
          <w:szCs w:val="20"/>
        </w:rPr>
        <w:t>, Uspenskaya</w:t>
      </w:r>
      <w:r>
        <w:rPr>
          <w:rFonts w:ascii="Times New Roman" w:hAnsi="Times New Roman" w:cs="Times New Roman"/>
          <w:sz w:val="20"/>
          <w:szCs w:val="20"/>
        </w:rPr>
        <w:t xml:space="preserve"> IA</w:t>
      </w:r>
      <w:r w:rsidRPr="000129A8">
        <w:rPr>
          <w:rFonts w:ascii="Times New Roman" w:hAnsi="Times New Roman" w:cs="Times New Roman"/>
          <w:sz w:val="20"/>
          <w:szCs w:val="20"/>
        </w:rPr>
        <w:t>, Fartushina</w:t>
      </w:r>
      <w:r>
        <w:rPr>
          <w:rFonts w:ascii="Times New Roman" w:hAnsi="Times New Roman" w:cs="Times New Roman"/>
          <w:sz w:val="20"/>
          <w:szCs w:val="20"/>
        </w:rPr>
        <w:t xml:space="preserve"> IV</w:t>
      </w:r>
      <w:r w:rsidRPr="000129A8">
        <w:rPr>
          <w:rFonts w:ascii="Times New Roman" w:hAnsi="Times New Roman" w:cs="Times New Roman"/>
          <w:sz w:val="20"/>
          <w:szCs w:val="20"/>
        </w:rPr>
        <w:t xml:space="preserve">, </w:t>
      </w:r>
      <w:r>
        <w:rPr>
          <w:rFonts w:ascii="Times New Roman" w:hAnsi="Times New Roman" w:cs="Times New Roman"/>
          <w:sz w:val="20"/>
          <w:szCs w:val="20"/>
        </w:rPr>
        <w:t>et al. (2019)</w:t>
      </w:r>
      <w:r w:rsidRPr="000129A8">
        <w:rPr>
          <w:rFonts w:ascii="Times New Roman" w:hAnsi="Times New Roman" w:cs="Times New Roman"/>
          <w:sz w:val="20"/>
          <w:szCs w:val="20"/>
        </w:rPr>
        <w:t xml:space="preserve"> Thermodynamic properties of tin: Part I Experimental investigation, abinitio modelling of α-, β-phase and a thermodynamic description for pure metal in solid and liquid state from 0 K, CALPHAD 65</w:t>
      </w:r>
      <w:r>
        <w:rPr>
          <w:rFonts w:ascii="Times New Roman" w:hAnsi="Times New Roman" w:cs="Times New Roman"/>
          <w:sz w:val="20"/>
          <w:szCs w:val="20"/>
        </w:rPr>
        <w:t xml:space="preserve">: </w:t>
      </w:r>
      <w:r w:rsidRPr="000129A8">
        <w:rPr>
          <w:rFonts w:ascii="Times New Roman" w:hAnsi="Times New Roman" w:cs="Times New Roman"/>
          <w:sz w:val="20"/>
          <w:szCs w:val="20"/>
        </w:rPr>
        <w:t>50-72</w:t>
      </w:r>
      <w:r>
        <w:rPr>
          <w:rFonts w:ascii="Times New Roman" w:hAnsi="Times New Roman" w:cs="Times New Roman"/>
          <w:sz w:val="20"/>
          <w:szCs w:val="20"/>
        </w:rPr>
        <w:t>.</w:t>
      </w:r>
      <w:r w:rsidRPr="000129A8">
        <w:rPr>
          <w:rFonts w:ascii="Times New Roman" w:hAnsi="Times New Roman" w:cs="Times New Roman"/>
          <w:sz w:val="20"/>
          <w:szCs w:val="20"/>
        </w:rPr>
        <w:t xml:space="preserve"> </w:t>
      </w:r>
    </w:p>
    <w:p w:rsidR="00303D8D" w:rsidRPr="000129A8"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42</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Styrkas</w:t>
      </w:r>
      <w:r>
        <w:rPr>
          <w:rFonts w:ascii="Times New Roman" w:hAnsi="Times New Roman" w:cs="Times New Roman"/>
          <w:sz w:val="20"/>
          <w:szCs w:val="20"/>
        </w:rPr>
        <w:t xml:space="preserve"> AD (2003) Growth of Gray Tin Crystals.</w:t>
      </w:r>
      <w:r w:rsidRPr="000129A8">
        <w:rPr>
          <w:rFonts w:ascii="Times New Roman" w:hAnsi="Times New Roman" w:cs="Times New Roman"/>
          <w:sz w:val="20"/>
          <w:szCs w:val="20"/>
        </w:rPr>
        <w:t xml:space="preserve"> Inorg Materials</w:t>
      </w:r>
      <w:r>
        <w:rPr>
          <w:rFonts w:ascii="Times New Roman" w:hAnsi="Times New Roman" w:cs="Times New Roman"/>
          <w:sz w:val="20"/>
          <w:szCs w:val="20"/>
        </w:rPr>
        <w:t xml:space="preserve"> 39: </w:t>
      </w:r>
      <w:r w:rsidRPr="000129A8">
        <w:rPr>
          <w:rFonts w:ascii="Times New Roman" w:hAnsi="Times New Roman" w:cs="Times New Roman"/>
          <w:sz w:val="20"/>
          <w:szCs w:val="20"/>
        </w:rPr>
        <w:t>683</w:t>
      </w:r>
      <w:r>
        <w:rPr>
          <w:rFonts w:ascii="Times New Roman" w:hAnsi="Times New Roman" w:cs="Times New Roman"/>
          <w:sz w:val="20"/>
          <w:szCs w:val="20"/>
        </w:rPr>
        <w:t>-</w:t>
      </w:r>
      <w:r w:rsidRPr="000129A8">
        <w:rPr>
          <w:rFonts w:ascii="Times New Roman" w:hAnsi="Times New Roman" w:cs="Times New Roman"/>
          <w:sz w:val="20"/>
          <w:szCs w:val="20"/>
        </w:rPr>
        <w:t>686</w:t>
      </w:r>
      <w:r>
        <w:rPr>
          <w:rFonts w:ascii="Times New Roman" w:hAnsi="Times New Roman" w:cs="Times New Roman"/>
          <w:sz w:val="20"/>
          <w:szCs w:val="20"/>
        </w:rPr>
        <w:t>.</w:t>
      </w:r>
      <w:r w:rsidRPr="000129A8">
        <w:rPr>
          <w:rFonts w:ascii="Times New Roman" w:hAnsi="Times New Roman" w:cs="Times New Roman"/>
          <w:sz w:val="20"/>
          <w:szCs w:val="20"/>
        </w:rPr>
        <w:t xml:space="preserve"> Translated Neorg</w:t>
      </w:r>
      <w:r>
        <w:rPr>
          <w:rFonts w:ascii="Times New Roman" w:hAnsi="Times New Roman" w:cs="Times New Roman"/>
          <w:sz w:val="20"/>
          <w:szCs w:val="20"/>
        </w:rPr>
        <w:t xml:space="preserve"> Materialy 39: 808-811.</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43</w:t>
      </w:r>
      <w:r>
        <w:rPr>
          <w:rFonts w:ascii="Times New Roman" w:hAnsi="Times New Roman" w:cs="Times New Roman"/>
          <w:sz w:val="20"/>
          <w:szCs w:val="20"/>
          <w:lang w:val="en-IN"/>
        </w:rPr>
        <w:t>.</w:t>
      </w:r>
      <w:r>
        <w:rPr>
          <w:rFonts w:ascii="Times New Roman" w:hAnsi="Times New Roman" w:cs="Times New Roman"/>
          <w:sz w:val="20"/>
          <w:szCs w:val="20"/>
          <w:lang w:val="en-IN"/>
        </w:rPr>
        <w:tab/>
      </w:r>
      <w:r w:rsidRPr="000129A8">
        <w:rPr>
          <w:rFonts w:ascii="Times New Roman" w:hAnsi="Times New Roman" w:cs="Times New Roman"/>
          <w:sz w:val="20"/>
          <w:szCs w:val="20"/>
        </w:rPr>
        <w:t xml:space="preserve">Styrkas </w:t>
      </w:r>
      <w:r>
        <w:rPr>
          <w:rFonts w:ascii="Times New Roman" w:hAnsi="Times New Roman" w:cs="Times New Roman"/>
          <w:sz w:val="20"/>
          <w:szCs w:val="20"/>
        </w:rPr>
        <w:t xml:space="preserve">AD (2005) </w:t>
      </w:r>
      <w:r w:rsidRPr="000129A8">
        <w:rPr>
          <w:rFonts w:ascii="Times New Roman" w:hAnsi="Times New Roman" w:cs="Times New Roman"/>
          <w:sz w:val="20"/>
          <w:szCs w:val="20"/>
        </w:rPr>
        <w:t>Preparat</w:t>
      </w:r>
      <w:r>
        <w:rPr>
          <w:rFonts w:ascii="Times New Roman" w:hAnsi="Times New Roman" w:cs="Times New Roman"/>
          <w:sz w:val="20"/>
          <w:szCs w:val="20"/>
        </w:rPr>
        <w:t>ion of Shaped Gray Tin Crystals.</w:t>
      </w:r>
      <w:r w:rsidRPr="000129A8">
        <w:rPr>
          <w:rFonts w:ascii="Times New Roman" w:hAnsi="Times New Roman" w:cs="Times New Roman"/>
          <w:sz w:val="20"/>
          <w:szCs w:val="20"/>
        </w:rPr>
        <w:t xml:space="preserve"> Inorg</w:t>
      </w:r>
      <w:r>
        <w:rPr>
          <w:rFonts w:ascii="Times New Roman" w:hAnsi="Times New Roman" w:cs="Times New Roman"/>
          <w:sz w:val="20"/>
          <w:szCs w:val="20"/>
        </w:rPr>
        <w:t xml:space="preserve"> Materials 41: 580-</w:t>
      </w:r>
      <w:r w:rsidRPr="000129A8">
        <w:rPr>
          <w:rFonts w:ascii="Times New Roman" w:hAnsi="Times New Roman" w:cs="Times New Roman"/>
          <w:sz w:val="20"/>
          <w:szCs w:val="20"/>
        </w:rPr>
        <w:t>584 Translated Neorg</w:t>
      </w:r>
      <w:r>
        <w:rPr>
          <w:rFonts w:ascii="Times New Roman" w:hAnsi="Times New Roman" w:cs="Times New Roman"/>
          <w:sz w:val="20"/>
          <w:szCs w:val="20"/>
        </w:rPr>
        <w:t>. Materialy 41: 671-</w:t>
      </w:r>
      <w:r w:rsidRPr="000129A8">
        <w:rPr>
          <w:rFonts w:ascii="Times New Roman" w:hAnsi="Times New Roman" w:cs="Times New Roman"/>
          <w:sz w:val="20"/>
          <w:szCs w:val="20"/>
        </w:rPr>
        <w:t>675</w:t>
      </w:r>
      <w:r>
        <w:rPr>
          <w:rFonts w:ascii="Times New Roman" w:hAnsi="Times New Roman" w:cs="Times New Roman"/>
          <w:sz w:val="20"/>
          <w:szCs w:val="20"/>
        </w:rPr>
        <w:t>.</w:t>
      </w:r>
    </w:p>
    <w:p w:rsidR="00303D8D" w:rsidRPr="000129A8"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44</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Cardona</w:t>
      </w:r>
      <w:r>
        <w:rPr>
          <w:rFonts w:ascii="Times New Roman" w:hAnsi="Times New Roman" w:cs="Times New Roman"/>
          <w:sz w:val="20"/>
          <w:szCs w:val="20"/>
        </w:rPr>
        <w:t xml:space="preserve"> M</w:t>
      </w:r>
      <w:r w:rsidRPr="000129A8">
        <w:rPr>
          <w:rFonts w:ascii="Times New Roman" w:hAnsi="Times New Roman" w:cs="Times New Roman"/>
          <w:sz w:val="20"/>
          <w:szCs w:val="20"/>
        </w:rPr>
        <w:t>, Kremer</w:t>
      </w:r>
      <w:r>
        <w:rPr>
          <w:rFonts w:ascii="Times New Roman" w:hAnsi="Times New Roman" w:cs="Times New Roman"/>
          <w:sz w:val="20"/>
          <w:szCs w:val="20"/>
        </w:rPr>
        <w:t xml:space="preserve"> RK</w:t>
      </w:r>
      <w:r w:rsidRPr="000129A8">
        <w:rPr>
          <w:rFonts w:ascii="Times New Roman" w:hAnsi="Times New Roman" w:cs="Times New Roman"/>
          <w:sz w:val="20"/>
          <w:szCs w:val="20"/>
        </w:rPr>
        <w:t>, Lauck</w:t>
      </w:r>
      <w:r>
        <w:rPr>
          <w:rFonts w:ascii="Times New Roman" w:hAnsi="Times New Roman" w:cs="Times New Roman"/>
          <w:sz w:val="20"/>
          <w:szCs w:val="20"/>
        </w:rPr>
        <w:t xml:space="preserve"> R</w:t>
      </w:r>
      <w:r w:rsidRPr="000129A8">
        <w:rPr>
          <w:rFonts w:ascii="Times New Roman" w:hAnsi="Times New Roman" w:cs="Times New Roman"/>
          <w:sz w:val="20"/>
          <w:szCs w:val="20"/>
        </w:rPr>
        <w:t>, Siegle</w:t>
      </w:r>
      <w:r>
        <w:rPr>
          <w:rFonts w:ascii="Times New Roman" w:hAnsi="Times New Roman" w:cs="Times New Roman"/>
          <w:sz w:val="20"/>
          <w:szCs w:val="20"/>
        </w:rPr>
        <w:t xml:space="preserve"> G</w:t>
      </w:r>
      <w:r w:rsidRPr="000129A8">
        <w:rPr>
          <w:rFonts w:ascii="Times New Roman" w:hAnsi="Times New Roman" w:cs="Times New Roman"/>
          <w:sz w:val="20"/>
          <w:szCs w:val="20"/>
        </w:rPr>
        <w:t>, Muñoz</w:t>
      </w:r>
      <w:r>
        <w:rPr>
          <w:rFonts w:ascii="Times New Roman" w:hAnsi="Times New Roman" w:cs="Times New Roman"/>
          <w:sz w:val="20"/>
          <w:szCs w:val="20"/>
        </w:rPr>
        <w:t xml:space="preserve"> A</w:t>
      </w:r>
      <w:r w:rsidRPr="000129A8">
        <w:rPr>
          <w:rFonts w:ascii="Times New Roman" w:hAnsi="Times New Roman" w:cs="Times New Roman"/>
          <w:sz w:val="20"/>
          <w:szCs w:val="20"/>
        </w:rPr>
        <w:t xml:space="preserve">, and Romero </w:t>
      </w:r>
      <w:r>
        <w:rPr>
          <w:rFonts w:ascii="Times New Roman" w:hAnsi="Times New Roman" w:cs="Times New Roman"/>
          <w:sz w:val="20"/>
          <w:szCs w:val="20"/>
        </w:rPr>
        <w:t xml:space="preserve">AH (2009) </w:t>
      </w:r>
      <w:r w:rsidRPr="000129A8">
        <w:rPr>
          <w:rFonts w:ascii="Times New Roman" w:hAnsi="Times New Roman" w:cs="Times New Roman"/>
          <w:sz w:val="20"/>
          <w:szCs w:val="20"/>
        </w:rPr>
        <w:t>Electronic, vibrational, and thermodynamic properties of metacinnabar β-HgS, HgSe, and HgTe</w:t>
      </w:r>
      <w:r>
        <w:rPr>
          <w:rFonts w:ascii="Times New Roman" w:hAnsi="Times New Roman" w:cs="Times New Roman"/>
          <w:sz w:val="20"/>
          <w:szCs w:val="20"/>
        </w:rPr>
        <w:t>.</w:t>
      </w:r>
      <w:r w:rsidRPr="000129A8">
        <w:rPr>
          <w:rFonts w:ascii="Times New Roman" w:hAnsi="Times New Roman" w:cs="Times New Roman"/>
          <w:sz w:val="20"/>
          <w:szCs w:val="20"/>
        </w:rPr>
        <w:t xml:space="preserve"> Phys Rev B 80</w:t>
      </w:r>
      <w:r>
        <w:rPr>
          <w:rFonts w:ascii="Times New Roman" w:hAnsi="Times New Roman" w:cs="Times New Roman"/>
          <w:sz w:val="20"/>
          <w:szCs w:val="20"/>
        </w:rPr>
        <w:t xml:space="preserve">: </w:t>
      </w:r>
      <w:r w:rsidRPr="000129A8">
        <w:rPr>
          <w:rFonts w:ascii="Times New Roman" w:hAnsi="Times New Roman" w:cs="Times New Roman"/>
          <w:sz w:val="20"/>
          <w:szCs w:val="20"/>
        </w:rPr>
        <w:t>195204</w:t>
      </w:r>
      <w:r>
        <w:rPr>
          <w:rFonts w:ascii="Times New Roman" w:hAnsi="Times New Roman" w:cs="Times New Roman"/>
          <w:sz w:val="20"/>
          <w:szCs w:val="20"/>
        </w:rPr>
        <w:t>.</w:t>
      </w:r>
      <w:r w:rsidRPr="000129A8">
        <w:rPr>
          <w:rFonts w:ascii="Times New Roman" w:hAnsi="Times New Roman" w:cs="Times New Roman"/>
          <w:sz w:val="20"/>
          <w:szCs w:val="20"/>
        </w:rPr>
        <w:t xml:space="preserve"> </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45</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Collins</w:t>
      </w:r>
      <w:r>
        <w:rPr>
          <w:rFonts w:ascii="Times New Roman" w:hAnsi="Times New Roman" w:cs="Times New Roman"/>
          <w:sz w:val="20"/>
          <w:szCs w:val="20"/>
        </w:rPr>
        <w:t xml:space="preserve"> JG</w:t>
      </w:r>
      <w:r w:rsidRPr="000129A8">
        <w:rPr>
          <w:rFonts w:ascii="Times New Roman" w:hAnsi="Times New Roman" w:cs="Times New Roman"/>
          <w:sz w:val="20"/>
          <w:szCs w:val="20"/>
        </w:rPr>
        <w:t xml:space="preserve">, </w:t>
      </w:r>
      <w:r>
        <w:rPr>
          <w:rFonts w:ascii="Times New Roman" w:hAnsi="Times New Roman" w:cs="Times New Roman"/>
          <w:sz w:val="20"/>
          <w:szCs w:val="20"/>
        </w:rPr>
        <w:t>W</w:t>
      </w:r>
      <w:r w:rsidRPr="000129A8">
        <w:rPr>
          <w:rFonts w:ascii="Times New Roman" w:hAnsi="Times New Roman" w:cs="Times New Roman"/>
          <w:sz w:val="20"/>
          <w:szCs w:val="20"/>
        </w:rPr>
        <w:t>hite</w:t>
      </w:r>
      <w:r>
        <w:rPr>
          <w:rFonts w:ascii="Times New Roman" w:hAnsi="Times New Roman" w:cs="Times New Roman"/>
          <w:sz w:val="20"/>
          <w:szCs w:val="20"/>
        </w:rPr>
        <w:t xml:space="preserve"> GK</w:t>
      </w:r>
      <w:r w:rsidRPr="000129A8">
        <w:rPr>
          <w:rFonts w:ascii="Times New Roman" w:hAnsi="Times New Roman" w:cs="Times New Roman"/>
          <w:sz w:val="20"/>
          <w:szCs w:val="20"/>
        </w:rPr>
        <w:t>, Birch</w:t>
      </w:r>
      <w:r>
        <w:rPr>
          <w:rFonts w:ascii="Times New Roman" w:hAnsi="Times New Roman" w:cs="Times New Roman"/>
          <w:sz w:val="20"/>
          <w:szCs w:val="20"/>
        </w:rPr>
        <w:t xml:space="preserve"> JA, </w:t>
      </w:r>
      <w:r w:rsidRPr="000129A8">
        <w:rPr>
          <w:rFonts w:ascii="Times New Roman" w:hAnsi="Times New Roman" w:cs="Times New Roman"/>
          <w:sz w:val="20"/>
          <w:szCs w:val="20"/>
        </w:rPr>
        <w:t xml:space="preserve">Smith </w:t>
      </w:r>
      <w:r>
        <w:rPr>
          <w:rFonts w:ascii="Times New Roman" w:hAnsi="Times New Roman" w:cs="Times New Roman"/>
          <w:sz w:val="20"/>
          <w:szCs w:val="20"/>
        </w:rPr>
        <w:t xml:space="preserve">TF (1980) </w:t>
      </w:r>
      <w:r w:rsidRPr="000129A8">
        <w:rPr>
          <w:rFonts w:ascii="Times New Roman" w:hAnsi="Times New Roman" w:cs="Times New Roman"/>
          <w:sz w:val="20"/>
          <w:szCs w:val="20"/>
        </w:rPr>
        <w:t>Thermal expansion of ZnTe and HgTe and heat capacity of HgTe at low temperatures J Physics C: Solid State Phys</w:t>
      </w:r>
      <w:r>
        <w:rPr>
          <w:rFonts w:ascii="Times New Roman" w:hAnsi="Times New Roman" w:cs="Times New Roman"/>
          <w:sz w:val="20"/>
          <w:szCs w:val="20"/>
        </w:rPr>
        <w:t xml:space="preserve"> 13: 0</w:t>
      </w:r>
      <w:r w:rsidRPr="000129A8">
        <w:rPr>
          <w:rFonts w:ascii="Times New Roman" w:hAnsi="Times New Roman" w:cs="Times New Roman"/>
          <w:sz w:val="20"/>
          <w:szCs w:val="20"/>
        </w:rPr>
        <w:t>1649-1656</w:t>
      </w:r>
      <w:r>
        <w:rPr>
          <w:rFonts w:ascii="Times New Roman" w:hAnsi="Times New Roman" w:cs="Times New Roman"/>
          <w:sz w:val="20"/>
          <w:szCs w:val="20"/>
        </w:rPr>
        <w:t>.</w:t>
      </w:r>
    </w:p>
    <w:p w:rsidR="00303D8D" w:rsidRDefault="00303D8D" w:rsidP="00303D8D">
      <w:pPr>
        <w:spacing w:before="120" w:after="120" w:line="360" w:lineRule="auto"/>
        <w:jc w:val="both"/>
        <w:rPr>
          <w:rFonts w:ascii="Times New Roman" w:hAnsi="Times New Roman" w:cs="Times New Roman"/>
          <w:sz w:val="20"/>
          <w:szCs w:val="20"/>
        </w:rPr>
      </w:pPr>
      <w:r>
        <w:rPr>
          <w:rFonts w:ascii="Times New Roman" w:hAnsi="Times New Roman" w:cs="Times New Roman"/>
          <w:sz w:val="20"/>
          <w:szCs w:val="20"/>
        </w:rPr>
        <w:t>46.</w:t>
      </w:r>
      <w:r>
        <w:rPr>
          <w:rFonts w:ascii="Times New Roman" w:hAnsi="Times New Roman" w:cs="Times New Roman"/>
          <w:sz w:val="20"/>
          <w:szCs w:val="20"/>
        </w:rPr>
        <w:tab/>
      </w:r>
      <w:r w:rsidRPr="000129A8">
        <w:rPr>
          <w:rFonts w:ascii="Times New Roman" w:hAnsi="Times New Roman" w:cs="Times New Roman"/>
          <w:sz w:val="20"/>
          <w:szCs w:val="20"/>
        </w:rPr>
        <w:t>Kelemen</w:t>
      </w:r>
      <w:r>
        <w:rPr>
          <w:rFonts w:ascii="Times New Roman" w:hAnsi="Times New Roman" w:cs="Times New Roman"/>
          <w:sz w:val="20"/>
          <w:szCs w:val="20"/>
        </w:rPr>
        <w:t xml:space="preserve"> F, </w:t>
      </w:r>
      <w:r w:rsidRPr="000129A8">
        <w:rPr>
          <w:rFonts w:ascii="Times New Roman" w:hAnsi="Times New Roman" w:cs="Times New Roman"/>
          <w:sz w:val="20"/>
          <w:szCs w:val="20"/>
        </w:rPr>
        <w:t>Cruceanu</w:t>
      </w:r>
      <w:r>
        <w:rPr>
          <w:rFonts w:ascii="Times New Roman" w:hAnsi="Times New Roman" w:cs="Times New Roman"/>
          <w:sz w:val="20"/>
          <w:szCs w:val="20"/>
        </w:rPr>
        <w:t xml:space="preserve"> E</w:t>
      </w:r>
      <w:r w:rsidRPr="000129A8">
        <w:rPr>
          <w:rFonts w:ascii="Times New Roman" w:hAnsi="Times New Roman" w:cs="Times New Roman"/>
          <w:sz w:val="20"/>
          <w:szCs w:val="20"/>
        </w:rPr>
        <w:t>,</w:t>
      </w:r>
      <w:r>
        <w:rPr>
          <w:rFonts w:ascii="Times New Roman" w:hAnsi="Times New Roman" w:cs="Times New Roman"/>
          <w:sz w:val="20"/>
          <w:szCs w:val="20"/>
        </w:rPr>
        <w:t xml:space="preserve"> </w:t>
      </w:r>
      <w:r w:rsidRPr="000129A8">
        <w:rPr>
          <w:rFonts w:ascii="Times New Roman" w:hAnsi="Times New Roman" w:cs="Times New Roman"/>
          <w:sz w:val="20"/>
          <w:szCs w:val="20"/>
        </w:rPr>
        <w:t>Miculescu</w:t>
      </w:r>
      <w:r>
        <w:rPr>
          <w:rFonts w:ascii="Times New Roman" w:hAnsi="Times New Roman" w:cs="Times New Roman"/>
          <w:sz w:val="20"/>
          <w:szCs w:val="20"/>
        </w:rPr>
        <w:t xml:space="preserve"> D (1965)</w:t>
      </w:r>
      <w:r w:rsidRPr="000129A8">
        <w:rPr>
          <w:rFonts w:ascii="Times New Roman" w:hAnsi="Times New Roman" w:cs="Times New Roman"/>
          <w:sz w:val="20"/>
          <w:szCs w:val="20"/>
        </w:rPr>
        <w:t xml:space="preserve"> Phys</w:t>
      </w:r>
      <w:r>
        <w:rPr>
          <w:rFonts w:ascii="Times New Roman" w:hAnsi="Times New Roman" w:cs="Times New Roman"/>
          <w:sz w:val="20"/>
          <w:szCs w:val="20"/>
        </w:rPr>
        <w:t xml:space="preserve"> State Solidi 11: </w:t>
      </w:r>
      <w:r w:rsidRPr="000129A8">
        <w:rPr>
          <w:rFonts w:ascii="Times New Roman" w:hAnsi="Times New Roman" w:cs="Times New Roman"/>
          <w:sz w:val="20"/>
          <w:szCs w:val="20"/>
        </w:rPr>
        <w:t>865- 872</w:t>
      </w:r>
      <w:r>
        <w:rPr>
          <w:rFonts w:ascii="Times New Roman" w:hAnsi="Times New Roman" w:cs="Times New Roman"/>
          <w:sz w:val="20"/>
          <w:szCs w:val="20"/>
        </w:rPr>
        <w:t>.</w:t>
      </w:r>
    </w:p>
    <w:p w:rsidR="00303D8D" w:rsidRPr="000129A8"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47</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Sirota</w:t>
      </w:r>
      <w:r>
        <w:rPr>
          <w:rFonts w:ascii="Times New Roman" w:hAnsi="Times New Roman" w:cs="Times New Roman"/>
          <w:sz w:val="20"/>
          <w:szCs w:val="20"/>
        </w:rPr>
        <w:t xml:space="preserve"> NN</w:t>
      </w:r>
      <w:r w:rsidRPr="000129A8">
        <w:rPr>
          <w:rFonts w:ascii="Times New Roman" w:hAnsi="Times New Roman" w:cs="Times New Roman"/>
          <w:sz w:val="20"/>
          <w:szCs w:val="20"/>
        </w:rPr>
        <w:t>, Gavaleshko</w:t>
      </w:r>
      <w:r>
        <w:rPr>
          <w:rFonts w:ascii="Times New Roman" w:hAnsi="Times New Roman" w:cs="Times New Roman"/>
          <w:sz w:val="20"/>
          <w:szCs w:val="20"/>
        </w:rPr>
        <w:t xml:space="preserve"> PP</w:t>
      </w:r>
      <w:r w:rsidRPr="000129A8">
        <w:rPr>
          <w:rFonts w:ascii="Times New Roman" w:hAnsi="Times New Roman" w:cs="Times New Roman"/>
          <w:sz w:val="20"/>
          <w:szCs w:val="20"/>
        </w:rPr>
        <w:t>, Novikova</w:t>
      </w:r>
      <w:r>
        <w:rPr>
          <w:rFonts w:ascii="Times New Roman" w:hAnsi="Times New Roman" w:cs="Times New Roman"/>
          <w:sz w:val="20"/>
          <w:szCs w:val="20"/>
        </w:rPr>
        <w:t xml:space="preserve"> VV</w:t>
      </w:r>
      <w:r w:rsidRPr="000129A8">
        <w:rPr>
          <w:rFonts w:ascii="Times New Roman" w:hAnsi="Times New Roman" w:cs="Times New Roman"/>
          <w:sz w:val="20"/>
          <w:szCs w:val="20"/>
        </w:rPr>
        <w:t>, Novikov</w:t>
      </w:r>
      <w:r>
        <w:rPr>
          <w:rFonts w:ascii="Times New Roman" w:hAnsi="Times New Roman" w:cs="Times New Roman"/>
          <w:sz w:val="20"/>
          <w:szCs w:val="20"/>
        </w:rPr>
        <w:t xml:space="preserve"> AV</w:t>
      </w:r>
      <w:r w:rsidRPr="000129A8">
        <w:rPr>
          <w:rFonts w:ascii="Times New Roman" w:hAnsi="Times New Roman" w:cs="Times New Roman"/>
          <w:sz w:val="20"/>
          <w:szCs w:val="20"/>
        </w:rPr>
        <w:t xml:space="preserve">, Frassunyak </w:t>
      </w:r>
      <w:r>
        <w:rPr>
          <w:rFonts w:ascii="Times New Roman" w:hAnsi="Times New Roman" w:cs="Times New Roman"/>
          <w:sz w:val="20"/>
          <w:szCs w:val="20"/>
        </w:rPr>
        <w:t xml:space="preserve">VM (1990) </w:t>
      </w:r>
      <w:r w:rsidRPr="000129A8">
        <w:rPr>
          <w:rFonts w:ascii="Times New Roman" w:hAnsi="Times New Roman" w:cs="Times New Roman"/>
          <w:sz w:val="20"/>
          <w:szCs w:val="20"/>
        </w:rPr>
        <w:t>Heat capacity and thermodynamic functions of solid solutions (CdTe) x (HgTe) 1-x in the range of 5-300K</w:t>
      </w:r>
      <w:r>
        <w:rPr>
          <w:rFonts w:ascii="Times New Roman" w:hAnsi="Times New Roman" w:cs="Times New Roman"/>
          <w:sz w:val="20"/>
          <w:szCs w:val="20"/>
        </w:rPr>
        <w:t>.</w:t>
      </w:r>
      <w:r w:rsidRPr="000129A8">
        <w:rPr>
          <w:rFonts w:ascii="Times New Roman" w:hAnsi="Times New Roman" w:cs="Times New Roman"/>
          <w:sz w:val="20"/>
          <w:szCs w:val="20"/>
        </w:rPr>
        <w:t xml:space="preserve"> Russ J Phys</w:t>
      </w:r>
      <w:r>
        <w:rPr>
          <w:rFonts w:ascii="Times New Roman" w:hAnsi="Times New Roman" w:cs="Times New Roman"/>
          <w:sz w:val="20"/>
          <w:szCs w:val="20"/>
        </w:rPr>
        <w:t xml:space="preserve"> Chemistry 64: </w:t>
      </w:r>
      <w:r w:rsidRPr="000129A8">
        <w:rPr>
          <w:rFonts w:ascii="Times New Roman" w:hAnsi="Times New Roman" w:cs="Times New Roman"/>
          <w:sz w:val="20"/>
          <w:szCs w:val="20"/>
        </w:rPr>
        <w:t>1126-1130</w:t>
      </w:r>
      <w:r>
        <w:rPr>
          <w:rFonts w:ascii="Times New Roman" w:hAnsi="Times New Roman" w:cs="Times New Roman"/>
          <w:sz w:val="20"/>
          <w:szCs w:val="20"/>
        </w:rPr>
        <w:t>.</w:t>
      </w:r>
      <w:r w:rsidRPr="000129A8">
        <w:rPr>
          <w:rFonts w:ascii="Times New Roman" w:hAnsi="Times New Roman" w:cs="Times New Roman"/>
          <w:sz w:val="20"/>
          <w:szCs w:val="20"/>
        </w:rPr>
        <w:t xml:space="preserve"> </w:t>
      </w:r>
    </w:p>
    <w:p w:rsid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48</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Kondrin</w:t>
      </w:r>
      <w:r>
        <w:rPr>
          <w:rFonts w:ascii="Times New Roman" w:hAnsi="Times New Roman" w:cs="Times New Roman"/>
          <w:sz w:val="20"/>
          <w:szCs w:val="20"/>
        </w:rPr>
        <w:t xml:space="preserve"> MV</w:t>
      </w:r>
      <w:r w:rsidRPr="000129A8">
        <w:rPr>
          <w:rFonts w:ascii="Times New Roman" w:hAnsi="Times New Roman" w:cs="Times New Roman"/>
          <w:sz w:val="20"/>
          <w:szCs w:val="20"/>
        </w:rPr>
        <w:t>, Lebed</w:t>
      </w:r>
      <w:r>
        <w:rPr>
          <w:rFonts w:ascii="Times New Roman" w:hAnsi="Times New Roman" w:cs="Times New Roman"/>
          <w:sz w:val="20"/>
          <w:szCs w:val="20"/>
        </w:rPr>
        <w:t xml:space="preserve"> YB</w:t>
      </w:r>
      <w:r w:rsidRPr="000129A8">
        <w:rPr>
          <w:rFonts w:ascii="Times New Roman" w:hAnsi="Times New Roman" w:cs="Times New Roman"/>
          <w:sz w:val="20"/>
          <w:szCs w:val="20"/>
        </w:rPr>
        <w:t xml:space="preserve">, Brazhkin </w:t>
      </w:r>
      <w:r>
        <w:rPr>
          <w:rFonts w:ascii="Times New Roman" w:hAnsi="Times New Roman" w:cs="Times New Roman"/>
          <w:sz w:val="20"/>
          <w:szCs w:val="20"/>
        </w:rPr>
        <w:t xml:space="preserve">VV (2021) </w:t>
      </w:r>
      <w:r w:rsidRPr="000129A8">
        <w:rPr>
          <w:rFonts w:ascii="Times New Roman" w:hAnsi="Times New Roman" w:cs="Times New Roman"/>
          <w:sz w:val="20"/>
          <w:szCs w:val="20"/>
        </w:rPr>
        <w:t>Intrinsic planar defects in germanium and their contribution to the excess specific heat at high temperatures</w:t>
      </w:r>
      <w:r>
        <w:rPr>
          <w:rFonts w:ascii="Times New Roman" w:hAnsi="Times New Roman" w:cs="Times New Roman"/>
          <w:sz w:val="20"/>
          <w:szCs w:val="20"/>
        </w:rPr>
        <w:t>.</w:t>
      </w:r>
      <w:r w:rsidRPr="000129A8">
        <w:rPr>
          <w:rFonts w:ascii="Times New Roman" w:hAnsi="Times New Roman" w:cs="Times New Roman"/>
          <w:sz w:val="20"/>
          <w:szCs w:val="20"/>
        </w:rPr>
        <w:t xml:space="preserve"> Phys Stat</w:t>
      </w:r>
      <w:r>
        <w:rPr>
          <w:rFonts w:ascii="Times New Roman" w:hAnsi="Times New Roman" w:cs="Times New Roman"/>
          <w:sz w:val="20"/>
          <w:szCs w:val="20"/>
        </w:rPr>
        <w:t xml:space="preserve"> Solidi </w:t>
      </w:r>
      <w:r w:rsidRPr="000129A8">
        <w:rPr>
          <w:rFonts w:ascii="Times New Roman" w:hAnsi="Times New Roman" w:cs="Times New Roman"/>
          <w:sz w:val="20"/>
          <w:szCs w:val="20"/>
        </w:rPr>
        <w:t>1-8</w:t>
      </w:r>
      <w:r>
        <w:rPr>
          <w:rFonts w:ascii="Times New Roman" w:hAnsi="Times New Roman" w:cs="Times New Roman"/>
          <w:sz w:val="20"/>
          <w:szCs w:val="20"/>
        </w:rPr>
        <w:t>.</w:t>
      </w:r>
    </w:p>
    <w:p w:rsidR="004C356A" w:rsidRPr="00303D8D" w:rsidRDefault="00303D8D" w:rsidP="00303D8D">
      <w:pPr>
        <w:spacing w:before="120" w:after="120" w:line="360" w:lineRule="auto"/>
        <w:jc w:val="both"/>
        <w:rPr>
          <w:rFonts w:ascii="Times New Roman" w:hAnsi="Times New Roman" w:cs="Times New Roman"/>
          <w:sz w:val="20"/>
          <w:szCs w:val="20"/>
        </w:rPr>
      </w:pPr>
      <w:r w:rsidRPr="000129A8">
        <w:rPr>
          <w:rFonts w:ascii="Times New Roman" w:hAnsi="Times New Roman" w:cs="Times New Roman"/>
          <w:sz w:val="20"/>
          <w:szCs w:val="20"/>
        </w:rPr>
        <w:t>49</w:t>
      </w:r>
      <w:r>
        <w:rPr>
          <w:rFonts w:ascii="Times New Roman" w:hAnsi="Times New Roman" w:cs="Times New Roman"/>
          <w:sz w:val="20"/>
          <w:szCs w:val="20"/>
        </w:rPr>
        <w:t>.</w:t>
      </w:r>
      <w:r>
        <w:rPr>
          <w:rFonts w:ascii="Times New Roman" w:hAnsi="Times New Roman" w:cs="Times New Roman"/>
          <w:sz w:val="20"/>
          <w:szCs w:val="20"/>
        </w:rPr>
        <w:tab/>
      </w:r>
      <w:r w:rsidRPr="000129A8">
        <w:rPr>
          <w:rFonts w:ascii="Times New Roman" w:hAnsi="Times New Roman" w:cs="Times New Roman"/>
          <w:sz w:val="20"/>
          <w:szCs w:val="20"/>
        </w:rPr>
        <w:t xml:space="preserve">Gusev </w:t>
      </w:r>
      <w:r>
        <w:rPr>
          <w:rFonts w:ascii="Times New Roman" w:hAnsi="Times New Roman" w:cs="Times New Roman"/>
          <w:sz w:val="20"/>
          <w:szCs w:val="20"/>
        </w:rPr>
        <w:t xml:space="preserve">YV (2021) </w:t>
      </w:r>
      <w:r w:rsidRPr="000129A8">
        <w:rPr>
          <w:rFonts w:ascii="Times New Roman" w:hAnsi="Times New Roman" w:cs="Times New Roman"/>
          <w:sz w:val="20"/>
          <w:szCs w:val="20"/>
        </w:rPr>
        <w:t>Experimental verification of the field theory of specific heat with the scaling in crystalline matter</w:t>
      </w:r>
      <w:r>
        <w:rPr>
          <w:rFonts w:ascii="Times New Roman" w:hAnsi="Times New Roman" w:cs="Times New Roman"/>
          <w:sz w:val="20"/>
          <w:szCs w:val="20"/>
        </w:rPr>
        <w:t>.</w:t>
      </w:r>
      <w:r w:rsidRPr="000129A8">
        <w:rPr>
          <w:rFonts w:ascii="Times New Roman" w:hAnsi="Times New Roman" w:cs="Times New Roman"/>
          <w:sz w:val="20"/>
          <w:szCs w:val="20"/>
        </w:rPr>
        <w:t xml:space="preserve"> Sci Rep</w:t>
      </w:r>
      <w:r>
        <w:rPr>
          <w:rFonts w:ascii="Times New Roman" w:hAnsi="Times New Roman" w:cs="Times New Roman"/>
          <w:sz w:val="20"/>
          <w:szCs w:val="20"/>
        </w:rPr>
        <w:t xml:space="preserve"> 11: </w:t>
      </w:r>
      <w:r w:rsidRPr="000129A8">
        <w:rPr>
          <w:rFonts w:ascii="Times New Roman" w:hAnsi="Times New Roman" w:cs="Times New Roman"/>
          <w:sz w:val="20"/>
          <w:szCs w:val="20"/>
        </w:rPr>
        <w:t>18155</w:t>
      </w:r>
      <w:r>
        <w:rPr>
          <w:rFonts w:ascii="Times New Roman" w:hAnsi="Times New Roman" w:cs="Times New Roman"/>
          <w:sz w:val="20"/>
          <w:szCs w:val="20"/>
        </w:rPr>
        <w:t>.</w:t>
      </w:r>
    </w:p>
    <w:p w:rsidR="004C356A" w:rsidRPr="00F1631D" w:rsidRDefault="004C356A" w:rsidP="00BE6574">
      <w:pPr>
        <w:pBdr>
          <w:bottom w:val="single" w:sz="6" w:space="5" w:color="D5D5D5"/>
        </w:pBdr>
        <w:shd w:val="clear" w:color="auto" w:fill="FCFCFC"/>
        <w:spacing w:before="120" w:after="120" w:line="360" w:lineRule="auto"/>
        <w:jc w:val="both"/>
        <w:rPr>
          <w:rFonts w:ascii="Times New Roman" w:hAnsi="Times New Roman" w:cs="Times New Roman"/>
          <w:color w:val="000000" w:themeColor="text1"/>
          <w:sz w:val="20"/>
          <w:szCs w:val="20"/>
          <w:shd w:val="clear" w:color="auto" w:fill="FFFFFF"/>
          <w:lang w:val="en-US"/>
        </w:rPr>
      </w:pPr>
    </w:p>
    <w:sectPr w:rsidR="004C356A" w:rsidRPr="00F1631D" w:rsidSect="00D87022">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6F8" w:rsidRDefault="007516F8" w:rsidP="00F47963">
      <w:r>
        <w:separator/>
      </w:r>
    </w:p>
  </w:endnote>
  <w:endnote w:type="continuationSeparator" w:id="0">
    <w:p w:rsidR="007516F8" w:rsidRDefault="007516F8" w:rsidP="00F4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Segoe UI Symbol"/>
    <w:charset w:val="02"/>
    <w:family w:val="auto"/>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GMetaScience-Bold">
    <w:altName w:val="MS Gothic"/>
    <w:charset w:val="00"/>
    <w:family w:val="auto"/>
    <w:pitch w:val="variable"/>
  </w:font>
  <w:font w:name="DGMetaSerifScience-Regular">
    <w:altName w:val="MS Gothic"/>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6F8" w:rsidRDefault="007516F8" w:rsidP="00F47963">
      <w:r>
        <w:separator/>
      </w:r>
    </w:p>
  </w:footnote>
  <w:footnote w:type="continuationSeparator" w:id="0">
    <w:p w:rsidR="007516F8" w:rsidRDefault="007516F8" w:rsidP="00F47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271123"/>
      <w:docPartObj>
        <w:docPartGallery w:val="Page Numbers (Top of Page)"/>
        <w:docPartUnique/>
      </w:docPartObj>
    </w:sdtPr>
    <w:sdtEndPr/>
    <w:sdtContent>
      <w:p w:rsidR="00C326DF" w:rsidRDefault="00C326DF">
        <w:pPr>
          <w:pStyle w:val="Header"/>
          <w:jc w:val="center"/>
        </w:pPr>
        <w:r>
          <w:fldChar w:fldCharType="begin"/>
        </w:r>
        <w:r>
          <w:instrText>PAGE   \* MERGEFORMAT</w:instrText>
        </w:r>
        <w:r>
          <w:fldChar w:fldCharType="separate"/>
        </w:r>
        <w:r w:rsidR="00A831CF">
          <w:rPr>
            <w:noProof/>
          </w:rPr>
          <w:t>20</w:t>
        </w:r>
        <w:r>
          <w:fldChar w:fldCharType="end"/>
        </w:r>
      </w:p>
    </w:sdtContent>
  </w:sdt>
  <w:p w:rsidR="00C326DF" w:rsidRDefault="00C326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3F8B"/>
    <w:multiLevelType w:val="multilevel"/>
    <w:tmpl w:val="14AEBF1C"/>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1DCF4645"/>
    <w:multiLevelType w:val="hybridMultilevel"/>
    <w:tmpl w:val="0046BD5A"/>
    <w:lvl w:ilvl="0" w:tplc="A1782902">
      <w:start w:val="1"/>
      <w:numFmt w:val="decimal"/>
      <w:lvlText w:val="[%1]"/>
      <w:lvlJc w:val="left"/>
      <w:pPr>
        <w:ind w:left="534" w:hanging="421"/>
      </w:pPr>
      <w:rPr>
        <w:rFonts w:ascii="Times New Roman" w:eastAsia="Times New Roman" w:hAnsi="Times New Roman" w:cs="Times New Roman" w:hint="default"/>
        <w:b w:val="0"/>
        <w:bCs w:val="0"/>
        <w:i w:val="0"/>
        <w:iCs w:val="0"/>
        <w:w w:val="100"/>
        <w:sz w:val="18"/>
        <w:szCs w:val="18"/>
      </w:rPr>
    </w:lvl>
    <w:lvl w:ilvl="1" w:tplc="A0B25178">
      <w:numFmt w:val="bullet"/>
      <w:lvlText w:val="•"/>
      <w:lvlJc w:val="left"/>
      <w:pPr>
        <w:ind w:left="463" w:hanging="421"/>
      </w:pPr>
      <w:rPr>
        <w:rFonts w:hint="default"/>
      </w:rPr>
    </w:lvl>
    <w:lvl w:ilvl="2" w:tplc="B76E7A20">
      <w:numFmt w:val="bullet"/>
      <w:lvlText w:val="•"/>
      <w:lvlJc w:val="left"/>
      <w:pPr>
        <w:ind w:left="386" w:hanging="421"/>
      </w:pPr>
      <w:rPr>
        <w:rFonts w:hint="default"/>
      </w:rPr>
    </w:lvl>
    <w:lvl w:ilvl="3" w:tplc="AA4467F6">
      <w:numFmt w:val="bullet"/>
      <w:lvlText w:val="•"/>
      <w:lvlJc w:val="left"/>
      <w:pPr>
        <w:ind w:left="310" w:hanging="421"/>
      </w:pPr>
      <w:rPr>
        <w:rFonts w:hint="default"/>
      </w:rPr>
    </w:lvl>
    <w:lvl w:ilvl="4" w:tplc="BF0E18E4">
      <w:numFmt w:val="bullet"/>
      <w:lvlText w:val="•"/>
      <w:lvlJc w:val="left"/>
      <w:pPr>
        <w:ind w:left="233" w:hanging="421"/>
      </w:pPr>
      <w:rPr>
        <w:rFonts w:hint="default"/>
      </w:rPr>
    </w:lvl>
    <w:lvl w:ilvl="5" w:tplc="5266A9DC">
      <w:numFmt w:val="bullet"/>
      <w:lvlText w:val="•"/>
      <w:lvlJc w:val="left"/>
      <w:pPr>
        <w:ind w:left="156" w:hanging="421"/>
      </w:pPr>
      <w:rPr>
        <w:rFonts w:hint="default"/>
      </w:rPr>
    </w:lvl>
    <w:lvl w:ilvl="6" w:tplc="E0F47C42">
      <w:numFmt w:val="bullet"/>
      <w:lvlText w:val="•"/>
      <w:lvlJc w:val="left"/>
      <w:pPr>
        <w:ind w:left="80" w:hanging="421"/>
      </w:pPr>
      <w:rPr>
        <w:rFonts w:hint="default"/>
      </w:rPr>
    </w:lvl>
    <w:lvl w:ilvl="7" w:tplc="56DA7734">
      <w:numFmt w:val="bullet"/>
      <w:lvlText w:val="•"/>
      <w:lvlJc w:val="left"/>
      <w:pPr>
        <w:ind w:left="3" w:hanging="421"/>
      </w:pPr>
      <w:rPr>
        <w:rFonts w:hint="default"/>
      </w:rPr>
    </w:lvl>
    <w:lvl w:ilvl="8" w:tplc="75441202">
      <w:numFmt w:val="bullet"/>
      <w:lvlText w:val="•"/>
      <w:lvlJc w:val="left"/>
      <w:pPr>
        <w:ind w:left="-74" w:hanging="421"/>
      </w:pPr>
      <w:rPr>
        <w:rFonts w:hint="default"/>
      </w:rPr>
    </w:lvl>
  </w:abstractNum>
  <w:abstractNum w:abstractNumId="2" w15:restartNumberingAfterBreak="0">
    <w:nsid w:val="422837CE"/>
    <w:multiLevelType w:val="multilevel"/>
    <w:tmpl w:val="1144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939BB"/>
    <w:multiLevelType w:val="hybridMultilevel"/>
    <w:tmpl w:val="4156EEE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9518AF"/>
    <w:multiLevelType w:val="hybridMultilevel"/>
    <w:tmpl w:val="AA3C35B0"/>
    <w:lvl w:ilvl="0" w:tplc="8996B8EC">
      <w:start w:val="1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E03D57"/>
    <w:multiLevelType w:val="multilevel"/>
    <w:tmpl w:val="38E29508"/>
    <w:lvl w:ilvl="0">
      <w:start w:val="1"/>
      <w:numFmt w:val="decimal"/>
      <w:lvlText w:val="%1."/>
      <w:lvlJc w:val="left"/>
      <w:pPr>
        <w:ind w:left="787" w:hanging="645"/>
      </w:pPr>
      <w:rPr>
        <w:rFonts w:hint="default"/>
      </w:rPr>
    </w:lvl>
    <w:lvl w:ilvl="1">
      <w:start w:val="1"/>
      <w:numFmt w:val="decimal"/>
      <w:isLgl/>
      <w:lvlText w:val="%1.%2."/>
      <w:lvlJc w:val="left"/>
      <w:pPr>
        <w:ind w:left="862" w:hanging="720"/>
      </w:pPr>
      <w:rPr>
        <w:rFonts w:eastAsiaTheme="minorHAnsi" w:hint="default"/>
        <w:b/>
      </w:rPr>
    </w:lvl>
    <w:lvl w:ilvl="2">
      <w:start w:val="1"/>
      <w:numFmt w:val="decimal"/>
      <w:isLgl/>
      <w:lvlText w:val="%1.%2.%3."/>
      <w:lvlJc w:val="left"/>
      <w:pPr>
        <w:ind w:left="862" w:hanging="720"/>
      </w:pPr>
      <w:rPr>
        <w:rFonts w:eastAsiaTheme="minorHAnsi" w:hint="default"/>
        <w:b/>
      </w:rPr>
    </w:lvl>
    <w:lvl w:ilvl="3">
      <w:start w:val="1"/>
      <w:numFmt w:val="decimal"/>
      <w:isLgl/>
      <w:lvlText w:val="%1.%2.%3.%4."/>
      <w:lvlJc w:val="left"/>
      <w:pPr>
        <w:ind w:left="1222" w:hanging="1080"/>
      </w:pPr>
      <w:rPr>
        <w:rFonts w:eastAsiaTheme="minorHAnsi" w:hint="default"/>
        <w:b/>
      </w:rPr>
    </w:lvl>
    <w:lvl w:ilvl="4">
      <w:start w:val="1"/>
      <w:numFmt w:val="decimal"/>
      <w:isLgl/>
      <w:lvlText w:val="%1.%2.%3.%4.%5."/>
      <w:lvlJc w:val="left"/>
      <w:pPr>
        <w:ind w:left="1222" w:hanging="1080"/>
      </w:pPr>
      <w:rPr>
        <w:rFonts w:eastAsiaTheme="minorHAnsi" w:hint="default"/>
        <w:b/>
      </w:rPr>
    </w:lvl>
    <w:lvl w:ilvl="5">
      <w:start w:val="1"/>
      <w:numFmt w:val="decimal"/>
      <w:isLgl/>
      <w:lvlText w:val="%1.%2.%3.%4.%5.%6."/>
      <w:lvlJc w:val="left"/>
      <w:pPr>
        <w:ind w:left="1582" w:hanging="1440"/>
      </w:pPr>
      <w:rPr>
        <w:rFonts w:eastAsiaTheme="minorHAnsi" w:hint="default"/>
        <w:b/>
      </w:rPr>
    </w:lvl>
    <w:lvl w:ilvl="6">
      <w:start w:val="1"/>
      <w:numFmt w:val="decimal"/>
      <w:isLgl/>
      <w:lvlText w:val="%1.%2.%3.%4.%5.%6.%7."/>
      <w:lvlJc w:val="left"/>
      <w:pPr>
        <w:ind w:left="1582" w:hanging="1440"/>
      </w:pPr>
      <w:rPr>
        <w:rFonts w:eastAsiaTheme="minorHAnsi" w:hint="default"/>
        <w:b/>
      </w:rPr>
    </w:lvl>
    <w:lvl w:ilvl="7">
      <w:start w:val="1"/>
      <w:numFmt w:val="decimal"/>
      <w:isLgl/>
      <w:lvlText w:val="%1.%2.%3.%4.%5.%6.%7.%8."/>
      <w:lvlJc w:val="left"/>
      <w:pPr>
        <w:ind w:left="1942" w:hanging="1800"/>
      </w:pPr>
      <w:rPr>
        <w:rFonts w:eastAsiaTheme="minorHAnsi" w:hint="default"/>
        <w:b/>
      </w:rPr>
    </w:lvl>
    <w:lvl w:ilvl="8">
      <w:start w:val="1"/>
      <w:numFmt w:val="decimal"/>
      <w:isLgl/>
      <w:lvlText w:val="%1.%2.%3.%4.%5.%6.%7.%8.%9."/>
      <w:lvlJc w:val="left"/>
      <w:pPr>
        <w:ind w:left="1942" w:hanging="1800"/>
      </w:pPr>
      <w:rPr>
        <w:rFonts w:eastAsiaTheme="minorHAnsi" w:hint="default"/>
        <w:b/>
      </w:rPr>
    </w:lvl>
  </w:abstractNum>
  <w:abstractNum w:abstractNumId="6" w15:restartNumberingAfterBreak="0">
    <w:nsid w:val="7AD816A9"/>
    <w:multiLevelType w:val="multilevel"/>
    <w:tmpl w:val="D44E42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CF77335"/>
    <w:multiLevelType w:val="multilevel"/>
    <w:tmpl w:val="25DC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4"/>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92"/>
    <w:rsid w:val="00000153"/>
    <w:rsid w:val="0000194A"/>
    <w:rsid w:val="000019C5"/>
    <w:rsid w:val="000023D1"/>
    <w:rsid w:val="00002F34"/>
    <w:rsid w:val="000040B6"/>
    <w:rsid w:val="0000545E"/>
    <w:rsid w:val="00011698"/>
    <w:rsid w:val="00011CF9"/>
    <w:rsid w:val="00013078"/>
    <w:rsid w:val="00017D88"/>
    <w:rsid w:val="0002031B"/>
    <w:rsid w:val="00021497"/>
    <w:rsid w:val="000233F9"/>
    <w:rsid w:val="0003068C"/>
    <w:rsid w:val="000315BA"/>
    <w:rsid w:val="0003184A"/>
    <w:rsid w:val="00031ADE"/>
    <w:rsid w:val="0003516A"/>
    <w:rsid w:val="00035913"/>
    <w:rsid w:val="00035965"/>
    <w:rsid w:val="00036B44"/>
    <w:rsid w:val="00037276"/>
    <w:rsid w:val="00037DE9"/>
    <w:rsid w:val="00041466"/>
    <w:rsid w:val="00041DC8"/>
    <w:rsid w:val="000452B5"/>
    <w:rsid w:val="00054B6A"/>
    <w:rsid w:val="00055ADA"/>
    <w:rsid w:val="00055C28"/>
    <w:rsid w:val="00062431"/>
    <w:rsid w:val="00066043"/>
    <w:rsid w:val="0007023F"/>
    <w:rsid w:val="00070A44"/>
    <w:rsid w:val="000737E3"/>
    <w:rsid w:val="00075C89"/>
    <w:rsid w:val="0007634A"/>
    <w:rsid w:val="000811D4"/>
    <w:rsid w:val="00082059"/>
    <w:rsid w:val="00084FE8"/>
    <w:rsid w:val="000863C3"/>
    <w:rsid w:val="00087DE8"/>
    <w:rsid w:val="000902D7"/>
    <w:rsid w:val="00090CBA"/>
    <w:rsid w:val="00091A24"/>
    <w:rsid w:val="00091A36"/>
    <w:rsid w:val="00096E0A"/>
    <w:rsid w:val="00097190"/>
    <w:rsid w:val="000973C7"/>
    <w:rsid w:val="000A0ABD"/>
    <w:rsid w:val="000A5180"/>
    <w:rsid w:val="000A647C"/>
    <w:rsid w:val="000A685D"/>
    <w:rsid w:val="000B2F35"/>
    <w:rsid w:val="000B4081"/>
    <w:rsid w:val="000B449E"/>
    <w:rsid w:val="000B44E5"/>
    <w:rsid w:val="000B499F"/>
    <w:rsid w:val="000B5693"/>
    <w:rsid w:val="000B72C9"/>
    <w:rsid w:val="000C25F5"/>
    <w:rsid w:val="000C2F29"/>
    <w:rsid w:val="000C6AC3"/>
    <w:rsid w:val="000C7791"/>
    <w:rsid w:val="000D1108"/>
    <w:rsid w:val="000D284A"/>
    <w:rsid w:val="000D3DDA"/>
    <w:rsid w:val="000D3DFF"/>
    <w:rsid w:val="000D43C9"/>
    <w:rsid w:val="000D7C00"/>
    <w:rsid w:val="000D7C83"/>
    <w:rsid w:val="000E0828"/>
    <w:rsid w:val="000E5138"/>
    <w:rsid w:val="000E6223"/>
    <w:rsid w:val="000F03C4"/>
    <w:rsid w:val="000F205F"/>
    <w:rsid w:val="000F295D"/>
    <w:rsid w:val="000F3D1F"/>
    <w:rsid w:val="000F450D"/>
    <w:rsid w:val="000F4950"/>
    <w:rsid w:val="000F7C0A"/>
    <w:rsid w:val="001008BC"/>
    <w:rsid w:val="001011E2"/>
    <w:rsid w:val="0010236F"/>
    <w:rsid w:val="00103860"/>
    <w:rsid w:val="00103C69"/>
    <w:rsid w:val="00104285"/>
    <w:rsid w:val="001044F0"/>
    <w:rsid w:val="00104DB7"/>
    <w:rsid w:val="00104F5E"/>
    <w:rsid w:val="00105080"/>
    <w:rsid w:val="00106A4C"/>
    <w:rsid w:val="00106BC0"/>
    <w:rsid w:val="00111DE5"/>
    <w:rsid w:val="00112063"/>
    <w:rsid w:val="001145F0"/>
    <w:rsid w:val="00114667"/>
    <w:rsid w:val="00114875"/>
    <w:rsid w:val="00116286"/>
    <w:rsid w:val="001167B8"/>
    <w:rsid w:val="00120369"/>
    <w:rsid w:val="001218F2"/>
    <w:rsid w:val="001222B1"/>
    <w:rsid w:val="00122B77"/>
    <w:rsid w:val="00123FC2"/>
    <w:rsid w:val="00125D80"/>
    <w:rsid w:val="00130580"/>
    <w:rsid w:val="001320CD"/>
    <w:rsid w:val="00132707"/>
    <w:rsid w:val="001401B8"/>
    <w:rsid w:val="00140F51"/>
    <w:rsid w:val="0014304E"/>
    <w:rsid w:val="00145C8E"/>
    <w:rsid w:val="0015126B"/>
    <w:rsid w:val="00152C61"/>
    <w:rsid w:val="00152C80"/>
    <w:rsid w:val="00154359"/>
    <w:rsid w:val="00154920"/>
    <w:rsid w:val="00156DAA"/>
    <w:rsid w:val="00156E25"/>
    <w:rsid w:val="00156ED8"/>
    <w:rsid w:val="00161FBB"/>
    <w:rsid w:val="0016275F"/>
    <w:rsid w:val="00165E27"/>
    <w:rsid w:val="00166219"/>
    <w:rsid w:val="0016755A"/>
    <w:rsid w:val="00174FDD"/>
    <w:rsid w:val="0018151E"/>
    <w:rsid w:val="00184B80"/>
    <w:rsid w:val="0018723C"/>
    <w:rsid w:val="0018793E"/>
    <w:rsid w:val="001929D9"/>
    <w:rsid w:val="00194BD9"/>
    <w:rsid w:val="001A3E2F"/>
    <w:rsid w:val="001A6408"/>
    <w:rsid w:val="001A779F"/>
    <w:rsid w:val="001B0CAD"/>
    <w:rsid w:val="001B4A14"/>
    <w:rsid w:val="001B6D88"/>
    <w:rsid w:val="001C184E"/>
    <w:rsid w:val="001C358F"/>
    <w:rsid w:val="001D278C"/>
    <w:rsid w:val="001D318E"/>
    <w:rsid w:val="001D3279"/>
    <w:rsid w:val="001D61EB"/>
    <w:rsid w:val="001D6FA1"/>
    <w:rsid w:val="001D7934"/>
    <w:rsid w:val="001E23B5"/>
    <w:rsid w:val="001E27A0"/>
    <w:rsid w:val="001E2A08"/>
    <w:rsid w:val="001E306C"/>
    <w:rsid w:val="001E374D"/>
    <w:rsid w:val="001E4C06"/>
    <w:rsid w:val="001F150A"/>
    <w:rsid w:val="001F60B7"/>
    <w:rsid w:val="001F72F7"/>
    <w:rsid w:val="0020572B"/>
    <w:rsid w:val="00207618"/>
    <w:rsid w:val="002123FF"/>
    <w:rsid w:val="002138F1"/>
    <w:rsid w:val="00215B85"/>
    <w:rsid w:val="00216419"/>
    <w:rsid w:val="002178A6"/>
    <w:rsid w:val="00220AC5"/>
    <w:rsid w:val="00220B08"/>
    <w:rsid w:val="00221DC5"/>
    <w:rsid w:val="002257F8"/>
    <w:rsid w:val="00225D67"/>
    <w:rsid w:val="00226E41"/>
    <w:rsid w:val="00227551"/>
    <w:rsid w:val="002321C6"/>
    <w:rsid w:val="00232D0C"/>
    <w:rsid w:val="0023517F"/>
    <w:rsid w:val="0023584D"/>
    <w:rsid w:val="00236490"/>
    <w:rsid w:val="002412A0"/>
    <w:rsid w:val="0024149C"/>
    <w:rsid w:val="00242BF5"/>
    <w:rsid w:val="00244295"/>
    <w:rsid w:val="00244F9C"/>
    <w:rsid w:val="00246834"/>
    <w:rsid w:val="002524EB"/>
    <w:rsid w:val="002546AC"/>
    <w:rsid w:val="00260942"/>
    <w:rsid w:val="0026273D"/>
    <w:rsid w:val="002656F2"/>
    <w:rsid w:val="00265B4F"/>
    <w:rsid w:val="00266AB7"/>
    <w:rsid w:val="00266B1C"/>
    <w:rsid w:val="002670C3"/>
    <w:rsid w:val="00267525"/>
    <w:rsid w:val="0027026B"/>
    <w:rsid w:val="00270D70"/>
    <w:rsid w:val="00272943"/>
    <w:rsid w:val="002743A1"/>
    <w:rsid w:val="00275E98"/>
    <w:rsid w:val="00281B6E"/>
    <w:rsid w:val="002831B8"/>
    <w:rsid w:val="00284F10"/>
    <w:rsid w:val="00285D1F"/>
    <w:rsid w:val="0028633F"/>
    <w:rsid w:val="0029105F"/>
    <w:rsid w:val="00296240"/>
    <w:rsid w:val="00296B58"/>
    <w:rsid w:val="002A0722"/>
    <w:rsid w:val="002A0A81"/>
    <w:rsid w:val="002A1551"/>
    <w:rsid w:val="002A17DB"/>
    <w:rsid w:val="002A2C7D"/>
    <w:rsid w:val="002A3040"/>
    <w:rsid w:val="002A37D2"/>
    <w:rsid w:val="002A3BFB"/>
    <w:rsid w:val="002A569B"/>
    <w:rsid w:val="002A6D10"/>
    <w:rsid w:val="002A6F43"/>
    <w:rsid w:val="002B5C90"/>
    <w:rsid w:val="002B6C16"/>
    <w:rsid w:val="002B73AA"/>
    <w:rsid w:val="002D043A"/>
    <w:rsid w:val="002D43A8"/>
    <w:rsid w:val="002D4517"/>
    <w:rsid w:val="002D554A"/>
    <w:rsid w:val="002D5C88"/>
    <w:rsid w:val="002D661A"/>
    <w:rsid w:val="002D697F"/>
    <w:rsid w:val="002D710E"/>
    <w:rsid w:val="002E0307"/>
    <w:rsid w:val="002E1465"/>
    <w:rsid w:val="002E1C2C"/>
    <w:rsid w:val="002E33A4"/>
    <w:rsid w:val="002E424C"/>
    <w:rsid w:val="002E5224"/>
    <w:rsid w:val="002E63DA"/>
    <w:rsid w:val="002F2104"/>
    <w:rsid w:val="002F2A42"/>
    <w:rsid w:val="002F36A1"/>
    <w:rsid w:val="002F3983"/>
    <w:rsid w:val="002F4F10"/>
    <w:rsid w:val="002F5038"/>
    <w:rsid w:val="002F6DF6"/>
    <w:rsid w:val="002F6F29"/>
    <w:rsid w:val="00302044"/>
    <w:rsid w:val="00303D8D"/>
    <w:rsid w:val="003057B4"/>
    <w:rsid w:val="00306F8D"/>
    <w:rsid w:val="00312A0F"/>
    <w:rsid w:val="00312DBF"/>
    <w:rsid w:val="00313610"/>
    <w:rsid w:val="003144EC"/>
    <w:rsid w:val="003168E9"/>
    <w:rsid w:val="003202AA"/>
    <w:rsid w:val="00320796"/>
    <w:rsid w:val="00320D1C"/>
    <w:rsid w:val="003215E2"/>
    <w:rsid w:val="00321E27"/>
    <w:rsid w:val="00323C59"/>
    <w:rsid w:val="0032553C"/>
    <w:rsid w:val="00330115"/>
    <w:rsid w:val="00332C4F"/>
    <w:rsid w:val="003336AA"/>
    <w:rsid w:val="00337494"/>
    <w:rsid w:val="00340D27"/>
    <w:rsid w:val="0034507D"/>
    <w:rsid w:val="003459EB"/>
    <w:rsid w:val="00347ECA"/>
    <w:rsid w:val="003501DF"/>
    <w:rsid w:val="00350501"/>
    <w:rsid w:val="00350CE4"/>
    <w:rsid w:val="00351AF4"/>
    <w:rsid w:val="00351F18"/>
    <w:rsid w:val="0035259B"/>
    <w:rsid w:val="00353722"/>
    <w:rsid w:val="0035579B"/>
    <w:rsid w:val="003560C3"/>
    <w:rsid w:val="00360503"/>
    <w:rsid w:val="003612AA"/>
    <w:rsid w:val="00363AA2"/>
    <w:rsid w:val="00363BE8"/>
    <w:rsid w:val="00363E36"/>
    <w:rsid w:val="003644BD"/>
    <w:rsid w:val="00364799"/>
    <w:rsid w:val="003721A3"/>
    <w:rsid w:val="00375C1A"/>
    <w:rsid w:val="00381695"/>
    <w:rsid w:val="00381B36"/>
    <w:rsid w:val="00382284"/>
    <w:rsid w:val="00382E88"/>
    <w:rsid w:val="00383EE7"/>
    <w:rsid w:val="00384FB1"/>
    <w:rsid w:val="003856CB"/>
    <w:rsid w:val="00385CA2"/>
    <w:rsid w:val="00386021"/>
    <w:rsid w:val="00386AB0"/>
    <w:rsid w:val="003878D3"/>
    <w:rsid w:val="00391E5F"/>
    <w:rsid w:val="003927AC"/>
    <w:rsid w:val="003932FD"/>
    <w:rsid w:val="003936C3"/>
    <w:rsid w:val="00397691"/>
    <w:rsid w:val="003979F5"/>
    <w:rsid w:val="003A02D3"/>
    <w:rsid w:val="003A0974"/>
    <w:rsid w:val="003A2A5F"/>
    <w:rsid w:val="003A2EF6"/>
    <w:rsid w:val="003A48BF"/>
    <w:rsid w:val="003A4AC2"/>
    <w:rsid w:val="003A5711"/>
    <w:rsid w:val="003A625E"/>
    <w:rsid w:val="003A70CA"/>
    <w:rsid w:val="003A785B"/>
    <w:rsid w:val="003A7B79"/>
    <w:rsid w:val="003B615E"/>
    <w:rsid w:val="003B616F"/>
    <w:rsid w:val="003B7CBD"/>
    <w:rsid w:val="003C0CD0"/>
    <w:rsid w:val="003C2628"/>
    <w:rsid w:val="003C2BE9"/>
    <w:rsid w:val="003C2C4F"/>
    <w:rsid w:val="003C41F1"/>
    <w:rsid w:val="003C55FF"/>
    <w:rsid w:val="003D29AE"/>
    <w:rsid w:val="003D325A"/>
    <w:rsid w:val="003D4BCD"/>
    <w:rsid w:val="003D6E79"/>
    <w:rsid w:val="003D6EF7"/>
    <w:rsid w:val="003E307A"/>
    <w:rsid w:val="003E3AA9"/>
    <w:rsid w:val="003E4BB4"/>
    <w:rsid w:val="003E4DCB"/>
    <w:rsid w:val="003E5ECE"/>
    <w:rsid w:val="003E7769"/>
    <w:rsid w:val="003F2259"/>
    <w:rsid w:val="003F24D6"/>
    <w:rsid w:val="003F2AB7"/>
    <w:rsid w:val="003F3FBF"/>
    <w:rsid w:val="003F4863"/>
    <w:rsid w:val="003F5C39"/>
    <w:rsid w:val="003F6308"/>
    <w:rsid w:val="003F6A93"/>
    <w:rsid w:val="003F6FD7"/>
    <w:rsid w:val="003F73C2"/>
    <w:rsid w:val="00401579"/>
    <w:rsid w:val="004032D4"/>
    <w:rsid w:val="0040349E"/>
    <w:rsid w:val="00403D17"/>
    <w:rsid w:val="00404EF5"/>
    <w:rsid w:val="00405F47"/>
    <w:rsid w:val="00407A57"/>
    <w:rsid w:val="00414653"/>
    <w:rsid w:val="004164E6"/>
    <w:rsid w:val="00421088"/>
    <w:rsid w:val="00421837"/>
    <w:rsid w:val="00422523"/>
    <w:rsid w:val="00424179"/>
    <w:rsid w:val="00424D48"/>
    <w:rsid w:val="004259A6"/>
    <w:rsid w:val="004261D7"/>
    <w:rsid w:val="00426E83"/>
    <w:rsid w:val="00430A2E"/>
    <w:rsid w:val="00433F9C"/>
    <w:rsid w:val="00437829"/>
    <w:rsid w:val="004378B2"/>
    <w:rsid w:val="00440526"/>
    <w:rsid w:val="004420E2"/>
    <w:rsid w:val="004427AD"/>
    <w:rsid w:val="00443C34"/>
    <w:rsid w:val="00445667"/>
    <w:rsid w:val="00447EC2"/>
    <w:rsid w:val="0045161C"/>
    <w:rsid w:val="00451A70"/>
    <w:rsid w:val="0045662F"/>
    <w:rsid w:val="00461555"/>
    <w:rsid w:val="004626C2"/>
    <w:rsid w:val="004647A0"/>
    <w:rsid w:val="00466569"/>
    <w:rsid w:val="00466983"/>
    <w:rsid w:val="00466D03"/>
    <w:rsid w:val="00471590"/>
    <w:rsid w:val="00472859"/>
    <w:rsid w:val="00473CD8"/>
    <w:rsid w:val="00477041"/>
    <w:rsid w:val="00483441"/>
    <w:rsid w:val="00484577"/>
    <w:rsid w:val="00485142"/>
    <w:rsid w:val="004874AC"/>
    <w:rsid w:val="00487711"/>
    <w:rsid w:val="00487899"/>
    <w:rsid w:val="00487C43"/>
    <w:rsid w:val="004907FA"/>
    <w:rsid w:val="004934DC"/>
    <w:rsid w:val="004970E9"/>
    <w:rsid w:val="0049799E"/>
    <w:rsid w:val="004A0510"/>
    <w:rsid w:val="004A1B83"/>
    <w:rsid w:val="004A6EB6"/>
    <w:rsid w:val="004A7225"/>
    <w:rsid w:val="004B389B"/>
    <w:rsid w:val="004B530D"/>
    <w:rsid w:val="004C2663"/>
    <w:rsid w:val="004C2786"/>
    <w:rsid w:val="004C2BF3"/>
    <w:rsid w:val="004C356A"/>
    <w:rsid w:val="004C50FB"/>
    <w:rsid w:val="004D092C"/>
    <w:rsid w:val="004D3F51"/>
    <w:rsid w:val="004D50E9"/>
    <w:rsid w:val="004D74E1"/>
    <w:rsid w:val="004E037B"/>
    <w:rsid w:val="004E122E"/>
    <w:rsid w:val="004E1D6A"/>
    <w:rsid w:val="004E2635"/>
    <w:rsid w:val="004E3351"/>
    <w:rsid w:val="004E4551"/>
    <w:rsid w:val="004E5742"/>
    <w:rsid w:val="004E73A6"/>
    <w:rsid w:val="004E74C4"/>
    <w:rsid w:val="004F4435"/>
    <w:rsid w:val="00500A29"/>
    <w:rsid w:val="00504828"/>
    <w:rsid w:val="005074C4"/>
    <w:rsid w:val="00511A88"/>
    <w:rsid w:val="005135A0"/>
    <w:rsid w:val="0051539D"/>
    <w:rsid w:val="00516297"/>
    <w:rsid w:val="00516BD5"/>
    <w:rsid w:val="00525FD9"/>
    <w:rsid w:val="00533774"/>
    <w:rsid w:val="00533FCE"/>
    <w:rsid w:val="00535BCF"/>
    <w:rsid w:val="00537A0A"/>
    <w:rsid w:val="00540F93"/>
    <w:rsid w:val="005424A5"/>
    <w:rsid w:val="00547D0B"/>
    <w:rsid w:val="00550B54"/>
    <w:rsid w:val="00551B5B"/>
    <w:rsid w:val="00553320"/>
    <w:rsid w:val="005545CF"/>
    <w:rsid w:val="00554D38"/>
    <w:rsid w:val="00555D3F"/>
    <w:rsid w:val="005632EF"/>
    <w:rsid w:val="00566BCE"/>
    <w:rsid w:val="00570949"/>
    <w:rsid w:val="005721D4"/>
    <w:rsid w:val="00572487"/>
    <w:rsid w:val="0057320D"/>
    <w:rsid w:val="00575439"/>
    <w:rsid w:val="00577436"/>
    <w:rsid w:val="005803DB"/>
    <w:rsid w:val="005807DF"/>
    <w:rsid w:val="00581266"/>
    <w:rsid w:val="0058313A"/>
    <w:rsid w:val="00583B11"/>
    <w:rsid w:val="00585873"/>
    <w:rsid w:val="00585DF8"/>
    <w:rsid w:val="00586CFC"/>
    <w:rsid w:val="005874D8"/>
    <w:rsid w:val="005921DE"/>
    <w:rsid w:val="00592283"/>
    <w:rsid w:val="005927B8"/>
    <w:rsid w:val="0059520E"/>
    <w:rsid w:val="005A06BC"/>
    <w:rsid w:val="005A1298"/>
    <w:rsid w:val="005A2D67"/>
    <w:rsid w:val="005A3412"/>
    <w:rsid w:val="005A3A2E"/>
    <w:rsid w:val="005A5A97"/>
    <w:rsid w:val="005A6E3B"/>
    <w:rsid w:val="005A782B"/>
    <w:rsid w:val="005A7876"/>
    <w:rsid w:val="005A79A0"/>
    <w:rsid w:val="005B1F43"/>
    <w:rsid w:val="005B4FA5"/>
    <w:rsid w:val="005C20FE"/>
    <w:rsid w:val="005C55FD"/>
    <w:rsid w:val="005C56EF"/>
    <w:rsid w:val="005D0334"/>
    <w:rsid w:val="005D03A8"/>
    <w:rsid w:val="005D2573"/>
    <w:rsid w:val="005D26D8"/>
    <w:rsid w:val="005D3219"/>
    <w:rsid w:val="005D34C2"/>
    <w:rsid w:val="005D49A6"/>
    <w:rsid w:val="005D6462"/>
    <w:rsid w:val="005D6D81"/>
    <w:rsid w:val="005E0463"/>
    <w:rsid w:val="005E2E09"/>
    <w:rsid w:val="005E4E7B"/>
    <w:rsid w:val="005F01B0"/>
    <w:rsid w:val="005F175D"/>
    <w:rsid w:val="005F1AFF"/>
    <w:rsid w:val="005F340F"/>
    <w:rsid w:val="005F45F1"/>
    <w:rsid w:val="005F7DD4"/>
    <w:rsid w:val="00600115"/>
    <w:rsid w:val="0060122B"/>
    <w:rsid w:val="00605529"/>
    <w:rsid w:val="00605830"/>
    <w:rsid w:val="0061273D"/>
    <w:rsid w:val="00621399"/>
    <w:rsid w:val="006220BF"/>
    <w:rsid w:val="00623344"/>
    <w:rsid w:val="006236D9"/>
    <w:rsid w:val="0063069C"/>
    <w:rsid w:val="0063257B"/>
    <w:rsid w:val="006325C0"/>
    <w:rsid w:val="006351D8"/>
    <w:rsid w:val="0063681B"/>
    <w:rsid w:val="006402DC"/>
    <w:rsid w:val="006407D1"/>
    <w:rsid w:val="006426C7"/>
    <w:rsid w:val="00642FFC"/>
    <w:rsid w:val="00645B8D"/>
    <w:rsid w:val="00645E0C"/>
    <w:rsid w:val="0064701F"/>
    <w:rsid w:val="00647298"/>
    <w:rsid w:val="00653FD0"/>
    <w:rsid w:val="00655FB1"/>
    <w:rsid w:val="00656735"/>
    <w:rsid w:val="00656778"/>
    <w:rsid w:val="00660195"/>
    <w:rsid w:val="0066077D"/>
    <w:rsid w:val="00665143"/>
    <w:rsid w:val="00666296"/>
    <w:rsid w:val="00666635"/>
    <w:rsid w:val="00671825"/>
    <w:rsid w:val="00675309"/>
    <w:rsid w:val="00675DAA"/>
    <w:rsid w:val="00677F41"/>
    <w:rsid w:val="0068245C"/>
    <w:rsid w:val="00683278"/>
    <w:rsid w:val="00683CE0"/>
    <w:rsid w:val="00683CFE"/>
    <w:rsid w:val="00685B5B"/>
    <w:rsid w:val="00685EBD"/>
    <w:rsid w:val="006865C0"/>
    <w:rsid w:val="0068694A"/>
    <w:rsid w:val="00687AA9"/>
    <w:rsid w:val="00687BC2"/>
    <w:rsid w:val="0069262F"/>
    <w:rsid w:val="00692E38"/>
    <w:rsid w:val="006935B8"/>
    <w:rsid w:val="0069383F"/>
    <w:rsid w:val="006A07F6"/>
    <w:rsid w:val="006A2272"/>
    <w:rsid w:val="006A27ED"/>
    <w:rsid w:val="006A3E06"/>
    <w:rsid w:val="006A6329"/>
    <w:rsid w:val="006A7A22"/>
    <w:rsid w:val="006B3E3B"/>
    <w:rsid w:val="006B40D1"/>
    <w:rsid w:val="006B550E"/>
    <w:rsid w:val="006B7AD5"/>
    <w:rsid w:val="006C1401"/>
    <w:rsid w:val="006C16D8"/>
    <w:rsid w:val="006C47D3"/>
    <w:rsid w:val="006C4CF1"/>
    <w:rsid w:val="006C4E4E"/>
    <w:rsid w:val="006C6449"/>
    <w:rsid w:val="006C6C74"/>
    <w:rsid w:val="006D2392"/>
    <w:rsid w:val="006D3747"/>
    <w:rsid w:val="006D4022"/>
    <w:rsid w:val="006D4076"/>
    <w:rsid w:val="006D57D0"/>
    <w:rsid w:val="006E0676"/>
    <w:rsid w:val="006E0A5C"/>
    <w:rsid w:val="006E0FF6"/>
    <w:rsid w:val="006E4707"/>
    <w:rsid w:val="006E55BA"/>
    <w:rsid w:val="006E5FC4"/>
    <w:rsid w:val="006F0E24"/>
    <w:rsid w:val="006F55E6"/>
    <w:rsid w:val="006F59FF"/>
    <w:rsid w:val="006F7EC6"/>
    <w:rsid w:val="007005BD"/>
    <w:rsid w:val="00702D79"/>
    <w:rsid w:val="00703950"/>
    <w:rsid w:val="00703B0B"/>
    <w:rsid w:val="00703F27"/>
    <w:rsid w:val="00705D20"/>
    <w:rsid w:val="00706954"/>
    <w:rsid w:val="00707742"/>
    <w:rsid w:val="0071019D"/>
    <w:rsid w:val="00710BA5"/>
    <w:rsid w:val="00710C01"/>
    <w:rsid w:val="00710E88"/>
    <w:rsid w:val="00712362"/>
    <w:rsid w:val="00713CE4"/>
    <w:rsid w:val="00714309"/>
    <w:rsid w:val="00717C04"/>
    <w:rsid w:val="00717EA1"/>
    <w:rsid w:val="007261F7"/>
    <w:rsid w:val="007264F6"/>
    <w:rsid w:val="00726DDB"/>
    <w:rsid w:val="00726E34"/>
    <w:rsid w:val="00732597"/>
    <w:rsid w:val="0073589C"/>
    <w:rsid w:val="00735A19"/>
    <w:rsid w:val="00740EDB"/>
    <w:rsid w:val="0074466A"/>
    <w:rsid w:val="00745141"/>
    <w:rsid w:val="00747537"/>
    <w:rsid w:val="00750B5B"/>
    <w:rsid w:val="00750BDC"/>
    <w:rsid w:val="0075137D"/>
    <w:rsid w:val="007516F8"/>
    <w:rsid w:val="007545F6"/>
    <w:rsid w:val="00754AF3"/>
    <w:rsid w:val="00754C2C"/>
    <w:rsid w:val="0075611B"/>
    <w:rsid w:val="00757D96"/>
    <w:rsid w:val="00767B73"/>
    <w:rsid w:val="007709C6"/>
    <w:rsid w:val="00770A4B"/>
    <w:rsid w:val="00774D1B"/>
    <w:rsid w:val="0078070F"/>
    <w:rsid w:val="007827F3"/>
    <w:rsid w:val="007830C3"/>
    <w:rsid w:val="00783887"/>
    <w:rsid w:val="007857B3"/>
    <w:rsid w:val="00787447"/>
    <w:rsid w:val="0079348E"/>
    <w:rsid w:val="007947BD"/>
    <w:rsid w:val="00794E4C"/>
    <w:rsid w:val="0079517B"/>
    <w:rsid w:val="007953C8"/>
    <w:rsid w:val="00796405"/>
    <w:rsid w:val="007A058A"/>
    <w:rsid w:val="007A2AA2"/>
    <w:rsid w:val="007A6AA5"/>
    <w:rsid w:val="007A71A3"/>
    <w:rsid w:val="007A79BE"/>
    <w:rsid w:val="007B3CBD"/>
    <w:rsid w:val="007C375D"/>
    <w:rsid w:val="007C4B29"/>
    <w:rsid w:val="007C6CAF"/>
    <w:rsid w:val="007C717A"/>
    <w:rsid w:val="007C7C61"/>
    <w:rsid w:val="007C7D75"/>
    <w:rsid w:val="007D0D3F"/>
    <w:rsid w:val="007D0E32"/>
    <w:rsid w:val="007D5DEA"/>
    <w:rsid w:val="007E25EF"/>
    <w:rsid w:val="007E38F3"/>
    <w:rsid w:val="007E3CDC"/>
    <w:rsid w:val="007E7A75"/>
    <w:rsid w:val="007F6576"/>
    <w:rsid w:val="007F69F3"/>
    <w:rsid w:val="007F6C91"/>
    <w:rsid w:val="007F795B"/>
    <w:rsid w:val="00801EFF"/>
    <w:rsid w:val="008021A3"/>
    <w:rsid w:val="008057BB"/>
    <w:rsid w:val="00811672"/>
    <w:rsid w:val="00811CC7"/>
    <w:rsid w:val="00817319"/>
    <w:rsid w:val="00817BA5"/>
    <w:rsid w:val="008225A0"/>
    <w:rsid w:val="00822B89"/>
    <w:rsid w:val="008236EC"/>
    <w:rsid w:val="008249BC"/>
    <w:rsid w:val="008260C6"/>
    <w:rsid w:val="00827771"/>
    <w:rsid w:val="008279FE"/>
    <w:rsid w:val="00830420"/>
    <w:rsid w:val="008338EC"/>
    <w:rsid w:val="008347D0"/>
    <w:rsid w:val="00835699"/>
    <w:rsid w:val="0083641C"/>
    <w:rsid w:val="00836E4A"/>
    <w:rsid w:val="00841E8C"/>
    <w:rsid w:val="008425D9"/>
    <w:rsid w:val="0084473E"/>
    <w:rsid w:val="00852D40"/>
    <w:rsid w:val="00853C15"/>
    <w:rsid w:val="00854823"/>
    <w:rsid w:val="008569FE"/>
    <w:rsid w:val="00856B3B"/>
    <w:rsid w:val="00856B68"/>
    <w:rsid w:val="00864B1C"/>
    <w:rsid w:val="00865056"/>
    <w:rsid w:val="00867219"/>
    <w:rsid w:val="0086737C"/>
    <w:rsid w:val="008711A2"/>
    <w:rsid w:val="0087188B"/>
    <w:rsid w:val="008728FC"/>
    <w:rsid w:val="00873B15"/>
    <w:rsid w:val="00881985"/>
    <w:rsid w:val="00882F45"/>
    <w:rsid w:val="00886E2C"/>
    <w:rsid w:val="00890772"/>
    <w:rsid w:val="00890DE1"/>
    <w:rsid w:val="00891BCE"/>
    <w:rsid w:val="00892DAB"/>
    <w:rsid w:val="008A05DD"/>
    <w:rsid w:val="008A1335"/>
    <w:rsid w:val="008A1F54"/>
    <w:rsid w:val="008A2B4F"/>
    <w:rsid w:val="008A56C1"/>
    <w:rsid w:val="008B06A9"/>
    <w:rsid w:val="008B2A30"/>
    <w:rsid w:val="008B7D0F"/>
    <w:rsid w:val="008C0433"/>
    <w:rsid w:val="008C173F"/>
    <w:rsid w:val="008C2E7E"/>
    <w:rsid w:val="008C30FF"/>
    <w:rsid w:val="008C3B9E"/>
    <w:rsid w:val="008C44E9"/>
    <w:rsid w:val="008C4639"/>
    <w:rsid w:val="008C672E"/>
    <w:rsid w:val="008C7772"/>
    <w:rsid w:val="008D2662"/>
    <w:rsid w:val="008D28AB"/>
    <w:rsid w:val="008D2FA9"/>
    <w:rsid w:val="008D653C"/>
    <w:rsid w:val="008D6885"/>
    <w:rsid w:val="008D7240"/>
    <w:rsid w:val="008D752C"/>
    <w:rsid w:val="008E0946"/>
    <w:rsid w:val="008E2585"/>
    <w:rsid w:val="008E2AA2"/>
    <w:rsid w:val="008E3FFF"/>
    <w:rsid w:val="008E7669"/>
    <w:rsid w:val="008F1103"/>
    <w:rsid w:val="008F20C3"/>
    <w:rsid w:val="008F2E15"/>
    <w:rsid w:val="008F3617"/>
    <w:rsid w:val="008F3BFE"/>
    <w:rsid w:val="008F5854"/>
    <w:rsid w:val="008F6071"/>
    <w:rsid w:val="008F6611"/>
    <w:rsid w:val="00900B62"/>
    <w:rsid w:val="009024F6"/>
    <w:rsid w:val="0090315F"/>
    <w:rsid w:val="0090526B"/>
    <w:rsid w:val="009079F3"/>
    <w:rsid w:val="00910317"/>
    <w:rsid w:val="0091070F"/>
    <w:rsid w:val="009110EB"/>
    <w:rsid w:val="00912112"/>
    <w:rsid w:val="009148E3"/>
    <w:rsid w:val="009150FF"/>
    <w:rsid w:val="00915B8E"/>
    <w:rsid w:val="00916311"/>
    <w:rsid w:val="00921154"/>
    <w:rsid w:val="009240F6"/>
    <w:rsid w:val="00926061"/>
    <w:rsid w:val="00926906"/>
    <w:rsid w:val="00927747"/>
    <w:rsid w:val="00930388"/>
    <w:rsid w:val="009323E8"/>
    <w:rsid w:val="00932CAF"/>
    <w:rsid w:val="00933CF8"/>
    <w:rsid w:val="0093695A"/>
    <w:rsid w:val="00936B64"/>
    <w:rsid w:val="00942D22"/>
    <w:rsid w:val="0094489E"/>
    <w:rsid w:val="00947385"/>
    <w:rsid w:val="00947611"/>
    <w:rsid w:val="009477C4"/>
    <w:rsid w:val="00947A44"/>
    <w:rsid w:val="0095017B"/>
    <w:rsid w:val="00950BBD"/>
    <w:rsid w:val="00951069"/>
    <w:rsid w:val="0095166A"/>
    <w:rsid w:val="009522FE"/>
    <w:rsid w:val="00953A59"/>
    <w:rsid w:val="00953B8B"/>
    <w:rsid w:val="00953D71"/>
    <w:rsid w:val="00956EBE"/>
    <w:rsid w:val="00957648"/>
    <w:rsid w:val="00962E67"/>
    <w:rsid w:val="0096334A"/>
    <w:rsid w:val="00964AAC"/>
    <w:rsid w:val="00964D4B"/>
    <w:rsid w:val="009652C3"/>
    <w:rsid w:val="00965834"/>
    <w:rsid w:val="00970036"/>
    <w:rsid w:val="00971929"/>
    <w:rsid w:val="00975206"/>
    <w:rsid w:val="009763D0"/>
    <w:rsid w:val="00982261"/>
    <w:rsid w:val="0098500A"/>
    <w:rsid w:val="009857FE"/>
    <w:rsid w:val="00985D1A"/>
    <w:rsid w:val="00993E74"/>
    <w:rsid w:val="0099611F"/>
    <w:rsid w:val="009A06A1"/>
    <w:rsid w:val="009A250F"/>
    <w:rsid w:val="009A2541"/>
    <w:rsid w:val="009A2CF8"/>
    <w:rsid w:val="009A489C"/>
    <w:rsid w:val="009A5E68"/>
    <w:rsid w:val="009B3087"/>
    <w:rsid w:val="009B35DB"/>
    <w:rsid w:val="009B56C2"/>
    <w:rsid w:val="009B6A0A"/>
    <w:rsid w:val="009B78A4"/>
    <w:rsid w:val="009C0E91"/>
    <w:rsid w:val="009C4550"/>
    <w:rsid w:val="009C4F58"/>
    <w:rsid w:val="009C6E99"/>
    <w:rsid w:val="009D0DCE"/>
    <w:rsid w:val="009D110D"/>
    <w:rsid w:val="009D1FE8"/>
    <w:rsid w:val="009D455F"/>
    <w:rsid w:val="009D4F2C"/>
    <w:rsid w:val="009D4FAF"/>
    <w:rsid w:val="009E0BF5"/>
    <w:rsid w:val="009E2172"/>
    <w:rsid w:val="009E487A"/>
    <w:rsid w:val="009E4BA9"/>
    <w:rsid w:val="009E5B17"/>
    <w:rsid w:val="009F26C0"/>
    <w:rsid w:val="009F40DB"/>
    <w:rsid w:val="009F491B"/>
    <w:rsid w:val="009F4DE9"/>
    <w:rsid w:val="009F7383"/>
    <w:rsid w:val="009F73D0"/>
    <w:rsid w:val="009F743C"/>
    <w:rsid w:val="009F7E92"/>
    <w:rsid w:val="00A04F30"/>
    <w:rsid w:val="00A0537B"/>
    <w:rsid w:val="00A05F3F"/>
    <w:rsid w:val="00A0617F"/>
    <w:rsid w:val="00A06323"/>
    <w:rsid w:val="00A10DFC"/>
    <w:rsid w:val="00A13882"/>
    <w:rsid w:val="00A14EBC"/>
    <w:rsid w:val="00A1518B"/>
    <w:rsid w:val="00A15667"/>
    <w:rsid w:val="00A1710D"/>
    <w:rsid w:val="00A22A2B"/>
    <w:rsid w:val="00A2404D"/>
    <w:rsid w:val="00A24484"/>
    <w:rsid w:val="00A244CE"/>
    <w:rsid w:val="00A24CB2"/>
    <w:rsid w:val="00A265F6"/>
    <w:rsid w:val="00A32AD3"/>
    <w:rsid w:val="00A33A73"/>
    <w:rsid w:val="00A36608"/>
    <w:rsid w:val="00A40DF8"/>
    <w:rsid w:val="00A42A92"/>
    <w:rsid w:val="00A4330A"/>
    <w:rsid w:val="00A439EB"/>
    <w:rsid w:val="00A44873"/>
    <w:rsid w:val="00A45236"/>
    <w:rsid w:val="00A5039E"/>
    <w:rsid w:val="00A50630"/>
    <w:rsid w:val="00A51D1F"/>
    <w:rsid w:val="00A53E91"/>
    <w:rsid w:val="00A54C99"/>
    <w:rsid w:val="00A55691"/>
    <w:rsid w:val="00A56617"/>
    <w:rsid w:val="00A566F6"/>
    <w:rsid w:val="00A56B90"/>
    <w:rsid w:val="00A56FD8"/>
    <w:rsid w:val="00A60EB4"/>
    <w:rsid w:val="00A62041"/>
    <w:rsid w:val="00A638ED"/>
    <w:rsid w:val="00A70C38"/>
    <w:rsid w:val="00A7111D"/>
    <w:rsid w:val="00A72348"/>
    <w:rsid w:val="00A75B4C"/>
    <w:rsid w:val="00A75DA6"/>
    <w:rsid w:val="00A82D59"/>
    <w:rsid w:val="00A831CF"/>
    <w:rsid w:val="00A86AC7"/>
    <w:rsid w:val="00A87231"/>
    <w:rsid w:val="00A87A6F"/>
    <w:rsid w:val="00A94A22"/>
    <w:rsid w:val="00A95A99"/>
    <w:rsid w:val="00A95DB7"/>
    <w:rsid w:val="00A966AF"/>
    <w:rsid w:val="00A970EE"/>
    <w:rsid w:val="00AA0335"/>
    <w:rsid w:val="00AA65C7"/>
    <w:rsid w:val="00AA6A96"/>
    <w:rsid w:val="00AA6C66"/>
    <w:rsid w:val="00AB0614"/>
    <w:rsid w:val="00AB14DD"/>
    <w:rsid w:val="00AB3245"/>
    <w:rsid w:val="00AB41F5"/>
    <w:rsid w:val="00AC1112"/>
    <w:rsid w:val="00AC35C6"/>
    <w:rsid w:val="00AC5A95"/>
    <w:rsid w:val="00AC5E3C"/>
    <w:rsid w:val="00AD07ED"/>
    <w:rsid w:val="00AD40ED"/>
    <w:rsid w:val="00AD48D5"/>
    <w:rsid w:val="00AD5C1B"/>
    <w:rsid w:val="00AE04CC"/>
    <w:rsid w:val="00AE3E8C"/>
    <w:rsid w:val="00AE4C54"/>
    <w:rsid w:val="00AE6582"/>
    <w:rsid w:val="00AE706A"/>
    <w:rsid w:val="00AE75A9"/>
    <w:rsid w:val="00AF0310"/>
    <w:rsid w:val="00AF43DE"/>
    <w:rsid w:val="00AF47F8"/>
    <w:rsid w:val="00AF57B3"/>
    <w:rsid w:val="00AF6C50"/>
    <w:rsid w:val="00B0022D"/>
    <w:rsid w:val="00B02AC1"/>
    <w:rsid w:val="00B030AE"/>
    <w:rsid w:val="00B03F56"/>
    <w:rsid w:val="00B07361"/>
    <w:rsid w:val="00B11988"/>
    <w:rsid w:val="00B1323B"/>
    <w:rsid w:val="00B1387D"/>
    <w:rsid w:val="00B1467D"/>
    <w:rsid w:val="00B14809"/>
    <w:rsid w:val="00B20521"/>
    <w:rsid w:val="00B20832"/>
    <w:rsid w:val="00B20EC9"/>
    <w:rsid w:val="00B22023"/>
    <w:rsid w:val="00B2320E"/>
    <w:rsid w:val="00B25278"/>
    <w:rsid w:val="00B26D73"/>
    <w:rsid w:val="00B27B79"/>
    <w:rsid w:val="00B310A2"/>
    <w:rsid w:val="00B32016"/>
    <w:rsid w:val="00B33556"/>
    <w:rsid w:val="00B34CC7"/>
    <w:rsid w:val="00B427ED"/>
    <w:rsid w:val="00B4372B"/>
    <w:rsid w:val="00B4403D"/>
    <w:rsid w:val="00B4407E"/>
    <w:rsid w:val="00B445F7"/>
    <w:rsid w:val="00B45690"/>
    <w:rsid w:val="00B5308A"/>
    <w:rsid w:val="00B54515"/>
    <w:rsid w:val="00B5563C"/>
    <w:rsid w:val="00B62164"/>
    <w:rsid w:val="00B75392"/>
    <w:rsid w:val="00B76551"/>
    <w:rsid w:val="00B77B5A"/>
    <w:rsid w:val="00B81781"/>
    <w:rsid w:val="00B81D05"/>
    <w:rsid w:val="00B84678"/>
    <w:rsid w:val="00B93C15"/>
    <w:rsid w:val="00B96855"/>
    <w:rsid w:val="00B96B29"/>
    <w:rsid w:val="00B9709C"/>
    <w:rsid w:val="00B97350"/>
    <w:rsid w:val="00B9793D"/>
    <w:rsid w:val="00BA0A87"/>
    <w:rsid w:val="00BA1867"/>
    <w:rsid w:val="00BA1C23"/>
    <w:rsid w:val="00BA429E"/>
    <w:rsid w:val="00BB26F6"/>
    <w:rsid w:val="00BB2FEF"/>
    <w:rsid w:val="00BB352A"/>
    <w:rsid w:val="00BB3BC7"/>
    <w:rsid w:val="00BB41C3"/>
    <w:rsid w:val="00BB468A"/>
    <w:rsid w:val="00BB5CEB"/>
    <w:rsid w:val="00BB6516"/>
    <w:rsid w:val="00BB68E7"/>
    <w:rsid w:val="00BC449A"/>
    <w:rsid w:val="00BC46A6"/>
    <w:rsid w:val="00BC714F"/>
    <w:rsid w:val="00BC7288"/>
    <w:rsid w:val="00BC7490"/>
    <w:rsid w:val="00BC79CB"/>
    <w:rsid w:val="00BD0B79"/>
    <w:rsid w:val="00BD1785"/>
    <w:rsid w:val="00BD5437"/>
    <w:rsid w:val="00BD57A3"/>
    <w:rsid w:val="00BD5F99"/>
    <w:rsid w:val="00BE0186"/>
    <w:rsid w:val="00BE0F13"/>
    <w:rsid w:val="00BE4698"/>
    <w:rsid w:val="00BE506E"/>
    <w:rsid w:val="00BE591C"/>
    <w:rsid w:val="00BE6574"/>
    <w:rsid w:val="00BE6981"/>
    <w:rsid w:val="00BE7814"/>
    <w:rsid w:val="00BF3978"/>
    <w:rsid w:val="00BF6937"/>
    <w:rsid w:val="00C07308"/>
    <w:rsid w:val="00C07D32"/>
    <w:rsid w:val="00C10341"/>
    <w:rsid w:val="00C113B6"/>
    <w:rsid w:val="00C12ECF"/>
    <w:rsid w:val="00C1415E"/>
    <w:rsid w:val="00C14C1C"/>
    <w:rsid w:val="00C15016"/>
    <w:rsid w:val="00C15A56"/>
    <w:rsid w:val="00C15CDC"/>
    <w:rsid w:val="00C16963"/>
    <w:rsid w:val="00C16CB7"/>
    <w:rsid w:val="00C17ADA"/>
    <w:rsid w:val="00C17DDC"/>
    <w:rsid w:val="00C219C0"/>
    <w:rsid w:val="00C22C13"/>
    <w:rsid w:val="00C256C0"/>
    <w:rsid w:val="00C27755"/>
    <w:rsid w:val="00C27756"/>
    <w:rsid w:val="00C30DC3"/>
    <w:rsid w:val="00C30DE3"/>
    <w:rsid w:val="00C322D6"/>
    <w:rsid w:val="00C326DF"/>
    <w:rsid w:val="00C32748"/>
    <w:rsid w:val="00C3321A"/>
    <w:rsid w:val="00C34019"/>
    <w:rsid w:val="00C34D2E"/>
    <w:rsid w:val="00C35A3D"/>
    <w:rsid w:val="00C40A97"/>
    <w:rsid w:val="00C4213F"/>
    <w:rsid w:val="00C43508"/>
    <w:rsid w:val="00C43A71"/>
    <w:rsid w:val="00C43C1E"/>
    <w:rsid w:val="00C4617B"/>
    <w:rsid w:val="00C47EAA"/>
    <w:rsid w:val="00C50093"/>
    <w:rsid w:val="00C50EB0"/>
    <w:rsid w:val="00C51A3B"/>
    <w:rsid w:val="00C57BD1"/>
    <w:rsid w:val="00C57BDC"/>
    <w:rsid w:val="00C61F64"/>
    <w:rsid w:val="00C63EF7"/>
    <w:rsid w:val="00C65DC0"/>
    <w:rsid w:val="00C72BF0"/>
    <w:rsid w:val="00C753D7"/>
    <w:rsid w:val="00C76900"/>
    <w:rsid w:val="00C8285E"/>
    <w:rsid w:val="00C82A4B"/>
    <w:rsid w:val="00C8449A"/>
    <w:rsid w:val="00C84BB1"/>
    <w:rsid w:val="00C86100"/>
    <w:rsid w:val="00C8614E"/>
    <w:rsid w:val="00C8665E"/>
    <w:rsid w:val="00C86751"/>
    <w:rsid w:val="00C92CFE"/>
    <w:rsid w:val="00C93862"/>
    <w:rsid w:val="00C9405D"/>
    <w:rsid w:val="00CA154B"/>
    <w:rsid w:val="00CA16B4"/>
    <w:rsid w:val="00CA2CD5"/>
    <w:rsid w:val="00CA4044"/>
    <w:rsid w:val="00CA44D7"/>
    <w:rsid w:val="00CA5B73"/>
    <w:rsid w:val="00CA7851"/>
    <w:rsid w:val="00CA7AE5"/>
    <w:rsid w:val="00CB1FD0"/>
    <w:rsid w:val="00CB31D8"/>
    <w:rsid w:val="00CB35AA"/>
    <w:rsid w:val="00CB56CC"/>
    <w:rsid w:val="00CB5B54"/>
    <w:rsid w:val="00CC0185"/>
    <w:rsid w:val="00CC1974"/>
    <w:rsid w:val="00CC1F7D"/>
    <w:rsid w:val="00CC2B10"/>
    <w:rsid w:val="00CC3B69"/>
    <w:rsid w:val="00CC4AD9"/>
    <w:rsid w:val="00CC4C6B"/>
    <w:rsid w:val="00CC7655"/>
    <w:rsid w:val="00CD1760"/>
    <w:rsid w:val="00CD2790"/>
    <w:rsid w:val="00CD47B5"/>
    <w:rsid w:val="00CD4B17"/>
    <w:rsid w:val="00CD5285"/>
    <w:rsid w:val="00CD5BDD"/>
    <w:rsid w:val="00CE01D9"/>
    <w:rsid w:val="00CE144E"/>
    <w:rsid w:val="00CE1C73"/>
    <w:rsid w:val="00CE28D8"/>
    <w:rsid w:val="00CE326A"/>
    <w:rsid w:val="00CE45A1"/>
    <w:rsid w:val="00CE4C95"/>
    <w:rsid w:val="00CE619E"/>
    <w:rsid w:val="00CE621A"/>
    <w:rsid w:val="00CE65F9"/>
    <w:rsid w:val="00CF17AF"/>
    <w:rsid w:val="00CF21B2"/>
    <w:rsid w:val="00CF2FAA"/>
    <w:rsid w:val="00D02072"/>
    <w:rsid w:val="00D0248D"/>
    <w:rsid w:val="00D04181"/>
    <w:rsid w:val="00D0540F"/>
    <w:rsid w:val="00D0580A"/>
    <w:rsid w:val="00D06DFD"/>
    <w:rsid w:val="00D104B6"/>
    <w:rsid w:val="00D113EB"/>
    <w:rsid w:val="00D1246F"/>
    <w:rsid w:val="00D130A0"/>
    <w:rsid w:val="00D13569"/>
    <w:rsid w:val="00D14115"/>
    <w:rsid w:val="00D17A75"/>
    <w:rsid w:val="00D20166"/>
    <w:rsid w:val="00D20C50"/>
    <w:rsid w:val="00D226B9"/>
    <w:rsid w:val="00D25222"/>
    <w:rsid w:val="00D2583E"/>
    <w:rsid w:val="00D30B52"/>
    <w:rsid w:val="00D30D9F"/>
    <w:rsid w:val="00D420FD"/>
    <w:rsid w:val="00D424A1"/>
    <w:rsid w:val="00D446ED"/>
    <w:rsid w:val="00D449F0"/>
    <w:rsid w:val="00D50997"/>
    <w:rsid w:val="00D51B4A"/>
    <w:rsid w:val="00D51B56"/>
    <w:rsid w:val="00D527E5"/>
    <w:rsid w:val="00D54466"/>
    <w:rsid w:val="00D5594B"/>
    <w:rsid w:val="00D608AD"/>
    <w:rsid w:val="00D615DE"/>
    <w:rsid w:val="00D61CA9"/>
    <w:rsid w:val="00D625CE"/>
    <w:rsid w:val="00D62EF6"/>
    <w:rsid w:val="00D64CBD"/>
    <w:rsid w:val="00D6554F"/>
    <w:rsid w:val="00D72D07"/>
    <w:rsid w:val="00D75FE1"/>
    <w:rsid w:val="00D77BC7"/>
    <w:rsid w:val="00D805FF"/>
    <w:rsid w:val="00D82006"/>
    <w:rsid w:val="00D822DC"/>
    <w:rsid w:val="00D82944"/>
    <w:rsid w:val="00D8499F"/>
    <w:rsid w:val="00D851E9"/>
    <w:rsid w:val="00D8589E"/>
    <w:rsid w:val="00D87022"/>
    <w:rsid w:val="00D902B5"/>
    <w:rsid w:val="00D914BF"/>
    <w:rsid w:val="00D927E4"/>
    <w:rsid w:val="00D92F27"/>
    <w:rsid w:val="00DA2DB0"/>
    <w:rsid w:val="00DA44EE"/>
    <w:rsid w:val="00DA5DB6"/>
    <w:rsid w:val="00DB017A"/>
    <w:rsid w:val="00DB06D3"/>
    <w:rsid w:val="00DB2C5C"/>
    <w:rsid w:val="00DB33B7"/>
    <w:rsid w:val="00DB54B3"/>
    <w:rsid w:val="00DB7B20"/>
    <w:rsid w:val="00DC5090"/>
    <w:rsid w:val="00DD0E2E"/>
    <w:rsid w:val="00DD22C6"/>
    <w:rsid w:val="00DD2873"/>
    <w:rsid w:val="00DD3B6A"/>
    <w:rsid w:val="00DD428A"/>
    <w:rsid w:val="00DD4CAB"/>
    <w:rsid w:val="00DD5BC9"/>
    <w:rsid w:val="00DD6BC8"/>
    <w:rsid w:val="00DD6D69"/>
    <w:rsid w:val="00DD76CC"/>
    <w:rsid w:val="00DE22F5"/>
    <w:rsid w:val="00DE2F94"/>
    <w:rsid w:val="00DE4676"/>
    <w:rsid w:val="00DE546A"/>
    <w:rsid w:val="00DE6F4C"/>
    <w:rsid w:val="00DF01CB"/>
    <w:rsid w:val="00DF08F3"/>
    <w:rsid w:val="00DF11CB"/>
    <w:rsid w:val="00DF2547"/>
    <w:rsid w:val="00DF43F4"/>
    <w:rsid w:val="00DF5BBE"/>
    <w:rsid w:val="00DF7789"/>
    <w:rsid w:val="00E01A01"/>
    <w:rsid w:val="00E02314"/>
    <w:rsid w:val="00E057FE"/>
    <w:rsid w:val="00E06611"/>
    <w:rsid w:val="00E15C62"/>
    <w:rsid w:val="00E1640D"/>
    <w:rsid w:val="00E205BC"/>
    <w:rsid w:val="00E24E3F"/>
    <w:rsid w:val="00E3063B"/>
    <w:rsid w:val="00E32299"/>
    <w:rsid w:val="00E32F67"/>
    <w:rsid w:val="00E3404E"/>
    <w:rsid w:val="00E3496A"/>
    <w:rsid w:val="00E406CE"/>
    <w:rsid w:val="00E416FD"/>
    <w:rsid w:val="00E42411"/>
    <w:rsid w:val="00E45303"/>
    <w:rsid w:val="00E46D7B"/>
    <w:rsid w:val="00E47793"/>
    <w:rsid w:val="00E478BC"/>
    <w:rsid w:val="00E536AC"/>
    <w:rsid w:val="00E55214"/>
    <w:rsid w:val="00E56377"/>
    <w:rsid w:val="00E56625"/>
    <w:rsid w:val="00E57555"/>
    <w:rsid w:val="00E57B71"/>
    <w:rsid w:val="00E612C3"/>
    <w:rsid w:val="00E61C92"/>
    <w:rsid w:val="00E62E55"/>
    <w:rsid w:val="00E67457"/>
    <w:rsid w:val="00E73470"/>
    <w:rsid w:val="00E74FFF"/>
    <w:rsid w:val="00E7606B"/>
    <w:rsid w:val="00E7667B"/>
    <w:rsid w:val="00E7708B"/>
    <w:rsid w:val="00E80456"/>
    <w:rsid w:val="00E82A81"/>
    <w:rsid w:val="00E85487"/>
    <w:rsid w:val="00E86614"/>
    <w:rsid w:val="00E868CC"/>
    <w:rsid w:val="00E917D9"/>
    <w:rsid w:val="00E93F7F"/>
    <w:rsid w:val="00E94011"/>
    <w:rsid w:val="00E949AE"/>
    <w:rsid w:val="00E94AF3"/>
    <w:rsid w:val="00E94E53"/>
    <w:rsid w:val="00E955A1"/>
    <w:rsid w:val="00E97394"/>
    <w:rsid w:val="00EA0D10"/>
    <w:rsid w:val="00EA2113"/>
    <w:rsid w:val="00EA21EE"/>
    <w:rsid w:val="00EA2ACC"/>
    <w:rsid w:val="00EA35BF"/>
    <w:rsid w:val="00EA3C47"/>
    <w:rsid w:val="00EA443D"/>
    <w:rsid w:val="00EA5D87"/>
    <w:rsid w:val="00EB371D"/>
    <w:rsid w:val="00EB4644"/>
    <w:rsid w:val="00EB566C"/>
    <w:rsid w:val="00EB5C5D"/>
    <w:rsid w:val="00EB669B"/>
    <w:rsid w:val="00EB7622"/>
    <w:rsid w:val="00EB7A8C"/>
    <w:rsid w:val="00EC21FB"/>
    <w:rsid w:val="00EC41DA"/>
    <w:rsid w:val="00EC5468"/>
    <w:rsid w:val="00EC6A8D"/>
    <w:rsid w:val="00EC780D"/>
    <w:rsid w:val="00EC7A00"/>
    <w:rsid w:val="00ED08B3"/>
    <w:rsid w:val="00ED09B8"/>
    <w:rsid w:val="00ED2D75"/>
    <w:rsid w:val="00ED4065"/>
    <w:rsid w:val="00ED5EBB"/>
    <w:rsid w:val="00EE516A"/>
    <w:rsid w:val="00EE5F61"/>
    <w:rsid w:val="00EE65DF"/>
    <w:rsid w:val="00EE73F0"/>
    <w:rsid w:val="00EF27B0"/>
    <w:rsid w:val="00EF2A20"/>
    <w:rsid w:val="00EF3A6A"/>
    <w:rsid w:val="00EF6FBC"/>
    <w:rsid w:val="00EF75A4"/>
    <w:rsid w:val="00F01138"/>
    <w:rsid w:val="00F01BC5"/>
    <w:rsid w:val="00F02E67"/>
    <w:rsid w:val="00F04C4F"/>
    <w:rsid w:val="00F05D20"/>
    <w:rsid w:val="00F06872"/>
    <w:rsid w:val="00F0771C"/>
    <w:rsid w:val="00F07DDF"/>
    <w:rsid w:val="00F10624"/>
    <w:rsid w:val="00F10A5F"/>
    <w:rsid w:val="00F112DD"/>
    <w:rsid w:val="00F14F88"/>
    <w:rsid w:val="00F15F44"/>
    <w:rsid w:val="00F1631D"/>
    <w:rsid w:val="00F17886"/>
    <w:rsid w:val="00F20296"/>
    <w:rsid w:val="00F2136D"/>
    <w:rsid w:val="00F2252B"/>
    <w:rsid w:val="00F2680B"/>
    <w:rsid w:val="00F26BD7"/>
    <w:rsid w:val="00F27D05"/>
    <w:rsid w:val="00F27F94"/>
    <w:rsid w:val="00F30A15"/>
    <w:rsid w:val="00F32A06"/>
    <w:rsid w:val="00F33AA2"/>
    <w:rsid w:val="00F34E46"/>
    <w:rsid w:val="00F368B6"/>
    <w:rsid w:val="00F429A4"/>
    <w:rsid w:val="00F44146"/>
    <w:rsid w:val="00F447FE"/>
    <w:rsid w:val="00F45AC3"/>
    <w:rsid w:val="00F47963"/>
    <w:rsid w:val="00F50B1C"/>
    <w:rsid w:val="00F51ADE"/>
    <w:rsid w:val="00F51FE6"/>
    <w:rsid w:val="00F5205D"/>
    <w:rsid w:val="00F546EB"/>
    <w:rsid w:val="00F548C9"/>
    <w:rsid w:val="00F54E5C"/>
    <w:rsid w:val="00F562B9"/>
    <w:rsid w:val="00F56D03"/>
    <w:rsid w:val="00F6229A"/>
    <w:rsid w:val="00F64B12"/>
    <w:rsid w:val="00F65A85"/>
    <w:rsid w:val="00F753B0"/>
    <w:rsid w:val="00F77F3C"/>
    <w:rsid w:val="00F804CB"/>
    <w:rsid w:val="00F81C03"/>
    <w:rsid w:val="00F82DDB"/>
    <w:rsid w:val="00F84570"/>
    <w:rsid w:val="00F84E66"/>
    <w:rsid w:val="00F84E80"/>
    <w:rsid w:val="00F85078"/>
    <w:rsid w:val="00F900FF"/>
    <w:rsid w:val="00F9012C"/>
    <w:rsid w:val="00F91716"/>
    <w:rsid w:val="00F94AB8"/>
    <w:rsid w:val="00F96BB1"/>
    <w:rsid w:val="00F97592"/>
    <w:rsid w:val="00F97696"/>
    <w:rsid w:val="00F97C0C"/>
    <w:rsid w:val="00F97FAC"/>
    <w:rsid w:val="00FA1A60"/>
    <w:rsid w:val="00FA2314"/>
    <w:rsid w:val="00FA2B07"/>
    <w:rsid w:val="00FA389C"/>
    <w:rsid w:val="00FA5602"/>
    <w:rsid w:val="00FA64E5"/>
    <w:rsid w:val="00FA6BF8"/>
    <w:rsid w:val="00FB2CFC"/>
    <w:rsid w:val="00FB2F06"/>
    <w:rsid w:val="00FB58A7"/>
    <w:rsid w:val="00FC01D3"/>
    <w:rsid w:val="00FC29A2"/>
    <w:rsid w:val="00FC4C3A"/>
    <w:rsid w:val="00FC5451"/>
    <w:rsid w:val="00FC5709"/>
    <w:rsid w:val="00FC6DB6"/>
    <w:rsid w:val="00FD1F48"/>
    <w:rsid w:val="00FD6ECE"/>
    <w:rsid w:val="00FD76AD"/>
    <w:rsid w:val="00FD7C1D"/>
    <w:rsid w:val="00FD7E75"/>
    <w:rsid w:val="00FE1459"/>
    <w:rsid w:val="00FE397D"/>
    <w:rsid w:val="00FE4001"/>
    <w:rsid w:val="00FE4848"/>
    <w:rsid w:val="00FF37EF"/>
    <w:rsid w:val="00FF6AA4"/>
    <w:rsid w:val="00FF7C95"/>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837AA"/>
  <w15:chartTrackingRefBased/>
  <w15:docId w15:val="{80D67226-D5B8-491A-A378-B7E20950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C5D"/>
  </w:style>
  <w:style w:type="paragraph" w:styleId="Heading1">
    <w:name w:val="heading 1"/>
    <w:basedOn w:val="Normal"/>
    <w:link w:val="Heading1Char"/>
    <w:uiPriority w:val="9"/>
    <w:qFormat/>
    <w:rsid w:val="00471590"/>
    <w:pPr>
      <w:keepNext/>
      <w:widowControl w:val="0"/>
      <w:suppressAutoHyphens/>
      <w:autoSpaceDN w:val="0"/>
      <w:spacing w:before="240" w:after="120"/>
      <w:textAlignment w:val="baseline"/>
      <w:outlineLvl w:val="0"/>
    </w:pPr>
    <w:rPr>
      <w:rFonts w:ascii="Liberation Sans" w:eastAsia="Microsoft YaHei" w:hAnsi="Liberation Sans" w:cs="Lucida Sans"/>
      <w:kern w:val="3"/>
      <w:sz w:val="28"/>
      <w:szCs w:val="28"/>
      <w:lang w:eastAsia="zh-CN" w:bidi="hi-IN"/>
    </w:rPr>
  </w:style>
  <w:style w:type="paragraph" w:styleId="Heading2">
    <w:name w:val="heading 2"/>
    <w:basedOn w:val="Normal"/>
    <w:next w:val="Normal"/>
    <w:link w:val="Heading2Char"/>
    <w:uiPriority w:val="9"/>
    <w:semiHidden/>
    <w:unhideWhenUsed/>
    <w:qFormat/>
    <w:rsid w:val="0079640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5DB6"/>
    <w:rPr>
      <w:color w:val="808080"/>
    </w:rPr>
  </w:style>
  <w:style w:type="paragraph" w:styleId="Header">
    <w:name w:val="header"/>
    <w:basedOn w:val="Normal"/>
    <w:link w:val="HeaderChar"/>
    <w:uiPriority w:val="99"/>
    <w:unhideWhenUsed/>
    <w:rsid w:val="00DA5DB6"/>
    <w:pPr>
      <w:tabs>
        <w:tab w:val="center" w:pos="4677"/>
        <w:tab w:val="right" w:pos="9355"/>
      </w:tabs>
    </w:pPr>
  </w:style>
  <w:style w:type="character" w:customStyle="1" w:styleId="HeaderChar">
    <w:name w:val="Header Char"/>
    <w:basedOn w:val="DefaultParagraphFont"/>
    <w:link w:val="Header"/>
    <w:uiPriority w:val="99"/>
    <w:rsid w:val="00DA5DB6"/>
  </w:style>
  <w:style w:type="paragraph" w:styleId="Footer">
    <w:name w:val="footer"/>
    <w:basedOn w:val="Normal"/>
    <w:link w:val="FooterChar"/>
    <w:uiPriority w:val="99"/>
    <w:unhideWhenUsed/>
    <w:rsid w:val="00DA5DB6"/>
    <w:pPr>
      <w:tabs>
        <w:tab w:val="center" w:pos="4677"/>
        <w:tab w:val="right" w:pos="9355"/>
      </w:tabs>
    </w:pPr>
  </w:style>
  <w:style w:type="character" w:customStyle="1" w:styleId="FooterChar">
    <w:name w:val="Footer Char"/>
    <w:basedOn w:val="DefaultParagraphFont"/>
    <w:link w:val="Footer"/>
    <w:uiPriority w:val="99"/>
    <w:rsid w:val="00DA5DB6"/>
  </w:style>
  <w:style w:type="character" w:styleId="Hyperlink">
    <w:name w:val="Hyperlink"/>
    <w:basedOn w:val="DefaultParagraphFont"/>
    <w:unhideWhenUsed/>
    <w:rsid w:val="00DA5DB6"/>
    <w:rPr>
      <w:color w:val="0000FF"/>
      <w:u w:val="single"/>
    </w:rPr>
  </w:style>
  <w:style w:type="paragraph" w:styleId="BalloonText">
    <w:name w:val="Balloon Text"/>
    <w:basedOn w:val="Normal"/>
    <w:link w:val="BalloonTextChar"/>
    <w:uiPriority w:val="99"/>
    <w:semiHidden/>
    <w:unhideWhenUsed/>
    <w:rsid w:val="007513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37D"/>
    <w:rPr>
      <w:rFonts w:ascii="Segoe UI" w:hAnsi="Segoe UI" w:cs="Segoe UI"/>
      <w:sz w:val="18"/>
      <w:szCs w:val="18"/>
    </w:rPr>
  </w:style>
  <w:style w:type="character" w:customStyle="1" w:styleId="nowrap">
    <w:name w:val="nowrap"/>
    <w:basedOn w:val="DefaultParagraphFont"/>
    <w:rsid w:val="004A7225"/>
  </w:style>
  <w:style w:type="character" w:customStyle="1" w:styleId="UnresolvedMention">
    <w:name w:val="Unresolved Mention"/>
    <w:basedOn w:val="DefaultParagraphFont"/>
    <w:uiPriority w:val="99"/>
    <w:semiHidden/>
    <w:unhideWhenUsed/>
    <w:rsid w:val="00466569"/>
    <w:rPr>
      <w:color w:val="605E5C"/>
      <w:shd w:val="clear" w:color="auto" w:fill="E1DFDD"/>
    </w:rPr>
  </w:style>
  <w:style w:type="paragraph" w:styleId="ListParagraph">
    <w:name w:val="List Paragraph"/>
    <w:basedOn w:val="Normal"/>
    <w:uiPriority w:val="1"/>
    <w:qFormat/>
    <w:rsid w:val="00D446ED"/>
    <w:pPr>
      <w:widowControl w:val="0"/>
      <w:autoSpaceDE w:val="0"/>
      <w:autoSpaceDN w:val="0"/>
      <w:ind w:left="534" w:hanging="421"/>
      <w:jc w:val="both"/>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BB5CEB"/>
    <w:rPr>
      <w:sz w:val="16"/>
      <w:szCs w:val="16"/>
    </w:rPr>
  </w:style>
  <w:style w:type="paragraph" w:styleId="CommentText">
    <w:name w:val="annotation text"/>
    <w:basedOn w:val="Normal"/>
    <w:link w:val="CommentTextChar"/>
    <w:uiPriority w:val="99"/>
    <w:semiHidden/>
    <w:unhideWhenUsed/>
    <w:rsid w:val="00BB5CEB"/>
    <w:rPr>
      <w:sz w:val="20"/>
      <w:szCs w:val="20"/>
    </w:rPr>
  </w:style>
  <w:style w:type="character" w:customStyle="1" w:styleId="CommentTextChar">
    <w:name w:val="Comment Text Char"/>
    <w:basedOn w:val="DefaultParagraphFont"/>
    <w:link w:val="CommentText"/>
    <w:uiPriority w:val="99"/>
    <w:semiHidden/>
    <w:rsid w:val="00BB5CEB"/>
    <w:rPr>
      <w:sz w:val="20"/>
      <w:szCs w:val="20"/>
    </w:rPr>
  </w:style>
  <w:style w:type="paragraph" w:styleId="NormalWeb">
    <w:name w:val="Normal (Web)"/>
    <w:basedOn w:val="Normal"/>
    <w:uiPriority w:val="99"/>
    <w:unhideWhenUsed/>
    <w:rsid w:val="00A45236"/>
    <w:pPr>
      <w:spacing w:before="100" w:beforeAutospacing="1" w:after="100" w:afterAutospacing="1"/>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A45236"/>
    <w:rPr>
      <w:b/>
      <w:bCs/>
    </w:rPr>
  </w:style>
  <w:style w:type="paragraph" w:styleId="NoSpacing">
    <w:name w:val="No Spacing"/>
    <w:uiPriority w:val="1"/>
    <w:qFormat/>
    <w:rsid w:val="0073589C"/>
  </w:style>
  <w:style w:type="character" w:styleId="Emphasis">
    <w:name w:val="Emphasis"/>
    <w:uiPriority w:val="20"/>
    <w:qFormat/>
    <w:rsid w:val="00FA5602"/>
    <w:rPr>
      <w:i/>
      <w:iCs w:val="0"/>
    </w:rPr>
  </w:style>
  <w:style w:type="character" w:customStyle="1" w:styleId="hps">
    <w:name w:val="hps"/>
    <w:rsid w:val="00FA5602"/>
    <w:rPr>
      <w:rFonts w:ascii="Times New Roman" w:hAnsi="Times New Roman" w:cs="Times New Roman" w:hint="default"/>
    </w:rPr>
  </w:style>
  <w:style w:type="character" w:customStyle="1" w:styleId="Heading1Char">
    <w:name w:val="Heading 1 Char"/>
    <w:basedOn w:val="DefaultParagraphFont"/>
    <w:link w:val="Heading1"/>
    <w:uiPriority w:val="9"/>
    <w:rsid w:val="00471590"/>
    <w:rPr>
      <w:rFonts w:ascii="Liberation Sans" w:eastAsia="Microsoft YaHei" w:hAnsi="Liberation Sans" w:cs="Lucida Sans"/>
      <w:kern w:val="3"/>
      <w:sz w:val="28"/>
      <w:szCs w:val="28"/>
      <w:lang w:eastAsia="zh-CN" w:bidi="hi-IN"/>
    </w:rPr>
  </w:style>
  <w:style w:type="paragraph" w:customStyle="1" w:styleId="Standard">
    <w:name w:val="Standard"/>
    <w:rsid w:val="00471590"/>
    <w:pPr>
      <w:widowControl w:val="0"/>
      <w:suppressAutoHyphens/>
      <w:autoSpaceDN w:val="0"/>
      <w:textAlignment w:val="baseline"/>
    </w:pPr>
    <w:rPr>
      <w:rFonts w:ascii="Liberation Serif" w:eastAsia="SimSun" w:hAnsi="Liberation Serif" w:cs="Lucida Sans"/>
      <w:kern w:val="3"/>
      <w:sz w:val="24"/>
      <w:szCs w:val="24"/>
      <w:lang w:eastAsia="zh-CN" w:bidi="hi-IN"/>
    </w:rPr>
  </w:style>
  <w:style w:type="paragraph" w:customStyle="1" w:styleId="Textbody">
    <w:name w:val="Text body"/>
    <w:basedOn w:val="Standard"/>
    <w:rsid w:val="00471590"/>
    <w:pPr>
      <w:spacing w:after="140" w:line="288" w:lineRule="auto"/>
    </w:pPr>
  </w:style>
  <w:style w:type="character" w:customStyle="1" w:styleId="Heading2Char">
    <w:name w:val="Heading 2 Char"/>
    <w:basedOn w:val="DefaultParagraphFont"/>
    <w:link w:val="Heading2"/>
    <w:uiPriority w:val="9"/>
    <w:semiHidden/>
    <w:rsid w:val="00796405"/>
    <w:rPr>
      <w:rFonts w:asciiTheme="majorHAnsi" w:eastAsiaTheme="majorEastAsia" w:hAnsiTheme="majorHAnsi" w:cstheme="majorBidi"/>
      <w:color w:val="2F5496" w:themeColor="accent1" w:themeShade="BF"/>
      <w:sz w:val="26"/>
      <w:szCs w:val="26"/>
    </w:rPr>
  </w:style>
  <w:style w:type="character" w:customStyle="1" w:styleId="doi">
    <w:name w:val="doi"/>
    <w:basedOn w:val="DefaultParagraphFont"/>
    <w:rsid w:val="00D0248D"/>
  </w:style>
  <w:style w:type="character" w:customStyle="1" w:styleId="doi-field">
    <w:name w:val="doi-field"/>
    <w:basedOn w:val="DefaultParagraphFont"/>
    <w:rsid w:val="00D0248D"/>
  </w:style>
  <w:style w:type="paragraph" w:customStyle="1" w:styleId="nova-legacy-e-listitem">
    <w:name w:val="nova-legacy-e-list__item"/>
    <w:basedOn w:val="Normal"/>
    <w:rsid w:val="008B06A9"/>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5430">
      <w:bodyDiv w:val="1"/>
      <w:marLeft w:val="0"/>
      <w:marRight w:val="0"/>
      <w:marTop w:val="0"/>
      <w:marBottom w:val="0"/>
      <w:divBdr>
        <w:top w:val="none" w:sz="0" w:space="0" w:color="auto"/>
        <w:left w:val="none" w:sz="0" w:space="0" w:color="auto"/>
        <w:bottom w:val="none" w:sz="0" w:space="0" w:color="auto"/>
        <w:right w:val="none" w:sz="0" w:space="0" w:color="auto"/>
      </w:divBdr>
      <w:divsChild>
        <w:div w:id="1181892825">
          <w:marLeft w:val="0"/>
          <w:marRight w:val="0"/>
          <w:marTop w:val="15"/>
          <w:marBottom w:val="0"/>
          <w:divBdr>
            <w:top w:val="single" w:sz="48" w:space="0" w:color="auto"/>
            <w:left w:val="single" w:sz="48" w:space="0" w:color="auto"/>
            <w:bottom w:val="single" w:sz="48" w:space="0" w:color="auto"/>
            <w:right w:val="single" w:sz="48" w:space="0" w:color="auto"/>
          </w:divBdr>
          <w:divsChild>
            <w:div w:id="2040812361">
              <w:marLeft w:val="0"/>
              <w:marRight w:val="0"/>
              <w:marTop w:val="0"/>
              <w:marBottom w:val="0"/>
              <w:divBdr>
                <w:top w:val="none" w:sz="0" w:space="0" w:color="auto"/>
                <w:left w:val="none" w:sz="0" w:space="0" w:color="auto"/>
                <w:bottom w:val="none" w:sz="0" w:space="0" w:color="auto"/>
                <w:right w:val="none" w:sz="0" w:space="0" w:color="auto"/>
              </w:divBdr>
              <w:divsChild>
                <w:div w:id="738164585">
                  <w:marLeft w:val="0"/>
                  <w:marRight w:val="0"/>
                  <w:marTop w:val="0"/>
                  <w:marBottom w:val="0"/>
                  <w:divBdr>
                    <w:top w:val="none" w:sz="0" w:space="0" w:color="auto"/>
                    <w:left w:val="none" w:sz="0" w:space="0" w:color="auto"/>
                    <w:bottom w:val="none" w:sz="0" w:space="0" w:color="auto"/>
                    <w:right w:val="none" w:sz="0" w:space="0" w:color="auto"/>
                  </w:divBdr>
                </w:div>
                <w:div w:id="523448197">
                  <w:marLeft w:val="0"/>
                  <w:marRight w:val="0"/>
                  <w:marTop w:val="0"/>
                  <w:marBottom w:val="0"/>
                  <w:divBdr>
                    <w:top w:val="none" w:sz="0" w:space="0" w:color="auto"/>
                    <w:left w:val="none" w:sz="0" w:space="0" w:color="auto"/>
                    <w:bottom w:val="none" w:sz="0" w:space="0" w:color="auto"/>
                    <w:right w:val="none" w:sz="0" w:space="0" w:color="auto"/>
                  </w:divBdr>
                </w:div>
                <w:div w:id="709451090">
                  <w:marLeft w:val="0"/>
                  <w:marRight w:val="0"/>
                  <w:marTop w:val="0"/>
                  <w:marBottom w:val="0"/>
                  <w:divBdr>
                    <w:top w:val="none" w:sz="0" w:space="0" w:color="auto"/>
                    <w:left w:val="none" w:sz="0" w:space="0" w:color="auto"/>
                    <w:bottom w:val="none" w:sz="0" w:space="0" w:color="auto"/>
                    <w:right w:val="none" w:sz="0" w:space="0" w:color="auto"/>
                  </w:divBdr>
                </w:div>
                <w:div w:id="645471608">
                  <w:marLeft w:val="0"/>
                  <w:marRight w:val="0"/>
                  <w:marTop w:val="0"/>
                  <w:marBottom w:val="0"/>
                  <w:divBdr>
                    <w:top w:val="none" w:sz="0" w:space="0" w:color="auto"/>
                    <w:left w:val="none" w:sz="0" w:space="0" w:color="auto"/>
                    <w:bottom w:val="none" w:sz="0" w:space="0" w:color="auto"/>
                    <w:right w:val="none" w:sz="0" w:space="0" w:color="auto"/>
                  </w:divBdr>
                </w:div>
                <w:div w:id="134832376">
                  <w:marLeft w:val="0"/>
                  <w:marRight w:val="0"/>
                  <w:marTop w:val="0"/>
                  <w:marBottom w:val="0"/>
                  <w:divBdr>
                    <w:top w:val="none" w:sz="0" w:space="0" w:color="auto"/>
                    <w:left w:val="none" w:sz="0" w:space="0" w:color="auto"/>
                    <w:bottom w:val="none" w:sz="0" w:space="0" w:color="auto"/>
                    <w:right w:val="none" w:sz="0" w:space="0" w:color="auto"/>
                  </w:divBdr>
                </w:div>
                <w:div w:id="909121292">
                  <w:marLeft w:val="0"/>
                  <w:marRight w:val="0"/>
                  <w:marTop w:val="0"/>
                  <w:marBottom w:val="0"/>
                  <w:divBdr>
                    <w:top w:val="none" w:sz="0" w:space="0" w:color="auto"/>
                    <w:left w:val="none" w:sz="0" w:space="0" w:color="auto"/>
                    <w:bottom w:val="none" w:sz="0" w:space="0" w:color="auto"/>
                    <w:right w:val="none" w:sz="0" w:space="0" w:color="auto"/>
                  </w:divBdr>
                </w:div>
                <w:div w:id="1091974081">
                  <w:marLeft w:val="0"/>
                  <w:marRight w:val="0"/>
                  <w:marTop w:val="0"/>
                  <w:marBottom w:val="0"/>
                  <w:divBdr>
                    <w:top w:val="none" w:sz="0" w:space="0" w:color="auto"/>
                    <w:left w:val="none" w:sz="0" w:space="0" w:color="auto"/>
                    <w:bottom w:val="none" w:sz="0" w:space="0" w:color="auto"/>
                    <w:right w:val="none" w:sz="0" w:space="0" w:color="auto"/>
                  </w:divBdr>
                </w:div>
                <w:div w:id="368725478">
                  <w:marLeft w:val="0"/>
                  <w:marRight w:val="0"/>
                  <w:marTop w:val="0"/>
                  <w:marBottom w:val="0"/>
                  <w:divBdr>
                    <w:top w:val="none" w:sz="0" w:space="0" w:color="auto"/>
                    <w:left w:val="none" w:sz="0" w:space="0" w:color="auto"/>
                    <w:bottom w:val="none" w:sz="0" w:space="0" w:color="auto"/>
                    <w:right w:val="none" w:sz="0" w:space="0" w:color="auto"/>
                  </w:divBdr>
                </w:div>
                <w:div w:id="53968036">
                  <w:marLeft w:val="0"/>
                  <w:marRight w:val="0"/>
                  <w:marTop w:val="0"/>
                  <w:marBottom w:val="0"/>
                  <w:divBdr>
                    <w:top w:val="none" w:sz="0" w:space="0" w:color="auto"/>
                    <w:left w:val="none" w:sz="0" w:space="0" w:color="auto"/>
                    <w:bottom w:val="none" w:sz="0" w:space="0" w:color="auto"/>
                    <w:right w:val="none" w:sz="0" w:space="0" w:color="auto"/>
                  </w:divBdr>
                </w:div>
                <w:div w:id="1375157670">
                  <w:marLeft w:val="0"/>
                  <w:marRight w:val="0"/>
                  <w:marTop w:val="0"/>
                  <w:marBottom w:val="0"/>
                  <w:divBdr>
                    <w:top w:val="none" w:sz="0" w:space="0" w:color="auto"/>
                    <w:left w:val="none" w:sz="0" w:space="0" w:color="auto"/>
                    <w:bottom w:val="none" w:sz="0" w:space="0" w:color="auto"/>
                    <w:right w:val="none" w:sz="0" w:space="0" w:color="auto"/>
                  </w:divBdr>
                </w:div>
                <w:div w:id="763378509">
                  <w:marLeft w:val="0"/>
                  <w:marRight w:val="0"/>
                  <w:marTop w:val="0"/>
                  <w:marBottom w:val="0"/>
                  <w:divBdr>
                    <w:top w:val="none" w:sz="0" w:space="0" w:color="auto"/>
                    <w:left w:val="none" w:sz="0" w:space="0" w:color="auto"/>
                    <w:bottom w:val="none" w:sz="0" w:space="0" w:color="auto"/>
                    <w:right w:val="none" w:sz="0" w:space="0" w:color="auto"/>
                  </w:divBdr>
                </w:div>
                <w:div w:id="380521566">
                  <w:marLeft w:val="0"/>
                  <w:marRight w:val="0"/>
                  <w:marTop w:val="0"/>
                  <w:marBottom w:val="0"/>
                  <w:divBdr>
                    <w:top w:val="none" w:sz="0" w:space="0" w:color="auto"/>
                    <w:left w:val="none" w:sz="0" w:space="0" w:color="auto"/>
                    <w:bottom w:val="none" w:sz="0" w:space="0" w:color="auto"/>
                    <w:right w:val="none" w:sz="0" w:space="0" w:color="auto"/>
                  </w:divBdr>
                </w:div>
                <w:div w:id="1531065687">
                  <w:marLeft w:val="0"/>
                  <w:marRight w:val="0"/>
                  <w:marTop w:val="0"/>
                  <w:marBottom w:val="0"/>
                  <w:divBdr>
                    <w:top w:val="none" w:sz="0" w:space="0" w:color="auto"/>
                    <w:left w:val="none" w:sz="0" w:space="0" w:color="auto"/>
                    <w:bottom w:val="none" w:sz="0" w:space="0" w:color="auto"/>
                    <w:right w:val="none" w:sz="0" w:space="0" w:color="auto"/>
                  </w:divBdr>
                </w:div>
                <w:div w:id="1455758488">
                  <w:marLeft w:val="0"/>
                  <w:marRight w:val="0"/>
                  <w:marTop w:val="0"/>
                  <w:marBottom w:val="0"/>
                  <w:divBdr>
                    <w:top w:val="none" w:sz="0" w:space="0" w:color="auto"/>
                    <w:left w:val="none" w:sz="0" w:space="0" w:color="auto"/>
                    <w:bottom w:val="none" w:sz="0" w:space="0" w:color="auto"/>
                    <w:right w:val="none" w:sz="0" w:space="0" w:color="auto"/>
                  </w:divBdr>
                </w:div>
                <w:div w:id="218592463">
                  <w:marLeft w:val="0"/>
                  <w:marRight w:val="0"/>
                  <w:marTop w:val="0"/>
                  <w:marBottom w:val="0"/>
                  <w:divBdr>
                    <w:top w:val="none" w:sz="0" w:space="0" w:color="auto"/>
                    <w:left w:val="none" w:sz="0" w:space="0" w:color="auto"/>
                    <w:bottom w:val="none" w:sz="0" w:space="0" w:color="auto"/>
                    <w:right w:val="none" w:sz="0" w:space="0" w:color="auto"/>
                  </w:divBdr>
                </w:div>
                <w:div w:id="1592162160">
                  <w:marLeft w:val="0"/>
                  <w:marRight w:val="0"/>
                  <w:marTop w:val="0"/>
                  <w:marBottom w:val="0"/>
                  <w:divBdr>
                    <w:top w:val="none" w:sz="0" w:space="0" w:color="auto"/>
                    <w:left w:val="none" w:sz="0" w:space="0" w:color="auto"/>
                    <w:bottom w:val="none" w:sz="0" w:space="0" w:color="auto"/>
                    <w:right w:val="none" w:sz="0" w:space="0" w:color="auto"/>
                  </w:divBdr>
                </w:div>
                <w:div w:id="1108281801">
                  <w:marLeft w:val="0"/>
                  <w:marRight w:val="0"/>
                  <w:marTop w:val="0"/>
                  <w:marBottom w:val="0"/>
                  <w:divBdr>
                    <w:top w:val="none" w:sz="0" w:space="0" w:color="auto"/>
                    <w:left w:val="none" w:sz="0" w:space="0" w:color="auto"/>
                    <w:bottom w:val="none" w:sz="0" w:space="0" w:color="auto"/>
                    <w:right w:val="none" w:sz="0" w:space="0" w:color="auto"/>
                  </w:divBdr>
                </w:div>
                <w:div w:id="1740244646">
                  <w:marLeft w:val="0"/>
                  <w:marRight w:val="0"/>
                  <w:marTop w:val="0"/>
                  <w:marBottom w:val="0"/>
                  <w:divBdr>
                    <w:top w:val="none" w:sz="0" w:space="0" w:color="auto"/>
                    <w:left w:val="none" w:sz="0" w:space="0" w:color="auto"/>
                    <w:bottom w:val="none" w:sz="0" w:space="0" w:color="auto"/>
                    <w:right w:val="none" w:sz="0" w:space="0" w:color="auto"/>
                  </w:divBdr>
                </w:div>
                <w:div w:id="565071479">
                  <w:marLeft w:val="0"/>
                  <w:marRight w:val="0"/>
                  <w:marTop w:val="0"/>
                  <w:marBottom w:val="0"/>
                  <w:divBdr>
                    <w:top w:val="none" w:sz="0" w:space="0" w:color="auto"/>
                    <w:left w:val="none" w:sz="0" w:space="0" w:color="auto"/>
                    <w:bottom w:val="none" w:sz="0" w:space="0" w:color="auto"/>
                    <w:right w:val="none" w:sz="0" w:space="0" w:color="auto"/>
                  </w:divBdr>
                </w:div>
                <w:div w:id="1491095262">
                  <w:marLeft w:val="0"/>
                  <w:marRight w:val="0"/>
                  <w:marTop w:val="0"/>
                  <w:marBottom w:val="0"/>
                  <w:divBdr>
                    <w:top w:val="none" w:sz="0" w:space="0" w:color="auto"/>
                    <w:left w:val="none" w:sz="0" w:space="0" w:color="auto"/>
                    <w:bottom w:val="none" w:sz="0" w:space="0" w:color="auto"/>
                    <w:right w:val="none" w:sz="0" w:space="0" w:color="auto"/>
                  </w:divBdr>
                </w:div>
                <w:div w:id="1280993695">
                  <w:marLeft w:val="0"/>
                  <w:marRight w:val="0"/>
                  <w:marTop w:val="0"/>
                  <w:marBottom w:val="0"/>
                  <w:divBdr>
                    <w:top w:val="none" w:sz="0" w:space="0" w:color="auto"/>
                    <w:left w:val="none" w:sz="0" w:space="0" w:color="auto"/>
                    <w:bottom w:val="none" w:sz="0" w:space="0" w:color="auto"/>
                    <w:right w:val="none" w:sz="0" w:space="0" w:color="auto"/>
                  </w:divBdr>
                </w:div>
                <w:div w:id="665137561">
                  <w:marLeft w:val="0"/>
                  <w:marRight w:val="0"/>
                  <w:marTop w:val="0"/>
                  <w:marBottom w:val="0"/>
                  <w:divBdr>
                    <w:top w:val="none" w:sz="0" w:space="0" w:color="auto"/>
                    <w:left w:val="none" w:sz="0" w:space="0" w:color="auto"/>
                    <w:bottom w:val="none" w:sz="0" w:space="0" w:color="auto"/>
                    <w:right w:val="none" w:sz="0" w:space="0" w:color="auto"/>
                  </w:divBdr>
                </w:div>
                <w:div w:id="1197159154">
                  <w:marLeft w:val="0"/>
                  <w:marRight w:val="0"/>
                  <w:marTop w:val="0"/>
                  <w:marBottom w:val="0"/>
                  <w:divBdr>
                    <w:top w:val="none" w:sz="0" w:space="0" w:color="auto"/>
                    <w:left w:val="none" w:sz="0" w:space="0" w:color="auto"/>
                    <w:bottom w:val="none" w:sz="0" w:space="0" w:color="auto"/>
                    <w:right w:val="none" w:sz="0" w:space="0" w:color="auto"/>
                  </w:divBdr>
                </w:div>
                <w:div w:id="226653589">
                  <w:marLeft w:val="0"/>
                  <w:marRight w:val="0"/>
                  <w:marTop w:val="0"/>
                  <w:marBottom w:val="0"/>
                  <w:divBdr>
                    <w:top w:val="none" w:sz="0" w:space="0" w:color="auto"/>
                    <w:left w:val="none" w:sz="0" w:space="0" w:color="auto"/>
                    <w:bottom w:val="none" w:sz="0" w:space="0" w:color="auto"/>
                    <w:right w:val="none" w:sz="0" w:space="0" w:color="auto"/>
                  </w:divBdr>
                </w:div>
                <w:div w:id="1999141016">
                  <w:marLeft w:val="0"/>
                  <w:marRight w:val="0"/>
                  <w:marTop w:val="0"/>
                  <w:marBottom w:val="0"/>
                  <w:divBdr>
                    <w:top w:val="none" w:sz="0" w:space="0" w:color="auto"/>
                    <w:left w:val="none" w:sz="0" w:space="0" w:color="auto"/>
                    <w:bottom w:val="none" w:sz="0" w:space="0" w:color="auto"/>
                    <w:right w:val="none" w:sz="0" w:space="0" w:color="auto"/>
                  </w:divBdr>
                </w:div>
                <w:div w:id="380060078">
                  <w:marLeft w:val="0"/>
                  <w:marRight w:val="0"/>
                  <w:marTop w:val="0"/>
                  <w:marBottom w:val="0"/>
                  <w:divBdr>
                    <w:top w:val="none" w:sz="0" w:space="0" w:color="auto"/>
                    <w:left w:val="none" w:sz="0" w:space="0" w:color="auto"/>
                    <w:bottom w:val="none" w:sz="0" w:space="0" w:color="auto"/>
                    <w:right w:val="none" w:sz="0" w:space="0" w:color="auto"/>
                  </w:divBdr>
                </w:div>
                <w:div w:id="1264729005">
                  <w:marLeft w:val="0"/>
                  <w:marRight w:val="0"/>
                  <w:marTop w:val="0"/>
                  <w:marBottom w:val="0"/>
                  <w:divBdr>
                    <w:top w:val="none" w:sz="0" w:space="0" w:color="auto"/>
                    <w:left w:val="none" w:sz="0" w:space="0" w:color="auto"/>
                    <w:bottom w:val="none" w:sz="0" w:space="0" w:color="auto"/>
                    <w:right w:val="none" w:sz="0" w:space="0" w:color="auto"/>
                  </w:divBdr>
                </w:div>
                <w:div w:id="1982735046">
                  <w:marLeft w:val="0"/>
                  <w:marRight w:val="0"/>
                  <w:marTop w:val="0"/>
                  <w:marBottom w:val="0"/>
                  <w:divBdr>
                    <w:top w:val="none" w:sz="0" w:space="0" w:color="auto"/>
                    <w:left w:val="none" w:sz="0" w:space="0" w:color="auto"/>
                    <w:bottom w:val="none" w:sz="0" w:space="0" w:color="auto"/>
                    <w:right w:val="none" w:sz="0" w:space="0" w:color="auto"/>
                  </w:divBdr>
                </w:div>
                <w:div w:id="531498219">
                  <w:marLeft w:val="0"/>
                  <w:marRight w:val="0"/>
                  <w:marTop w:val="0"/>
                  <w:marBottom w:val="0"/>
                  <w:divBdr>
                    <w:top w:val="none" w:sz="0" w:space="0" w:color="auto"/>
                    <w:left w:val="none" w:sz="0" w:space="0" w:color="auto"/>
                    <w:bottom w:val="none" w:sz="0" w:space="0" w:color="auto"/>
                    <w:right w:val="none" w:sz="0" w:space="0" w:color="auto"/>
                  </w:divBdr>
                </w:div>
                <w:div w:id="1171791828">
                  <w:marLeft w:val="0"/>
                  <w:marRight w:val="0"/>
                  <w:marTop w:val="0"/>
                  <w:marBottom w:val="0"/>
                  <w:divBdr>
                    <w:top w:val="none" w:sz="0" w:space="0" w:color="auto"/>
                    <w:left w:val="none" w:sz="0" w:space="0" w:color="auto"/>
                    <w:bottom w:val="none" w:sz="0" w:space="0" w:color="auto"/>
                    <w:right w:val="none" w:sz="0" w:space="0" w:color="auto"/>
                  </w:divBdr>
                </w:div>
                <w:div w:id="170991733">
                  <w:marLeft w:val="0"/>
                  <w:marRight w:val="0"/>
                  <w:marTop w:val="0"/>
                  <w:marBottom w:val="0"/>
                  <w:divBdr>
                    <w:top w:val="none" w:sz="0" w:space="0" w:color="auto"/>
                    <w:left w:val="none" w:sz="0" w:space="0" w:color="auto"/>
                    <w:bottom w:val="none" w:sz="0" w:space="0" w:color="auto"/>
                    <w:right w:val="none" w:sz="0" w:space="0" w:color="auto"/>
                  </w:divBdr>
                </w:div>
                <w:div w:id="1280644831">
                  <w:marLeft w:val="0"/>
                  <w:marRight w:val="0"/>
                  <w:marTop w:val="0"/>
                  <w:marBottom w:val="0"/>
                  <w:divBdr>
                    <w:top w:val="none" w:sz="0" w:space="0" w:color="auto"/>
                    <w:left w:val="none" w:sz="0" w:space="0" w:color="auto"/>
                    <w:bottom w:val="none" w:sz="0" w:space="0" w:color="auto"/>
                    <w:right w:val="none" w:sz="0" w:space="0" w:color="auto"/>
                  </w:divBdr>
                </w:div>
                <w:div w:id="1880514132">
                  <w:marLeft w:val="0"/>
                  <w:marRight w:val="0"/>
                  <w:marTop w:val="0"/>
                  <w:marBottom w:val="0"/>
                  <w:divBdr>
                    <w:top w:val="none" w:sz="0" w:space="0" w:color="auto"/>
                    <w:left w:val="none" w:sz="0" w:space="0" w:color="auto"/>
                    <w:bottom w:val="none" w:sz="0" w:space="0" w:color="auto"/>
                    <w:right w:val="none" w:sz="0" w:space="0" w:color="auto"/>
                  </w:divBdr>
                </w:div>
                <w:div w:id="1884629970">
                  <w:marLeft w:val="0"/>
                  <w:marRight w:val="0"/>
                  <w:marTop w:val="0"/>
                  <w:marBottom w:val="0"/>
                  <w:divBdr>
                    <w:top w:val="none" w:sz="0" w:space="0" w:color="auto"/>
                    <w:left w:val="none" w:sz="0" w:space="0" w:color="auto"/>
                    <w:bottom w:val="none" w:sz="0" w:space="0" w:color="auto"/>
                    <w:right w:val="none" w:sz="0" w:space="0" w:color="auto"/>
                  </w:divBdr>
                </w:div>
                <w:div w:id="965424782">
                  <w:marLeft w:val="0"/>
                  <w:marRight w:val="0"/>
                  <w:marTop w:val="0"/>
                  <w:marBottom w:val="0"/>
                  <w:divBdr>
                    <w:top w:val="none" w:sz="0" w:space="0" w:color="auto"/>
                    <w:left w:val="none" w:sz="0" w:space="0" w:color="auto"/>
                    <w:bottom w:val="none" w:sz="0" w:space="0" w:color="auto"/>
                    <w:right w:val="none" w:sz="0" w:space="0" w:color="auto"/>
                  </w:divBdr>
                </w:div>
                <w:div w:id="1879663480">
                  <w:marLeft w:val="0"/>
                  <w:marRight w:val="0"/>
                  <w:marTop w:val="0"/>
                  <w:marBottom w:val="0"/>
                  <w:divBdr>
                    <w:top w:val="none" w:sz="0" w:space="0" w:color="auto"/>
                    <w:left w:val="none" w:sz="0" w:space="0" w:color="auto"/>
                    <w:bottom w:val="none" w:sz="0" w:space="0" w:color="auto"/>
                    <w:right w:val="none" w:sz="0" w:space="0" w:color="auto"/>
                  </w:divBdr>
                </w:div>
                <w:div w:id="551818037">
                  <w:marLeft w:val="0"/>
                  <w:marRight w:val="0"/>
                  <w:marTop w:val="0"/>
                  <w:marBottom w:val="0"/>
                  <w:divBdr>
                    <w:top w:val="none" w:sz="0" w:space="0" w:color="auto"/>
                    <w:left w:val="none" w:sz="0" w:space="0" w:color="auto"/>
                    <w:bottom w:val="none" w:sz="0" w:space="0" w:color="auto"/>
                    <w:right w:val="none" w:sz="0" w:space="0" w:color="auto"/>
                  </w:divBdr>
                </w:div>
                <w:div w:id="1673531617">
                  <w:marLeft w:val="0"/>
                  <w:marRight w:val="0"/>
                  <w:marTop w:val="0"/>
                  <w:marBottom w:val="0"/>
                  <w:divBdr>
                    <w:top w:val="none" w:sz="0" w:space="0" w:color="auto"/>
                    <w:left w:val="none" w:sz="0" w:space="0" w:color="auto"/>
                    <w:bottom w:val="none" w:sz="0" w:space="0" w:color="auto"/>
                    <w:right w:val="none" w:sz="0" w:space="0" w:color="auto"/>
                  </w:divBdr>
                </w:div>
                <w:div w:id="395930915">
                  <w:marLeft w:val="0"/>
                  <w:marRight w:val="0"/>
                  <w:marTop w:val="0"/>
                  <w:marBottom w:val="0"/>
                  <w:divBdr>
                    <w:top w:val="none" w:sz="0" w:space="0" w:color="auto"/>
                    <w:left w:val="none" w:sz="0" w:space="0" w:color="auto"/>
                    <w:bottom w:val="none" w:sz="0" w:space="0" w:color="auto"/>
                    <w:right w:val="none" w:sz="0" w:space="0" w:color="auto"/>
                  </w:divBdr>
                </w:div>
                <w:div w:id="203905222">
                  <w:marLeft w:val="0"/>
                  <w:marRight w:val="0"/>
                  <w:marTop w:val="0"/>
                  <w:marBottom w:val="0"/>
                  <w:divBdr>
                    <w:top w:val="none" w:sz="0" w:space="0" w:color="auto"/>
                    <w:left w:val="none" w:sz="0" w:space="0" w:color="auto"/>
                    <w:bottom w:val="none" w:sz="0" w:space="0" w:color="auto"/>
                    <w:right w:val="none" w:sz="0" w:space="0" w:color="auto"/>
                  </w:divBdr>
                </w:div>
                <w:div w:id="1178695335">
                  <w:marLeft w:val="0"/>
                  <w:marRight w:val="0"/>
                  <w:marTop w:val="0"/>
                  <w:marBottom w:val="0"/>
                  <w:divBdr>
                    <w:top w:val="none" w:sz="0" w:space="0" w:color="auto"/>
                    <w:left w:val="none" w:sz="0" w:space="0" w:color="auto"/>
                    <w:bottom w:val="none" w:sz="0" w:space="0" w:color="auto"/>
                    <w:right w:val="none" w:sz="0" w:space="0" w:color="auto"/>
                  </w:divBdr>
                </w:div>
                <w:div w:id="11761248">
                  <w:marLeft w:val="0"/>
                  <w:marRight w:val="0"/>
                  <w:marTop w:val="0"/>
                  <w:marBottom w:val="0"/>
                  <w:divBdr>
                    <w:top w:val="none" w:sz="0" w:space="0" w:color="auto"/>
                    <w:left w:val="none" w:sz="0" w:space="0" w:color="auto"/>
                    <w:bottom w:val="none" w:sz="0" w:space="0" w:color="auto"/>
                    <w:right w:val="none" w:sz="0" w:space="0" w:color="auto"/>
                  </w:divBdr>
                </w:div>
                <w:div w:id="1632517230">
                  <w:marLeft w:val="0"/>
                  <w:marRight w:val="0"/>
                  <w:marTop w:val="0"/>
                  <w:marBottom w:val="0"/>
                  <w:divBdr>
                    <w:top w:val="none" w:sz="0" w:space="0" w:color="auto"/>
                    <w:left w:val="none" w:sz="0" w:space="0" w:color="auto"/>
                    <w:bottom w:val="none" w:sz="0" w:space="0" w:color="auto"/>
                    <w:right w:val="none" w:sz="0" w:space="0" w:color="auto"/>
                  </w:divBdr>
                </w:div>
                <w:div w:id="1819375146">
                  <w:marLeft w:val="0"/>
                  <w:marRight w:val="0"/>
                  <w:marTop w:val="0"/>
                  <w:marBottom w:val="0"/>
                  <w:divBdr>
                    <w:top w:val="none" w:sz="0" w:space="0" w:color="auto"/>
                    <w:left w:val="none" w:sz="0" w:space="0" w:color="auto"/>
                    <w:bottom w:val="none" w:sz="0" w:space="0" w:color="auto"/>
                    <w:right w:val="none" w:sz="0" w:space="0" w:color="auto"/>
                  </w:divBdr>
                </w:div>
                <w:div w:id="1160658414">
                  <w:marLeft w:val="0"/>
                  <w:marRight w:val="0"/>
                  <w:marTop w:val="0"/>
                  <w:marBottom w:val="0"/>
                  <w:divBdr>
                    <w:top w:val="none" w:sz="0" w:space="0" w:color="auto"/>
                    <w:left w:val="none" w:sz="0" w:space="0" w:color="auto"/>
                    <w:bottom w:val="none" w:sz="0" w:space="0" w:color="auto"/>
                    <w:right w:val="none" w:sz="0" w:space="0" w:color="auto"/>
                  </w:divBdr>
                </w:div>
                <w:div w:id="2133357424">
                  <w:marLeft w:val="0"/>
                  <w:marRight w:val="0"/>
                  <w:marTop w:val="0"/>
                  <w:marBottom w:val="0"/>
                  <w:divBdr>
                    <w:top w:val="none" w:sz="0" w:space="0" w:color="auto"/>
                    <w:left w:val="none" w:sz="0" w:space="0" w:color="auto"/>
                    <w:bottom w:val="none" w:sz="0" w:space="0" w:color="auto"/>
                    <w:right w:val="none" w:sz="0" w:space="0" w:color="auto"/>
                  </w:divBdr>
                </w:div>
                <w:div w:id="1073426077">
                  <w:marLeft w:val="0"/>
                  <w:marRight w:val="0"/>
                  <w:marTop w:val="0"/>
                  <w:marBottom w:val="0"/>
                  <w:divBdr>
                    <w:top w:val="none" w:sz="0" w:space="0" w:color="auto"/>
                    <w:left w:val="none" w:sz="0" w:space="0" w:color="auto"/>
                    <w:bottom w:val="none" w:sz="0" w:space="0" w:color="auto"/>
                    <w:right w:val="none" w:sz="0" w:space="0" w:color="auto"/>
                  </w:divBdr>
                </w:div>
                <w:div w:id="1657149783">
                  <w:marLeft w:val="0"/>
                  <w:marRight w:val="0"/>
                  <w:marTop w:val="0"/>
                  <w:marBottom w:val="0"/>
                  <w:divBdr>
                    <w:top w:val="none" w:sz="0" w:space="0" w:color="auto"/>
                    <w:left w:val="none" w:sz="0" w:space="0" w:color="auto"/>
                    <w:bottom w:val="none" w:sz="0" w:space="0" w:color="auto"/>
                    <w:right w:val="none" w:sz="0" w:space="0" w:color="auto"/>
                  </w:divBdr>
                </w:div>
                <w:div w:id="567691133">
                  <w:marLeft w:val="0"/>
                  <w:marRight w:val="0"/>
                  <w:marTop w:val="0"/>
                  <w:marBottom w:val="0"/>
                  <w:divBdr>
                    <w:top w:val="none" w:sz="0" w:space="0" w:color="auto"/>
                    <w:left w:val="none" w:sz="0" w:space="0" w:color="auto"/>
                    <w:bottom w:val="none" w:sz="0" w:space="0" w:color="auto"/>
                    <w:right w:val="none" w:sz="0" w:space="0" w:color="auto"/>
                  </w:divBdr>
                </w:div>
                <w:div w:id="414205396">
                  <w:marLeft w:val="0"/>
                  <w:marRight w:val="0"/>
                  <w:marTop w:val="0"/>
                  <w:marBottom w:val="0"/>
                  <w:divBdr>
                    <w:top w:val="none" w:sz="0" w:space="0" w:color="auto"/>
                    <w:left w:val="none" w:sz="0" w:space="0" w:color="auto"/>
                    <w:bottom w:val="none" w:sz="0" w:space="0" w:color="auto"/>
                    <w:right w:val="none" w:sz="0" w:space="0" w:color="auto"/>
                  </w:divBdr>
                </w:div>
                <w:div w:id="55592152">
                  <w:marLeft w:val="0"/>
                  <w:marRight w:val="0"/>
                  <w:marTop w:val="0"/>
                  <w:marBottom w:val="0"/>
                  <w:divBdr>
                    <w:top w:val="none" w:sz="0" w:space="0" w:color="auto"/>
                    <w:left w:val="none" w:sz="0" w:space="0" w:color="auto"/>
                    <w:bottom w:val="none" w:sz="0" w:space="0" w:color="auto"/>
                    <w:right w:val="none" w:sz="0" w:space="0" w:color="auto"/>
                  </w:divBdr>
                </w:div>
                <w:div w:id="1012074130">
                  <w:marLeft w:val="0"/>
                  <w:marRight w:val="0"/>
                  <w:marTop w:val="0"/>
                  <w:marBottom w:val="0"/>
                  <w:divBdr>
                    <w:top w:val="none" w:sz="0" w:space="0" w:color="auto"/>
                    <w:left w:val="none" w:sz="0" w:space="0" w:color="auto"/>
                    <w:bottom w:val="none" w:sz="0" w:space="0" w:color="auto"/>
                    <w:right w:val="none" w:sz="0" w:space="0" w:color="auto"/>
                  </w:divBdr>
                </w:div>
                <w:div w:id="496581889">
                  <w:marLeft w:val="0"/>
                  <w:marRight w:val="0"/>
                  <w:marTop w:val="0"/>
                  <w:marBottom w:val="0"/>
                  <w:divBdr>
                    <w:top w:val="none" w:sz="0" w:space="0" w:color="auto"/>
                    <w:left w:val="none" w:sz="0" w:space="0" w:color="auto"/>
                    <w:bottom w:val="none" w:sz="0" w:space="0" w:color="auto"/>
                    <w:right w:val="none" w:sz="0" w:space="0" w:color="auto"/>
                  </w:divBdr>
                </w:div>
                <w:div w:id="1717464319">
                  <w:marLeft w:val="0"/>
                  <w:marRight w:val="0"/>
                  <w:marTop w:val="0"/>
                  <w:marBottom w:val="0"/>
                  <w:divBdr>
                    <w:top w:val="none" w:sz="0" w:space="0" w:color="auto"/>
                    <w:left w:val="none" w:sz="0" w:space="0" w:color="auto"/>
                    <w:bottom w:val="none" w:sz="0" w:space="0" w:color="auto"/>
                    <w:right w:val="none" w:sz="0" w:space="0" w:color="auto"/>
                  </w:divBdr>
                </w:div>
                <w:div w:id="186843241">
                  <w:marLeft w:val="0"/>
                  <w:marRight w:val="0"/>
                  <w:marTop w:val="0"/>
                  <w:marBottom w:val="0"/>
                  <w:divBdr>
                    <w:top w:val="none" w:sz="0" w:space="0" w:color="auto"/>
                    <w:left w:val="none" w:sz="0" w:space="0" w:color="auto"/>
                    <w:bottom w:val="none" w:sz="0" w:space="0" w:color="auto"/>
                    <w:right w:val="none" w:sz="0" w:space="0" w:color="auto"/>
                  </w:divBdr>
                </w:div>
                <w:div w:id="1401366851">
                  <w:marLeft w:val="0"/>
                  <w:marRight w:val="0"/>
                  <w:marTop w:val="0"/>
                  <w:marBottom w:val="0"/>
                  <w:divBdr>
                    <w:top w:val="none" w:sz="0" w:space="0" w:color="auto"/>
                    <w:left w:val="none" w:sz="0" w:space="0" w:color="auto"/>
                    <w:bottom w:val="none" w:sz="0" w:space="0" w:color="auto"/>
                    <w:right w:val="none" w:sz="0" w:space="0" w:color="auto"/>
                  </w:divBdr>
                </w:div>
                <w:div w:id="1974477612">
                  <w:marLeft w:val="0"/>
                  <w:marRight w:val="0"/>
                  <w:marTop w:val="0"/>
                  <w:marBottom w:val="0"/>
                  <w:divBdr>
                    <w:top w:val="none" w:sz="0" w:space="0" w:color="auto"/>
                    <w:left w:val="none" w:sz="0" w:space="0" w:color="auto"/>
                    <w:bottom w:val="none" w:sz="0" w:space="0" w:color="auto"/>
                    <w:right w:val="none" w:sz="0" w:space="0" w:color="auto"/>
                  </w:divBdr>
                </w:div>
                <w:div w:id="1457289210">
                  <w:marLeft w:val="0"/>
                  <w:marRight w:val="0"/>
                  <w:marTop w:val="0"/>
                  <w:marBottom w:val="0"/>
                  <w:divBdr>
                    <w:top w:val="none" w:sz="0" w:space="0" w:color="auto"/>
                    <w:left w:val="none" w:sz="0" w:space="0" w:color="auto"/>
                    <w:bottom w:val="none" w:sz="0" w:space="0" w:color="auto"/>
                    <w:right w:val="none" w:sz="0" w:space="0" w:color="auto"/>
                  </w:divBdr>
                </w:div>
                <w:div w:id="1462769132">
                  <w:marLeft w:val="0"/>
                  <w:marRight w:val="0"/>
                  <w:marTop w:val="0"/>
                  <w:marBottom w:val="0"/>
                  <w:divBdr>
                    <w:top w:val="none" w:sz="0" w:space="0" w:color="auto"/>
                    <w:left w:val="none" w:sz="0" w:space="0" w:color="auto"/>
                    <w:bottom w:val="none" w:sz="0" w:space="0" w:color="auto"/>
                    <w:right w:val="none" w:sz="0" w:space="0" w:color="auto"/>
                  </w:divBdr>
                </w:div>
                <w:div w:id="59640616">
                  <w:marLeft w:val="0"/>
                  <w:marRight w:val="0"/>
                  <w:marTop w:val="0"/>
                  <w:marBottom w:val="0"/>
                  <w:divBdr>
                    <w:top w:val="none" w:sz="0" w:space="0" w:color="auto"/>
                    <w:left w:val="none" w:sz="0" w:space="0" w:color="auto"/>
                    <w:bottom w:val="none" w:sz="0" w:space="0" w:color="auto"/>
                    <w:right w:val="none" w:sz="0" w:space="0" w:color="auto"/>
                  </w:divBdr>
                </w:div>
                <w:div w:id="308823656">
                  <w:marLeft w:val="0"/>
                  <w:marRight w:val="0"/>
                  <w:marTop w:val="0"/>
                  <w:marBottom w:val="0"/>
                  <w:divBdr>
                    <w:top w:val="none" w:sz="0" w:space="0" w:color="auto"/>
                    <w:left w:val="none" w:sz="0" w:space="0" w:color="auto"/>
                    <w:bottom w:val="none" w:sz="0" w:space="0" w:color="auto"/>
                    <w:right w:val="none" w:sz="0" w:space="0" w:color="auto"/>
                  </w:divBdr>
                </w:div>
                <w:div w:id="527375277">
                  <w:marLeft w:val="0"/>
                  <w:marRight w:val="0"/>
                  <w:marTop w:val="0"/>
                  <w:marBottom w:val="0"/>
                  <w:divBdr>
                    <w:top w:val="none" w:sz="0" w:space="0" w:color="auto"/>
                    <w:left w:val="none" w:sz="0" w:space="0" w:color="auto"/>
                    <w:bottom w:val="none" w:sz="0" w:space="0" w:color="auto"/>
                    <w:right w:val="none" w:sz="0" w:space="0" w:color="auto"/>
                  </w:divBdr>
                </w:div>
                <w:div w:id="1108037864">
                  <w:marLeft w:val="0"/>
                  <w:marRight w:val="0"/>
                  <w:marTop w:val="0"/>
                  <w:marBottom w:val="0"/>
                  <w:divBdr>
                    <w:top w:val="none" w:sz="0" w:space="0" w:color="auto"/>
                    <w:left w:val="none" w:sz="0" w:space="0" w:color="auto"/>
                    <w:bottom w:val="none" w:sz="0" w:space="0" w:color="auto"/>
                    <w:right w:val="none" w:sz="0" w:space="0" w:color="auto"/>
                  </w:divBdr>
                </w:div>
                <w:div w:id="2088796100">
                  <w:marLeft w:val="0"/>
                  <w:marRight w:val="0"/>
                  <w:marTop w:val="0"/>
                  <w:marBottom w:val="0"/>
                  <w:divBdr>
                    <w:top w:val="none" w:sz="0" w:space="0" w:color="auto"/>
                    <w:left w:val="none" w:sz="0" w:space="0" w:color="auto"/>
                    <w:bottom w:val="none" w:sz="0" w:space="0" w:color="auto"/>
                    <w:right w:val="none" w:sz="0" w:space="0" w:color="auto"/>
                  </w:divBdr>
                </w:div>
                <w:div w:id="978803708">
                  <w:marLeft w:val="0"/>
                  <w:marRight w:val="0"/>
                  <w:marTop w:val="0"/>
                  <w:marBottom w:val="0"/>
                  <w:divBdr>
                    <w:top w:val="none" w:sz="0" w:space="0" w:color="auto"/>
                    <w:left w:val="none" w:sz="0" w:space="0" w:color="auto"/>
                    <w:bottom w:val="none" w:sz="0" w:space="0" w:color="auto"/>
                    <w:right w:val="none" w:sz="0" w:space="0" w:color="auto"/>
                  </w:divBdr>
                </w:div>
                <w:div w:id="1949772598">
                  <w:marLeft w:val="0"/>
                  <w:marRight w:val="0"/>
                  <w:marTop w:val="0"/>
                  <w:marBottom w:val="0"/>
                  <w:divBdr>
                    <w:top w:val="none" w:sz="0" w:space="0" w:color="auto"/>
                    <w:left w:val="none" w:sz="0" w:space="0" w:color="auto"/>
                    <w:bottom w:val="none" w:sz="0" w:space="0" w:color="auto"/>
                    <w:right w:val="none" w:sz="0" w:space="0" w:color="auto"/>
                  </w:divBdr>
                </w:div>
                <w:div w:id="1256942604">
                  <w:marLeft w:val="0"/>
                  <w:marRight w:val="0"/>
                  <w:marTop w:val="0"/>
                  <w:marBottom w:val="0"/>
                  <w:divBdr>
                    <w:top w:val="none" w:sz="0" w:space="0" w:color="auto"/>
                    <w:left w:val="none" w:sz="0" w:space="0" w:color="auto"/>
                    <w:bottom w:val="none" w:sz="0" w:space="0" w:color="auto"/>
                    <w:right w:val="none" w:sz="0" w:space="0" w:color="auto"/>
                  </w:divBdr>
                </w:div>
                <w:div w:id="838696551">
                  <w:marLeft w:val="0"/>
                  <w:marRight w:val="0"/>
                  <w:marTop w:val="0"/>
                  <w:marBottom w:val="0"/>
                  <w:divBdr>
                    <w:top w:val="none" w:sz="0" w:space="0" w:color="auto"/>
                    <w:left w:val="none" w:sz="0" w:space="0" w:color="auto"/>
                    <w:bottom w:val="none" w:sz="0" w:space="0" w:color="auto"/>
                    <w:right w:val="none" w:sz="0" w:space="0" w:color="auto"/>
                  </w:divBdr>
                </w:div>
                <w:div w:id="1799882658">
                  <w:marLeft w:val="0"/>
                  <w:marRight w:val="0"/>
                  <w:marTop w:val="0"/>
                  <w:marBottom w:val="0"/>
                  <w:divBdr>
                    <w:top w:val="none" w:sz="0" w:space="0" w:color="auto"/>
                    <w:left w:val="none" w:sz="0" w:space="0" w:color="auto"/>
                    <w:bottom w:val="none" w:sz="0" w:space="0" w:color="auto"/>
                    <w:right w:val="none" w:sz="0" w:space="0" w:color="auto"/>
                  </w:divBdr>
                </w:div>
                <w:div w:id="1809669028">
                  <w:marLeft w:val="0"/>
                  <w:marRight w:val="0"/>
                  <w:marTop w:val="0"/>
                  <w:marBottom w:val="0"/>
                  <w:divBdr>
                    <w:top w:val="none" w:sz="0" w:space="0" w:color="auto"/>
                    <w:left w:val="none" w:sz="0" w:space="0" w:color="auto"/>
                    <w:bottom w:val="none" w:sz="0" w:space="0" w:color="auto"/>
                    <w:right w:val="none" w:sz="0" w:space="0" w:color="auto"/>
                  </w:divBdr>
                </w:div>
                <w:div w:id="1484080891">
                  <w:marLeft w:val="0"/>
                  <w:marRight w:val="0"/>
                  <w:marTop w:val="0"/>
                  <w:marBottom w:val="0"/>
                  <w:divBdr>
                    <w:top w:val="none" w:sz="0" w:space="0" w:color="auto"/>
                    <w:left w:val="none" w:sz="0" w:space="0" w:color="auto"/>
                    <w:bottom w:val="none" w:sz="0" w:space="0" w:color="auto"/>
                    <w:right w:val="none" w:sz="0" w:space="0" w:color="auto"/>
                  </w:divBdr>
                </w:div>
                <w:div w:id="656421034">
                  <w:marLeft w:val="0"/>
                  <w:marRight w:val="0"/>
                  <w:marTop w:val="0"/>
                  <w:marBottom w:val="0"/>
                  <w:divBdr>
                    <w:top w:val="none" w:sz="0" w:space="0" w:color="auto"/>
                    <w:left w:val="none" w:sz="0" w:space="0" w:color="auto"/>
                    <w:bottom w:val="none" w:sz="0" w:space="0" w:color="auto"/>
                    <w:right w:val="none" w:sz="0" w:space="0" w:color="auto"/>
                  </w:divBdr>
                </w:div>
                <w:div w:id="43214519">
                  <w:marLeft w:val="0"/>
                  <w:marRight w:val="0"/>
                  <w:marTop w:val="0"/>
                  <w:marBottom w:val="0"/>
                  <w:divBdr>
                    <w:top w:val="none" w:sz="0" w:space="0" w:color="auto"/>
                    <w:left w:val="none" w:sz="0" w:space="0" w:color="auto"/>
                    <w:bottom w:val="none" w:sz="0" w:space="0" w:color="auto"/>
                    <w:right w:val="none" w:sz="0" w:space="0" w:color="auto"/>
                  </w:divBdr>
                </w:div>
                <w:div w:id="631860177">
                  <w:marLeft w:val="0"/>
                  <w:marRight w:val="0"/>
                  <w:marTop w:val="0"/>
                  <w:marBottom w:val="0"/>
                  <w:divBdr>
                    <w:top w:val="none" w:sz="0" w:space="0" w:color="auto"/>
                    <w:left w:val="none" w:sz="0" w:space="0" w:color="auto"/>
                    <w:bottom w:val="none" w:sz="0" w:space="0" w:color="auto"/>
                    <w:right w:val="none" w:sz="0" w:space="0" w:color="auto"/>
                  </w:divBdr>
                </w:div>
                <w:div w:id="1442915139">
                  <w:marLeft w:val="0"/>
                  <w:marRight w:val="0"/>
                  <w:marTop w:val="0"/>
                  <w:marBottom w:val="0"/>
                  <w:divBdr>
                    <w:top w:val="none" w:sz="0" w:space="0" w:color="auto"/>
                    <w:left w:val="none" w:sz="0" w:space="0" w:color="auto"/>
                    <w:bottom w:val="none" w:sz="0" w:space="0" w:color="auto"/>
                    <w:right w:val="none" w:sz="0" w:space="0" w:color="auto"/>
                  </w:divBdr>
                </w:div>
                <w:div w:id="1547184929">
                  <w:marLeft w:val="0"/>
                  <w:marRight w:val="0"/>
                  <w:marTop w:val="0"/>
                  <w:marBottom w:val="0"/>
                  <w:divBdr>
                    <w:top w:val="none" w:sz="0" w:space="0" w:color="auto"/>
                    <w:left w:val="none" w:sz="0" w:space="0" w:color="auto"/>
                    <w:bottom w:val="none" w:sz="0" w:space="0" w:color="auto"/>
                    <w:right w:val="none" w:sz="0" w:space="0" w:color="auto"/>
                  </w:divBdr>
                </w:div>
                <w:div w:id="619264530">
                  <w:marLeft w:val="0"/>
                  <w:marRight w:val="0"/>
                  <w:marTop w:val="0"/>
                  <w:marBottom w:val="0"/>
                  <w:divBdr>
                    <w:top w:val="none" w:sz="0" w:space="0" w:color="auto"/>
                    <w:left w:val="none" w:sz="0" w:space="0" w:color="auto"/>
                    <w:bottom w:val="none" w:sz="0" w:space="0" w:color="auto"/>
                    <w:right w:val="none" w:sz="0" w:space="0" w:color="auto"/>
                  </w:divBdr>
                </w:div>
                <w:div w:id="1586113786">
                  <w:marLeft w:val="0"/>
                  <w:marRight w:val="0"/>
                  <w:marTop w:val="0"/>
                  <w:marBottom w:val="0"/>
                  <w:divBdr>
                    <w:top w:val="none" w:sz="0" w:space="0" w:color="auto"/>
                    <w:left w:val="none" w:sz="0" w:space="0" w:color="auto"/>
                    <w:bottom w:val="none" w:sz="0" w:space="0" w:color="auto"/>
                    <w:right w:val="none" w:sz="0" w:space="0" w:color="auto"/>
                  </w:divBdr>
                </w:div>
                <w:div w:id="72164228">
                  <w:marLeft w:val="0"/>
                  <w:marRight w:val="0"/>
                  <w:marTop w:val="0"/>
                  <w:marBottom w:val="0"/>
                  <w:divBdr>
                    <w:top w:val="none" w:sz="0" w:space="0" w:color="auto"/>
                    <w:left w:val="none" w:sz="0" w:space="0" w:color="auto"/>
                    <w:bottom w:val="none" w:sz="0" w:space="0" w:color="auto"/>
                    <w:right w:val="none" w:sz="0" w:space="0" w:color="auto"/>
                  </w:divBdr>
                </w:div>
                <w:div w:id="567766124">
                  <w:marLeft w:val="0"/>
                  <w:marRight w:val="0"/>
                  <w:marTop w:val="0"/>
                  <w:marBottom w:val="0"/>
                  <w:divBdr>
                    <w:top w:val="none" w:sz="0" w:space="0" w:color="auto"/>
                    <w:left w:val="none" w:sz="0" w:space="0" w:color="auto"/>
                    <w:bottom w:val="none" w:sz="0" w:space="0" w:color="auto"/>
                    <w:right w:val="none" w:sz="0" w:space="0" w:color="auto"/>
                  </w:divBdr>
                </w:div>
                <w:div w:id="182400425">
                  <w:marLeft w:val="0"/>
                  <w:marRight w:val="0"/>
                  <w:marTop w:val="0"/>
                  <w:marBottom w:val="0"/>
                  <w:divBdr>
                    <w:top w:val="none" w:sz="0" w:space="0" w:color="auto"/>
                    <w:left w:val="none" w:sz="0" w:space="0" w:color="auto"/>
                    <w:bottom w:val="none" w:sz="0" w:space="0" w:color="auto"/>
                    <w:right w:val="none" w:sz="0" w:space="0" w:color="auto"/>
                  </w:divBdr>
                </w:div>
                <w:div w:id="511266952">
                  <w:marLeft w:val="0"/>
                  <w:marRight w:val="0"/>
                  <w:marTop w:val="0"/>
                  <w:marBottom w:val="0"/>
                  <w:divBdr>
                    <w:top w:val="none" w:sz="0" w:space="0" w:color="auto"/>
                    <w:left w:val="none" w:sz="0" w:space="0" w:color="auto"/>
                    <w:bottom w:val="none" w:sz="0" w:space="0" w:color="auto"/>
                    <w:right w:val="none" w:sz="0" w:space="0" w:color="auto"/>
                  </w:divBdr>
                </w:div>
                <w:div w:id="2124375096">
                  <w:marLeft w:val="0"/>
                  <w:marRight w:val="0"/>
                  <w:marTop w:val="0"/>
                  <w:marBottom w:val="0"/>
                  <w:divBdr>
                    <w:top w:val="none" w:sz="0" w:space="0" w:color="auto"/>
                    <w:left w:val="none" w:sz="0" w:space="0" w:color="auto"/>
                    <w:bottom w:val="none" w:sz="0" w:space="0" w:color="auto"/>
                    <w:right w:val="none" w:sz="0" w:space="0" w:color="auto"/>
                  </w:divBdr>
                </w:div>
                <w:div w:id="1611737181">
                  <w:marLeft w:val="0"/>
                  <w:marRight w:val="0"/>
                  <w:marTop w:val="0"/>
                  <w:marBottom w:val="0"/>
                  <w:divBdr>
                    <w:top w:val="none" w:sz="0" w:space="0" w:color="auto"/>
                    <w:left w:val="none" w:sz="0" w:space="0" w:color="auto"/>
                    <w:bottom w:val="none" w:sz="0" w:space="0" w:color="auto"/>
                    <w:right w:val="none" w:sz="0" w:space="0" w:color="auto"/>
                  </w:divBdr>
                </w:div>
                <w:div w:id="311641260">
                  <w:marLeft w:val="0"/>
                  <w:marRight w:val="0"/>
                  <w:marTop w:val="0"/>
                  <w:marBottom w:val="0"/>
                  <w:divBdr>
                    <w:top w:val="none" w:sz="0" w:space="0" w:color="auto"/>
                    <w:left w:val="none" w:sz="0" w:space="0" w:color="auto"/>
                    <w:bottom w:val="none" w:sz="0" w:space="0" w:color="auto"/>
                    <w:right w:val="none" w:sz="0" w:space="0" w:color="auto"/>
                  </w:divBdr>
                </w:div>
                <w:div w:id="306520343">
                  <w:marLeft w:val="0"/>
                  <w:marRight w:val="0"/>
                  <w:marTop w:val="0"/>
                  <w:marBottom w:val="0"/>
                  <w:divBdr>
                    <w:top w:val="none" w:sz="0" w:space="0" w:color="auto"/>
                    <w:left w:val="none" w:sz="0" w:space="0" w:color="auto"/>
                    <w:bottom w:val="none" w:sz="0" w:space="0" w:color="auto"/>
                    <w:right w:val="none" w:sz="0" w:space="0" w:color="auto"/>
                  </w:divBdr>
                </w:div>
                <w:div w:id="1924024468">
                  <w:marLeft w:val="0"/>
                  <w:marRight w:val="0"/>
                  <w:marTop w:val="0"/>
                  <w:marBottom w:val="0"/>
                  <w:divBdr>
                    <w:top w:val="none" w:sz="0" w:space="0" w:color="auto"/>
                    <w:left w:val="none" w:sz="0" w:space="0" w:color="auto"/>
                    <w:bottom w:val="none" w:sz="0" w:space="0" w:color="auto"/>
                    <w:right w:val="none" w:sz="0" w:space="0" w:color="auto"/>
                  </w:divBdr>
                </w:div>
                <w:div w:id="2140151458">
                  <w:marLeft w:val="0"/>
                  <w:marRight w:val="0"/>
                  <w:marTop w:val="0"/>
                  <w:marBottom w:val="0"/>
                  <w:divBdr>
                    <w:top w:val="none" w:sz="0" w:space="0" w:color="auto"/>
                    <w:left w:val="none" w:sz="0" w:space="0" w:color="auto"/>
                    <w:bottom w:val="none" w:sz="0" w:space="0" w:color="auto"/>
                    <w:right w:val="none" w:sz="0" w:space="0" w:color="auto"/>
                  </w:divBdr>
                </w:div>
                <w:div w:id="916133916">
                  <w:marLeft w:val="0"/>
                  <w:marRight w:val="0"/>
                  <w:marTop w:val="0"/>
                  <w:marBottom w:val="0"/>
                  <w:divBdr>
                    <w:top w:val="none" w:sz="0" w:space="0" w:color="auto"/>
                    <w:left w:val="none" w:sz="0" w:space="0" w:color="auto"/>
                    <w:bottom w:val="none" w:sz="0" w:space="0" w:color="auto"/>
                    <w:right w:val="none" w:sz="0" w:space="0" w:color="auto"/>
                  </w:divBdr>
                </w:div>
                <w:div w:id="194925166">
                  <w:marLeft w:val="0"/>
                  <w:marRight w:val="0"/>
                  <w:marTop w:val="0"/>
                  <w:marBottom w:val="0"/>
                  <w:divBdr>
                    <w:top w:val="none" w:sz="0" w:space="0" w:color="auto"/>
                    <w:left w:val="none" w:sz="0" w:space="0" w:color="auto"/>
                    <w:bottom w:val="none" w:sz="0" w:space="0" w:color="auto"/>
                    <w:right w:val="none" w:sz="0" w:space="0" w:color="auto"/>
                  </w:divBdr>
                </w:div>
                <w:div w:id="1572539155">
                  <w:marLeft w:val="0"/>
                  <w:marRight w:val="0"/>
                  <w:marTop w:val="0"/>
                  <w:marBottom w:val="0"/>
                  <w:divBdr>
                    <w:top w:val="none" w:sz="0" w:space="0" w:color="auto"/>
                    <w:left w:val="none" w:sz="0" w:space="0" w:color="auto"/>
                    <w:bottom w:val="none" w:sz="0" w:space="0" w:color="auto"/>
                    <w:right w:val="none" w:sz="0" w:space="0" w:color="auto"/>
                  </w:divBdr>
                </w:div>
                <w:div w:id="1902906625">
                  <w:marLeft w:val="0"/>
                  <w:marRight w:val="0"/>
                  <w:marTop w:val="0"/>
                  <w:marBottom w:val="0"/>
                  <w:divBdr>
                    <w:top w:val="none" w:sz="0" w:space="0" w:color="auto"/>
                    <w:left w:val="none" w:sz="0" w:space="0" w:color="auto"/>
                    <w:bottom w:val="none" w:sz="0" w:space="0" w:color="auto"/>
                    <w:right w:val="none" w:sz="0" w:space="0" w:color="auto"/>
                  </w:divBdr>
                </w:div>
                <w:div w:id="1755273565">
                  <w:marLeft w:val="0"/>
                  <w:marRight w:val="0"/>
                  <w:marTop w:val="0"/>
                  <w:marBottom w:val="0"/>
                  <w:divBdr>
                    <w:top w:val="none" w:sz="0" w:space="0" w:color="auto"/>
                    <w:left w:val="none" w:sz="0" w:space="0" w:color="auto"/>
                    <w:bottom w:val="none" w:sz="0" w:space="0" w:color="auto"/>
                    <w:right w:val="none" w:sz="0" w:space="0" w:color="auto"/>
                  </w:divBdr>
                </w:div>
                <w:div w:id="1908343068">
                  <w:marLeft w:val="0"/>
                  <w:marRight w:val="0"/>
                  <w:marTop w:val="0"/>
                  <w:marBottom w:val="0"/>
                  <w:divBdr>
                    <w:top w:val="none" w:sz="0" w:space="0" w:color="auto"/>
                    <w:left w:val="none" w:sz="0" w:space="0" w:color="auto"/>
                    <w:bottom w:val="none" w:sz="0" w:space="0" w:color="auto"/>
                    <w:right w:val="none" w:sz="0" w:space="0" w:color="auto"/>
                  </w:divBdr>
                </w:div>
                <w:div w:id="437871579">
                  <w:marLeft w:val="0"/>
                  <w:marRight w:val="0"/>
                  <w:marTop w:val="0"/>
                  <w:marBottom w:val="0"/>
                  <w:divBdr>
                    <w:top w:val="none" w:sz="0" w:space="0" w:color="auto"/>
                    <w:left w:val="none" w:sz="0" w:space="0" w:color="auto"/>
                    <w:bottom w:val="none" w:sz="0" w:space="0" w:color="auto"/>
                    <w:right w:val="none" w:sz="0" w:space="0" w:color="auto"/>
                  </w:divBdr>
                </w:div>
                <w:div w:id="1963418436">
                  <w:marLeft w:val="0"/>
                  <w:marRight w:val="0"/>
                  <w:marTop w:val="0"/>
                  <w:marBottom w:val="0"/>
                  <w:divBdr>
                    <w:top w:val="none" w:sz="0" w:space="0" w:color="auto"/>
                    <w:left w:val="none" w:sz="0" w:space="0" w:color="auto"/>
                    <w:bottom w:val="none" w:sz="0" w:space="0" w:color="auto"/>
                    <w:right w:val="none" w:sz="0" w:space="0" w:color="auto"/>
                  </w:divBdr>
                </w:div>
                <w:div w:id="1005791205">
                  <w:marLeft w:val="0"/>
                  <w:marRight w:val="0"/>
                  <w:marTop w:val="0"/>
                  <w:marBottom w:val="0"/>
                  <w:divBdr>
                    <w:top w:val="none" w:sz="0" w:space="0" w:color="auto"/>
                    <w:left w:val="none" w:sz="0" w:space="0" w:color="auto"/>
                    <w:bottom w:val="none" w:sz="0" w:space="0" w:color="auto"/>
                    <w:right w:val="none" w:sz="0" w:space="0" w:color="auto"/>
                  </w:divBdr>
                </w:div>
                <w:div w:id="374964034">
                  <w:marLeft w:val="0"/>
                  <w:marRight w:val="0"/>
                  <w:marTop w:val="0"/>
                  <w:marBottom w:val="0"/>
                  <w:divBdr>
                    <w:top w:val="none" w:sz="0" w:space="0" w:color="auto"/>
                    <w:left w:val="none" w:sz="0" w:space="0" w:color="auto"/>
                    <w:bottom w:val="none" w:sz="0" w:space="0" w:color="auto"/>
                    <w:right w:val="none" w:sz="0" w:space="0" w:color="auto"/>
                  </w:divBdr>
                </w:div>
                <w:div w:id="1151020858">
                  <w:marLeft w:val="0"/>
                  <w:marRight w:val="0"/>
                  <w:marTop w:val="0"/>
                  <w:marBottom w:val="0"/>
                  <w:divBdr>
                    <w:top w:val="none" w:sz="0" w:space="0" w:color="auto"/>
                    <w:left w:val="none" w:sz="0" w:space="0" w:color="auto"/>
                    <w:bottom w:val="none" w:sz="0" w:space="0" w:color="auto"/>
                    <w:right w:val="none" w:sz="0" w:space="0" w:color="auto"/>
                  </w:divBdr>
                </w:div>
                <w:div w:id="1530796673">
                  <w:marLeft w:val="0"/>
                  <w:marRight w:val="0"/>
                  <w:marTop w:val="0"/>
                  <w:marBottom w:val="0"/>
                  <w:divBdr>
                    <w:top w:val="none" w:sz="0" w:space="0" w:color="auto"/>
                    <w:left w:val="none" w:sz="0" w:space="0" w:color="auto"/>
                    <w:bottom w:val="none" w:sz="0" w:space="0" w:color="auto"/>
                    <w:right w:val="none" w:sz="0" w:space="0" w:color="auto"/>
                  </w:divBdr>
                </w:div>
                <w:div w:id="1285382365">
                  <w:marLeft w:val="0"/>
                  <w:marRight w:val="0"/>
                  <w:marTop w:val="0"/>
                  <w:marBottom w:val="0"/>
                  <w:divBdr>
                    <w:top w:val="none" w:sz="0" w:space="0" w:color="auto"/>
                    <w:left w:val="none" w:sz="0" w:space="0" w:color="auto"/>
                    <w:bottom w:val="none" w:sz="0" w:space="0" w:color="auto"/>
                    <w:right w:val="none" w:sz="0" w:space="0" w:color="auto"/>
                  </w:divBdr>
                </w:div>
                <w:div w:id="602423440">
                  <w:marLeft w:val="0"/>
                  <w:marRight w:val="0"/>
                  <w:marTop w:val="0"/>
                  <w:marBottom w:val="0"/>
                  <w:divBdr>
                    <w:top w:val="none" w:sz="0" w:space="0" w:color="auto"/>
                    <w:left w:val="none" w:sz="0" w:space="0" w:color="auto"/>
                    <w:bottom w:val="none" w:sz="0" w:space="0" w:color="auto"/>
                    <w:right w:val="none" w:sz="0" w:space="0" w:color="auto"/>
                  </w:divBdr>
                </w:div>
                <w:div w:id="2057852979">
                  <w:marLeft w:val="0"/>
                  <w:marRight w:val="0"/>
                  <w:marTop w:val="0"/>
                  <w:marBottom w:val="0"/>
                  <w:divBdr>
                    <w:top w:val="none" w:sz="0" w:space="0" w:color="auto"/>
                    <w:left w:val="none" w:sz="0" w:space="0" w:color="auto"/>
                    <w:bottom w:val="none" w:sz="0" w:space="0" w:color="auto"/>
                    <w:right w:val="none" w:sz="0" w:space="0" w:color="auto"/>
                  </w:divBdr>
                </w:div>
                <w:div w:id="829908962">
                  <w:marLeft w:val="0"/>
                  <w:marRight w:val="0"/>
                  <w:marTop w:val="0"/>
                  <w:marBottom w:val="0"/>
                  <w:divBdr>
                    <w:top w:val="none" w:sz="0" w:space="0" w:color="auto"/>
                    <w:left w:val="none" w:sz="0" w:space="0" w:color="auto"/>
                    <w:bottom w:val="none" w:sz="0" w:space="0" w:color="auto"/>
                    <w:right w:val="none" w:sz="0" w:space="0" w:color="auto"/>
                  </w:divBdr>
                </w:div>
                <w:div w:id="1924025643">
                  <w:marLeft w:val="0"/>
                  <w:marRight w:val="0"/>
                  <w:marTop w:val="0"/>
                  <w:marBottom w:val="0"/>
                  <w:divBdr>
                    <w:top w:val="none" w:sz="0" w:space="0" w:color="auto"/>
                    <w:left w:val="none" w:sz="0" w:space="0" w:color="auto"/>
                    <w:bottom w:val="none" w:sz="0" w:space="0" w:color="auto"/>
                    <w:right w:val="none" w:sz="0" w:space="0" w:color="auto"/>
                  </w:divBdr>
                </w:div>
                <w:div w:id="420760443">
                  <w:marLeft w:val="0"/>
                  <w:marRight w:val="0"/>
                  <w:marTop w:val="0"/>
                  <w:marBottom w:val="0"/>
                  <w:divBdr>
                    <w:top w:val="none" w:sz="0" w:space="0" w:color="auto"/>
                    <w:left w:val="none" w:sz="0" w:space="0" w:color="auto"/>
                    <w:bottom w:val="none" w:sz="0" w:space="0" w:color="auto"/>
                    <w:right w:val="none" w:sz="0" w:space="0" w:color="auto"/>
                  </w:divBdr>
                </w:div>
                <w:div w:id="963534643">
                  <w:marLeft w:val="0"/>
                  <w:marRight w:val="0"/>
                  <w:marTop w:val="0"/>
                  <w:marBottom w:val="0"/>
                  <w:divBdr>
                    <w:top w:val="none" w:sz="0" w:space="0" w:color="auto"/>
                    <w:left w:val="none" w:sz="0" w:space="0" w:color="auto"/>
                    <w:bottom w:val="none" w:sz="0" w:space="0" w:color="auto"/>
                    <w:right w:val="none" w:sz="0" w:space="0" w:color="auto"/>
                  </w:divBdr>
                </w:div>
                <w:div w:id="1084301666">
                  <w:marLeft w:val="0"/>
                  <w:marRight w:val="0"/>
                  <w:marTop w:val="0"/>
                  <w:marBottom w:val="0"/>
                  <w:divBdr>
                    <w:top w:val="none" w:sz="0" w:space="0" w:color="auto"/>
                    <w:left w:val="none" w:sz="0" w:space="0" w:color="auto"/>
                    <w:bottom w:val="none" w:sz="0" w:space="0" w:color="auto"/>
                    <w:right w:val="none" w:sz="0" w:space="0" w:color="auto"/>
                  </w:divBdr>
                </w:div>
                <w:div w:id="997418550">
                  <w:marLeft w:val="0"/>
                  <w:marRight w:val="0"/>
                  <w:marTop w:val="0"/>
                  <w:marBottom w:val="0"/>
                  <w:divBdr>
                    <w:top w:val="none" w:sz="0" w:space="0" w:color="auto"/>
                    <w:left w:val="none" w:sz="0" w:space="0" w:color="auto"/>
                    <w:bottom w:val="none" w:sz="0" w:space="0" w:color="auto"/>
                    <w:right w:val="none" w:sz="0" w:space="0" w:color="auto"/>
                  </w:divBdr>
                </w:div>
                <w:div w:id="1352147710">
                  <w:marLeft w:val="0"/>
                  <w:marRight w:val="0"/>
                  <w:marTop w:val="0"/>
                  <w:marBottom w:val="0"/>
                  <w:divBdr>
                    <w:top w:val="none" w:sz="0" w:space="0" w:color="auto"/>
                    <w:left w:val="none" w:sz="0" w:space="0" w:color="auto"/>
                    <w:bottom w:val="none" w:sz="0" w:space="0" w:color="auto"/>
                    <w:right w:val="none" w:sz="0" w:space="0" w:color="auto"/>
                  </w:divBdr>
                </w:div>
                <w:div w:id="1939368530">
                  <w:marLeft w:val="0"/>
                  <w:marRight w:val="0"/>
                  <w:marTop w:val="0"/>
                  <w:marBottom w:val="0"/>
                  <w:divBdr>
                    <w:top w:val="none" w:sz="0" w:space="0" w:color="auto"/>
                    <w:left w:val="none" w:sz="0" w:space="0" w:color="auto"/>
                    <w:bottom w:val="none" w:sz="0" w:space="0" w:color="auto"/>
                    <w:right w:val="none" w:sz="0" w:space="0" w:color="auto"/>
                  </w:divBdr>
                </w:div>
                <w:div w:id="469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6020">
      <w:bodyDiv w:val="1"/>
      <w:marLeft w:val="0"/>
      <w:marRight w:val="0"/>
      <w:marTop w:val="0"/>
      <w:marBottom w:val="0"/>
      <w:divBdr>
        <w:top w:val="none" w:sz="0" w:space="0" w:color="auto"/>
        <w:left w:val="none" w:sz="0" w:space="0" w:color="auto"/>
        <w:bottom w:val="none" w:sz="0" w:space="0" w:color="auto"/>
        <w:right w:val="none" w:sz="0" w:space="0" w:color="auto"/>
      </w:divBdr>
    </w:div>
    <w:div w:id="133371471">
      <w:bodyDiv w:val="1"/>
      <w:marLeft w:val="0"/>
      <w:marRight w:val="0"/>
      <w:marTop w:val="0"/>
      <w:marBottom w:val="0"/>
      <w:divBdr>
        <w:top w:val="none" w:sz="0" w:space="0" w:color="auto"/>
        <w:left w:val="none" w:sz="0" w:space="0" w:color="auto"/>
        <w:bottom w:val="none" w:sz="0" w:space="0" w:color="auto"/>
        <w:right w:val="none" w:sz="0" w:space="0" w:color="auto"/>
      </w:divBdr>
    </w:div>
    <w:div w:id="176043552">
      <w:bodyDiv w:val="1"/>
      <w:marLeft w:val="0"/>
      <w:marRight w:val="0"/>
      <w:marTop w:val="0"/>
      <w:marBottom w:val="0"/>
      <w:divBdr>
        <w:top w:val="none" w:sz="0" w:space="0" w:color="auto"/>
        <w:left w:val="none" w:sz="0" w:space="0" w:color="auto"/>
        <w:bottom w:val="none" w:sz="0" w:space="0" w:color="auto"/>
        <w:right w:val="none" w:sz="0" w:space="0" w:color="auto"/>
      </w:divBdr>
    </w:div>
    <w:div w:id="431974320">
      <w:bodyDiv w:val="1"/>
      <w:marLeft w:val="0"/>
      <w:marRight w:val="0"/>
      <w:marTop w:val="0"/>
      <w:marBottom w:val="0"/>
      <w:divBdr>
        <w:top w:val="none" w:sz="0" w:space="0" w:color="auto"/>
        <w:left w:val="none" w:sz="0" w:space="0" w:color="auto"/>
        <w:bottom w:val="none" w:sz="0" w:space="0" w:color="auto"/>
        <w:right w:val="none" w:sz="0" w:space="0" w:color="auto"/>
      </w:divBdr>
    </w:div>
    <w:div w:id="486291121">
      <w:bodyDiv w:val="1"/>
      <w:marLeft w:val="0"/>
      <w:marRight w:val="0"/>
      <w:marTop w:val="0"/>
      <w:marBottom w:val="0"/>
      <w:divBdr>
        <w:top w:val="none" w:sz="0" w:space="0" w:color="auto"/>
        <w:left w:val="none" w:sz="0" w:space="0" w:color="auto"/>
        <w:bottom w:val="none" w:sz="0" w:space="0" w:color="auto"/>
        <w:right w:val="none" w:sz="0" w:space="0" w:color="auto"/>
      </w:divBdr>
    </w:div>
    <w:div w:id="52043343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98">
          <w:marLeft w:val="0"/>
          <w:marRight w:val="0"/>
          <w:marTop w:val="0"/>
          <w:marBottom w:val="0"/>
          <w:divBdr>
            <w:top w:val="none" w:sz="0" w:space="0" w:color="auto"/>
            <w:left w:val="none" w:sz="0" w:space="0" w:color="auto"/>
            <w:bottom w:val="none" w:sz="0" w:space="0" w:color="auto"/>
            <w:right w:val="none" w:sz="0" w:space="0" w:color="auto"/>
          </w:divBdr>
        </w:div>
      </w:divsChild>
    </w:div>
    <w:div w:id="558639564">
      <w:bodyDiv w:val="1"/>
      <w:marLeft w:val="0"/>
      <w:marRight w:val="0"/>
      <w:marTop w:val="0"/>
      <w:marBottom w:val="0"/>
      <w:divBdr>
        <w:top w:val="none" w:sz="0" w:space="0" w:color="auto"/>
        <w:left w:val="none" w:sz="0" w:space="0" w:color="auto"/>
        <w:bottom w:val="none" w:sz="0" w:space="0" w:color="auto"/>
        <w:right w:val="none" w:sz="0" w:space="0" w:color="auto"/>
      </w:divBdr>
    </w:div>
    <w:div w:id="631206948">
      <w:bodyDiv w:val="1"/>
      <w:marLeft w:val="0"/>
      <w:marRight w:val="0"/>
      <w:marTop w:val="0"/>
      <w:marBottom w:val="0"/>
      <w:divBdr>
        <w:top w:val="none" w:sz="0" w:space="0" w:color="auto"/>
        <w:left w:val="none" w:sz="0" w:space="0" w:color="auto"/>
        <w:bottom w:val="none" w:sz="0" w:space="0" w:color="auto"/>
        <w:right w:val="none" w:sz="0" w:space="0" w:color="auto"/>
      </w:divBdr>
    </w:div>
    <w:div w:id="709762352">
      <w:bodyDiv w:val="1"/>
      <w:marLeft w:val="0"/>
      <w:marRight w:val="0"/>
      <w:marTop w:val="0"/>
      <w:marBottom w:val="0"/>
      <w:divBdr>
        <w:top w:val="none" w:sz="0" w:space="0" w:color="auto"/>
        <w:left w:val="none" w:sz="0" w:space="0" w:color="auto"/>
        <w:bottom w:val="none" w:sz="0" w:space="0" w:color="auto"/>
        <w:right w:val="none" w:sz="0" w:space="0" w:color="auto"/>
      </w:divBdr>
    </w:div>
    <w:div w:id="741680944">
      <w:bodyDiv w:val="1"/>
      <w:marLeft w:val="0"/>
      <w:marRight w:val="0"/>
      <w:marTop w:val="0"/>
      <w:marBottom w:val="0"/>
      <w:divBdr>
        <w:top w:val="none" w:sz="0" w:space="0" w:color="auto"/>
        <w:left w:val="none" w:sz="0" w:space="0" w:color="auto"/>
        <w:bottom w:val="none" w:sz="0" w:space="0" w:color="auto"/>
        <w:right w:val="none" w:sz="0" w:space="0" w:color="auto"/>
      </w:divBdr>
    </w:div>
    <w:div w:id="959149383">
      <w:bodyDiv w:val="1"/>
      <w:marLeft w:val="0"/>
      <w:marRight w:val="0"/>
      <w:marTop w:val="0"/>
      <w:marBottom w:val="0"/>
      <w:divBdr>
        <w:top w:val="none" w:sz="0" w:space="0" w:color="auto"/>
        <w:left w:val="none" w:sz="0" w:space="0" w:color="auto"/>
        <w:bottom w:val="none" w:sz="0" w:space="0" w:color="auto"/>
        <w:right w:val="none" w:sz="0" w:space="0" w:color="auto"/>
      </w:divBdr>
      <w:divsChild>
        <w:div w:id="783579309">
          <w:marLeft w:val="0"/>
          <w:marRight w:val="0"/>
          <w:marTop w:val="0"/>
          <w:marBottom w:val="0"/>
          <w:divBdr>
            <w:top w:val="none" w:sz="0" w:space="0" w:color="auto"/>
            <w:left w:val="none" w:sz="0" w:space="0" w:color="auto"/>
            <w:bottom w:val="none" w:sz="0" w:space="0" w:color="auto"/>
            <w:right w:val="none" w:sz="0" w:space="0" w:color="auto"/>
          </w:divBdr>
        </w:div>
      </w:divsChild>
    </w:div>
    <w:div w:id="963658627">
      <w:bodyDiv w:val="1"/>
      <w:marLeft w:val="0"/>
      <w:marRight w:val="0"/>
      <w:marTop w:val="0"/>
      <w:marBottom w:val="0"/>
      <w:divBdr>
        <w:top w:val="none" w:sz="0" w:space="0" w:color="auto"/>
        <w:left w:val="none" w:sz="0" w:space="0" w:color="auto"/>
        <w:bottom w:val="none" w:sz="0" w:space="0" w:color="auto"/>
        <w:right w:val="none" w:sz="0" w:space="0" w:color="auto"/>
      </w:divBdr>
    </w:div>
    <w:div w:id="1029061509">
      <w:bodyDiv w:val="1"/>
      <w:marLeft w:val="0"/>
      <w:marRight w:val="0"/>
      <w:marTop w:val="0"/>
      <w:marBottom w:val="0"/>
      <w:divBdr>
        <w:top w:val="none" w:sz="0" w:space="0" w:color="auto"/>
        <w:left w:val="none" w:sz="0" w:space="0" w:color="auto"/>
        <w:bottom w:val="none" w:sz="0" w:space="0" w:color="auto"/>
        <w:right w:val="none" w:sz="0" w:space="0" w:color="auto"/>
      </w:divBdr>
    </w:div>
    <w:div w:id="1083184635">
      <w:bodyDiv w:val="1"/>
      <w:marLeft w:val="0"/>
      <w:marRight w:val="0"/>
      <w:marTop w:val="0"/>
      <w:marBottom w:val="0"/>
      <w:divBdr>
        <w:top w:val="none" w:sz="0" w:space="0" w:color="auto"/>
        <w:left w:val="none" w:sz="0" w:space="0" w:color="auto"/>
        <w:bottom w:val="none" w:sz="0" w:space="0" w:color="auto"/>
        <w:right w:val="none" w:sz="0" w:space="0" w:color="auto"/>
      </w:divBdr>
    </w:div>
    <w:div w:id="1349982417">
      <w:bodyDiv w:val="1"/>
      <w:marLeft w:val="0"/>
      <w:marRight w:val="0"/>
      <w:marTop w:val="0"/>
      <w:marBottom w:val="0"/>
      <w:divBdr>
        <w:top w:val="none" w:sz="0" w:space="0" w:color="auto"/>
        <w:left w:val="none" w:sz="0" w:space="0" w:color="auto"/>
        <w:bottom w:val="none" w:sz="0" w:space="0" w:color="auto"/>
        <w:right w:val="none" w:sz="0" w:space="0" w:color="auto"/>
      </w:divBdr>
    </w:div>
    <w:div w:id="1363289229">
      <w:bodyDiv w:val="1"/>
      <w:marLeft w:val="0"/>
      <w:marRight w:val="0"/>
      <w:marTop w:val="0"/>
      <w:marBottom w:val="0"/>
      <w:divBdr>
        <w:top w:val="none" w:sz="0" w:space="0" w:color="auto"/>
        <w:left w:val="none" w:sz="0" w:space="0" w:color="auto"/>
        <w:bottom w:val="none" w:sz="0" w:space="0" w:color="auto"/>
        <w:right w:val="none" w:sz="0" w:space="0" w:color="auto"/>
      </w:divBdr>
      <w:divsChild>
        <w:div w:id="513542572">
          <w:marLeft w:val="-75"/>
          <w:marRight w:val="-75"/>
          <w:marTop w:val="0"/>
          <w:marBottom w:val="0"/>
          <w:divBdr>
            <w:top w:val="none" w:sz="0" w:space="0" w:color="auto"/>
            <w:left w:val="none" w:sz="0" w:space="0" w:color="auto"/>
            <w:bottom w:val="none" w:sz="0" w:space="0" w:color="auto"/>
            <w:right w:val="none" w:sz="0" w:space="0" w:color="auto"/>
          </w:divBdr>
          <w:divsChild>
            <w:div w:id="832066440">
              <w:marLeft w:val="0"/>
              <w:marRight w:val="0"/>
              <w:marTop w:val="0"/>
              <w:marBottom w:val="0"/>
              <w:divBdr>
                <w:top w:val="none" w:sz="0" w:space="0" w:color="auto"/>
                <w:left w:val="none" w:sz="0" w:space="0" w:color="auto"/>
                <w:bottom w:val="none" w:sz="0" w:space="0" w:color="auto"/>
                <w:right w:val="none" w:sz="0" w:space="0" w:color="auto"/>
              </w:divBdr>
            </w:div>
          </w:divsChild>
        </w:div>
        <w:div w:id="1906455057">
          <w:marLeft w:val="0"/>
          <w:marRight w:val="0"/>
          <w:marTop w:val="0"/>
          <w:marBottom w:val="0"/>
          <w:divBdr>
            <w:top w:val="none" w:sz="0" w:space="0" w:color="auto"/>
            <w:left w:val="none" w:sz="0" w:space="0" w:color="auto"/>
            <w:bottom w:val="none" w:sz="0" w:space="0" w:color="auto"/>
            <w:right w:val="none" w:sz="0" w:space="0" w:color="auto"/>
          </w:divBdr>
        </w:div>
      </w:divsChild>
    </w:div>
    <w:div w:id="1417166248">
      <w:bodyDiv w:val="1"/>
      <w:marLeft w:val="0"/>
      <w:marRight w:val="0"/>
      <w:marTop w:val="0"/>
      <w:marBottom w:val="0"/>
      <w:divBdr>
        <w:top w:val="none" w:sz="0" w:space="0" w:color="auto"/>
        <w:left w:val="none" w:sz="0" w:space="0" w:color="auto"/>
        <w:bottom w:val="none" w:sz="0" w:space="0" w:color="auto"/>
        <w:right w:val="none" w:sz="0" w:space="0" w:color="auto"/>
      </w:divBdr>
    </w:div>
    <w:div w:id="1553612794">
      <w:bodyDiv w:val="1"/>
      <w:marLeft w:val="0"/>
      <w:marRight w:val="0"/>
      <w:marTop w:val="0"/>
      <w:marBottom w:val="0"/>
      <w:divBdr>
        <w:top w:val="none" w:sz="0" w:space="0" w:color="auto"/>
        <w:left w:val="none" w:sz="0" w:space="0" w:color="auto"/>
        <w:bottom w:val="none" w:sz="0" w:space="0" w:color="auto"/>
        <w:right w:val="none" w:sz="0" w:space="0" w:color="auto"/>
      </w:divBdr>
    </w:div>
    <w:div w:id="1583829805">
      <w:bodyDiv w:val="1"/>
      <w:marLeft w:val="0"/>
      <w:marRight w:val="0"/>
      <w:marTop w:val="0"/>
      <w:marBottom w:val="0"/>
      <w:divBdr>
        <w:top w:val="none" w:sz="0" w:space="0" w:color="auto"/>
        <w:left w:val="none" w:sz="0" w:space="0" w:color="auto"/>
        <w:bottom w:val="none" w:sz="0" w:space="0" w:color="auto"/>
        <w:right w:val="none" w:sz="0" w:space="0" w:color="auto"/>
      </w:divBdr>
      <w:divsChild>
        <w:div w:id="1725448260">
          <w:marLeft w:val="0"/>
          <w:marRight w:val="0"/>
          <w:marTop w:val="0"/>
          <w:marBottom w:val="0"/>
          <w:divBdr>
            <w:top w:val="none" w:sz="0" w:space="0" w:color="auto"/>
            <w:left w:val="none" w:sz="0" w:space="0" w:color="auto"/>
            <w:bottom w:val="none" w:sz="0" w:space="0" w:color="auto"/>
            <w:right w:val="none" w:sz="0" w:space="0" w:color="auto"/>
          </w:divBdr>
        </w:div>
        <w:div w:id="465317311">
          <w:marLeft w:val="0"/>
          <w:marRight w:val="0"/>
          <w:marTop w:val="0"/>
          <w:marBottom w:val="0"/>
          <w:divBdr>
            <w:top w:val="none" w:sz="0" w:space="0" w:color="auto"/>
            <w:left w:val="none" w:sz="0" w:space="0" w:color="auto"/>
            <w:bottom w:val="none" w:sz="0" w:space="0" w:color="auto"/>
            <w:right w:val="none" w:sz="0" w:space="0" w:color="auto"/>
          </w:divBdr>
        </w:div>
        <w:div w:id="2079866676">
          <w:marLeft w:val="0"/>
          <w:marRight w:val="0"/>
          <w:marTop w:val="0"/>
          <w:marBottom w:val="0"/>
          <w:divBdr>
            <w:top w:val="none" w:sz="0" w:space="0" w:color="auto"/>
            <w:left w:val="none" w:sz="0" w:space="0" w:color="auto"/>
            <w:bottom w:val="none" w:sz="0" w:space="0" w:color="auto"/>
            <w:right w:val="none" w:sz="0" w:space="0" w:color="auto"/>
          </w:divBdr>
        </w:div>
        <w:div w:id="992564392">
          <w:marLeft w:val="0"/>
          <w:marRight w:val="0"/>
          <w:marTop w:val="0"/>
          <w:marBottom w:val="0"/>
          <w:divBdr>
            <w:top w:val="none" w:sz="0" w:space="0" w:color="auto"/>
            <w:left w:val="none" w:sz="0" w:space="0" w:color="auto"/>
            <w:bottom w:val="none" w:sz="0" w:space="0" w:color="auto"/>
            <w:right w:val="none" w:sz="0" w:space="0" w:color="auto"/>
          </w:divBdr>
        </w:div>
      </w:divsChild>
    </w:div>
    <w:div w:id="1631353303">
      <w:bodyDiv w:val="1"/>
      <w:marLeft w:val="0"/>
      <w:marRight w:val="0"/>
      <w:marTop w:val="0"/>
      <w:marBottom w:val="0"/>
      <w:divBdr>
        <w:top w:val="none" w:sz="0" w:space="0" w:color="auto"/>
        <w:left w:val="none" w:sz="0" w:space="0" w:color="auto"/>
        <w:bottom w:val="none" w:sz="0" w:space="0" w:color="auto"/>
        <w:right w:val="none" w:sz="0" w:space="0" w:color="auto"/>
      </w:divBdr>
    </w:div>
    <w:div w:id="1702054772">
      <w:bodyDiv w:val="1"/>
      <w:marLeft w:val="0"/>
      <w:marRight w:val="0"/>
      <w:marTop w:val="0"/>
      <w:marBottom w:val="0"/>
      <w:divBdr>
        <w:top w:val="none" w:sz="0" w:space="0" w:color="auto"/>
        <w:left w:val="none" w:sz="0" w:space="0" w:color="auto"/>
        <w:bottom w:val="none" w:sz="0" w:space="0" w:color="auto"/>
        <w:right w:val="none" w:sz="0" w:space="0" w:color="auto"/>
      </w:divBdr>
      <w:divsChild>
        <w:div w:id="1065834902">
          <w:marLeft w:val="0"/>
          <w:marRight w:val="0"/>
          <w:marTop w:val="0"/>
          <w:marBottom w:val="0"/>
          <w:divBdr>
            <w:top w:val="none" w:sz="0" w:space="0" w:color="auto"/>
            <w:left w:val="none" w:sz="0" w:space="0" w:color="auto"/>
            <w:bottom w:val="none" w:sz="0" w:space="0" w:color="auto"/>
            <w:right w:val="none" w:sz="0" w:space="0" w:color="auto"/>
          </w:divBdr>
        </w:div>
      </w:divsChild>
    </w:div>
    <w:div w:id="1853883593">
      <w:bodyDiv w:val="1"/>
      <w:marLeft w:val="0"/>
      <w:marRight w:val="0"/>
      <w:marTop w:val="0"/>
      <w:marBottom w:val="0"/>
      <w:divBdr>
        <w:top w:val="none" w:sz="0" w:space="0" w:color="auto"/>
        <w:left w:val="none" w:sz="0" w:space="0" w:color="auto"/>
        <w:bottom w:val="none" w:sz="0" w:space="0" w:color="auto"/>
        <w:right w:val="none" w:sz="0" w:space="0" w:color="auto"/>
      </w:divBdr>
      <w:divsChild>
        <w:div w:id="1349521918">
          <w:marLeft w:val="0"/>
          <w:marRight w:val="0"/>
          <w:marTop w:val="0"/>
          <w:marBottom w:val="0"/>
          <w:divBdr>
            <w:top w:val="none" w:sz="0" w:space="0" w:color="auto"/>
            <w:left w:val="none" w:sz="0" w:space="0" w:color="auto"/>
            <w:bottom w:val="none" w:sz="0" w:space="0" w:color="auto"/>
            <w:right w:val="none" w:sz="0" w:space="0" w:color="auto"/>
          </w:divBdr>
        </w:div>
        <w:div w:id="1051534159">
          <w:marLeft w:val="0"/>
          <w:marRight w:val="0"/>
          <w:marTop w:val="0"/>
          <w:marBottom w:val="0"/>
          <w:divBdr>
            <w:top w:val="none" w:sz="0" w:space="0" w:color="auto"/>
            <w:left w:val="none" w:sz="0" w:space="0" w:color="auto"/>
            <w:bottom w:val="none" w:sz="0" w:space="0" w:color="auto"/>
            <w:right w:val="none" w:sz="0" w:space="0" w:color="auto"/>
          </w:divBdr>
        </w:div>
        <w:div w:id="223420272">
          <w:marLeft w:val="0"/>
          <w:marRight w:val="0"/>
          <w:marTop w:val="0"/>
          <w:marBottom w:val="0"/>
          <w:divBdr>
            <w:top w:val="none" w:sz="0" w:space="0" w:color="auto"/>
            <w:left w:val="none" w:sz="0" w:space="0" w:color="auto"/>
            <w:bottom w:val="none" w:sz="0" w:space="0" w:color="auto"/>
            <w:right w:val="none" w:sz="0" w:space="0" w:color="auto"/>
          </w:divBdr>
        </w:div>
        <w:div w:id="637107388">
          <w:marLeft w:val="0"/>
          <w:marRight w:val="0"/>
          <w:marTop w:val="0"/>
          <w:marBottom w:val="0"/>
          <w:divBdr>
            <w:top w:val="none" w:sz="0" w:space="0" w:color="auto"/>
            <w:left w:val="none" w:sz="0" w:space="0" w:color="auto"/>
            <w:bottom w:val="none" w:sz="0" w:space="0" w:color="auto"/>
            <w:right w:val="none" w:sz="0" w:space="0" w:color="auto"/>
          </w:divBdr>
        </w:div>
      </w:divsChild>
    </w:div>
    <w:div w:id="1945376808">
      <w:bodyDiv w:val="1"/>
      <w:marLeft w:val="0"/>
      <w:marRight w:val="0"/>
      <w:marTop w:val="0"/>
      <w:marBottom w:val="0"/>
      <w:divBdr>
        <w:top w:val="none" w:sz="0" w:space="0" w:color="auto"/>
        <w:left w:val="none" w:sz="0" w:space="0" w:color="auto"/>
        <w:bottom w:val="none" w:sz="0" w:space="0" w:color="auto"/>
        <w:right w:val="none" w:sz="0" w:space="0" w:color="auto"/>
      </w:divBdr>
      <w:divsChild>
        <w:div w:id="2129932244">
          <w:marLeft w:val="0"/>
          <w:marRight w:val="0"/>
          <w:marTop w:val="0"/>
          <w:marBottom w:val="0"/>
          <w:divBdr>
            <w:top w:val="none" w:sz="0" w:space="0" w:color="auto"/>
            <w:left w:val="none" w:sz="0" w:space="0" w:color="auto"/>
            <w:bottom w:val="none" w:sz="0" w:space="0" w:color="auto"/>
            <w:right w:val="none" w:sz="0" w:space="0" w:color="auto"/>
          </w:divBdr>
        </w:div>
        <w:div w:id="2046443821">
          <w:marLeft w:val="0"/>
          <w:marRight w:val="0"/>
          <w:marTop w:val="0"/>
          <w:marBottom w:val="0"/>
          <w:divBdr>
            <w:top w:val="none" w:sz="0" w:space="0" w:color="auto"/>
            <w:left w:val="none" w:sz="0" w:space="0" w:color="auto"/>
            <w:bottom w:val="none" w:sz="0" w:space="0" w:color="auto"/>
            <w:right w:val="none" w:sz="0" w:space="0" w:color="auto"/>
          </w:divBdr>
        </w:div>
        <w:div w:id="2117628589">
          <w:marLeft w:val="0"/>
          <w:marRight w:val="0"/>
          <w:marTop w:val="0"/>
          <w:marBottom w:val="0"/>
          <w:divBdr>
            <w:top w:val="none" w:sz="0" w:space="0" w:color="auto"/>
            <w:left w:val="none" w:sz="0" w:space="0" w:color="auto"/>
            <w:bottom w:val="none" w:sz="0" w:space="0" w:color="auto"/>
            <w:right w:val="none" w:sz="0" w:space="0" w:color="auto"/>
          </w:divBdr>
        </w:div>
        <w:div w:id="1996447860">
          <w:marLeft w:val="0"/>
          <w:marRight w:val="0"/>
          <w:marTop w:val="0"/>
          <w:marBottom w:val="0"/>
          <w:divBdr>
            <w:top w:val="none" w:sz="0" w:space="0" w:color="auto"/>
            <w:left w:val="none" w:sz="0" w:space="0" w:color="auto"/>
            <w:bottom w:val="none" w:sz="0" w:space="0" w:color="auto"/>
            <w:right w:val="none" w:sz="0" w:space="0" w:color="auto"/>
          </w:divBdr>
        </w:div>
        <w:div w:id="1882131737">
          <w:marLeft w:val="0"/>
          <w:marRight w:val="0"/>
          <w:marTop w:val="0"/>
          <w:marBottom w:val="0"/>
          <w:divBdr>
            <w:top w:val="none" w:sz="0" w:space="0" w:color="auto"/>
            <w:left w:val="none" w:sz="0" w:space="0" w:color="auto"/>
            <w:bottom w:val="none" w:sz="0" w:space="0" w:color="auto"/>
            <w:right w:val="none" w:sz="0" w:space="0" w:color="auto"/>
          </w:divBdr>
        </w:div>
        <w:div w:id="224688440">
          <w:marLeft w:val="0"/>
          <w:marRight w:val="0"/>
          <w:marTop w:val="0"/>
          <w:marBottom w:val="0"/>
          <w:divBdr>
            <w:top w:val="none" w:sz="0" w:space="0" w:color="auto"/>
            <w:left w:val="none" w:sz="0" w:space="0" w:color="auto"/>
            <w:bottom w:val="none" w:sz="0" w:space="0" w:color="auto"/>
            <w:right w:val="none" w:sz="0" w:space="0" w:color="auto"/>
          </w:divBdr>
        </w:div>
      </w:divsChild>
    </w:div>
    <w:div w:id="2055348067">
      <w:bodyDiv w:val="1"/>
      <w:marLeft w:val="0"/>
      <w:marRight w:val="0"/>
      <w:marTop w:val="0"/>
      <w:marBottom w:val="0"/>
      <w:divBdr>
        <w:top w:val="none" w:sz="0" w:space="0" w:color="auto"/>
        <w:left w:val="none" w:sz="0" w:space="0" w:color="auto"/>
        <w:bottom w:val="none" w:sz="0" w:space="0" w:color="auto"/>
        <w:right w:val="none" w:sz="0" w:space="0" w:color="auto"/>
      </w:divBdr>
    </w:div>
    <w:div w:id="2077167129">
      <w:bodyDiv w:val="1"/>
      <w:marLeft w:val="0"/>
      <w:marRight w:val="0"/>
      <w:marTop w:val="0"/>
      <w:marBottom w:val="0"/>
      <w:divBdr>
        <w:top w:val="none" w:sz="0" w:space="0" w:color="auto"/>
        <w:left w:val="none" w:sz="0" w:space="0" w:color="auto"/>
        <w:bottom w:val="none" w:sz="0" w:space="0" w:color="auto"/>
        <w:right w:val="none" w:sz="0" w:space="0" w:color="auto"/>
      </w:divBdr>
    </w:div>
    <w:div w:id="21142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yvassiliev@yahoo.fr"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7CB57-03D3-4A43-A039-EEDE1769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5905</Words>
  <Characters>33659</Characters>
  <Application>Microsoft Office Word</Application>
  <DocSecurity>0</DocSecurity>
  <Lines>280</Lines>
  <Paragraphs>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55</cp:revision>
  <cp:lastPrinted>2022-04-10T17:14:00Z</cp:lastPrinted>
  <dcterms:created xsi:type="dcterms:W3CDTF">2022-05-24T18:40:00Z</dcterms:created>
  <dcterms:modified xsi:type="dcterms:W3CDTF">2022-05-31T11:59:00Z</dcterms:modified>
</cp:coreProperties>
</file>