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491" w:rsidRPr="000D6491" w:rsidRDefault="000D6491" w:rsidP="000D6491">
      <w:pPr>
        <w:pStyle w:val="ListParagraph"/>
        <w:spacing w:after="0" w:line="360" w:lineRule="auto"/>
        <w:jc w:val="center"/>
        <w:rPr>
          <w:rFonts w:ascii="Times New Roman" w:hAnsi="Times New Roman" w:cs="Times New Roman"/>
          <w:b/>
          <w:sz w:val="24"/>
          <w:szCs w:val="24"/>
          <w:u w:val="single"/>
          <w:lang w:val="en-US"/>
        </w:rPr>
      </w:pPr>
    </w:p>
    <w:p w:rsidR="000D6491" w:rsidRPr="000D6491" w:rsidRDefault="000D6491" w:rsidP="00A65760">
      <w:pPr>
        <w:pStyle w:val="A01ArticleType"/>
      </w:pPr>
      <w:r w:rsidRPr="000D6491">
        <w:t>Research article</w:t>
      </w:r>
    </w:p>
    <w:p w:rsidR="000D6491" w:rsidRPr="000D6491" w:rsidRDefault="000D6491" w:rsidP="00A65760">
      <w:pPr>
        <w:pStyle w:val="A02ArticleTitle"/>
      </w:pPr>
      <w:r w:rsidRPr="000D6491">
        <w:t xml:space="preserve">Extra Renal Malignant </w:t>
      </w:r>
      <w:proofErr w:type="spellStart"/>
      <w:r w:rsidRPr="000D6491">
        <w:t>Rhabdoid</w:t>
      </w:r>
      <w:proofErr w:type="spellEnd"/>
      <w:r w:rsidRPr="000D6491">
        <w:t xml:space="preserve"> Tumors in Children: Case Series</w:t>
      </w:r>
    </w:p>
    <w:p w:rsidR="000D6491" w:rsidRPr="000D6491" w:rsidRDefault="000D6491" w:rsidP="00A65760">
      <w:pPr>
        <w:pStyle w:val="A03ListofAuthors"/>
      </w:pPr>
      <w:r w:rsidRPr="000D6491">
        <w:t xml:space="preserve">Yasmine </w:t>
      </w:r>
      <w:proofErr w:type="spellStart"/>
      <w:r w:rsidRPr="000D6491">
        <w:t>Lar</w:t>
      </w:r>
      <w:r>
        <w:t>aqui</w:t>
      </w:r>
      <w:proofErr w:type="spellEnd"/>
      <w:r w:rsidRPr="000D6491">
        <w:rPr>
          <w:vertAlign w:val="superscript"/>
        </w:rPr>
        <w:t>*</w:t>
      </w:r>
      <w:r w:rsidRPr="000D6491">
        <w:t xml:space="preserve">, Maryam </w:t>
      </w:r>
      <w:proofErr w:type="spellStart"/>
      <w:r w:rsidRPr="000D6491">
        <w:t>Cheddadi</w:t>
      </w:r>
      <w:proofErr w:type="spellEnd"/>
      <w:r w:rsidR="009F4935">
        <w:t xml:space="preserve">, Lamia </w:t>
      </w:r>
      <w:proofErr w:type="spellStart"/>
      <w:r w:rsidR="009F4935">
        <w:t>Rouas</w:t>
      </w:r>
      <w:proofErr w:type="spellEnd"/>
      <w:r w:rsidR="009F4935">
        <w:t xml:space="preserve"> and</w:t>
      </w:r>
      <w:r w:rsidRPr="000D6491">
        <w:t xml:space="preserve"> </w:t>
      </w:r>
      <w:proofErr w:type="spellStart"/>
      <w:r w:rsidRPr="000D6491">
        <w:t>Najat</w:t>
      </w:r>
      <w:proofErr w:type="spellEnd"/>
      <w:r w:rsidRPr="000D6491">
        <w:t xml:space="preserve"> </w:t>
      </w:r>
      <w:proofErr w:type="spellStart"/>
      <w:r w:rsidRPr="000D6491">
        <w:t>Lamalmi</w:t>
      </w:r>
      <w:proofErr w:type="spellEnd"/>
    </w:p>
    <w:p w:rsidR="000D6491" w:rsidRPr="009F4935" w:rsidRDefault="000D6491" w:rsidP="00A65760">
      <w:pPr>
        <w:pStyle w:val="A04Affiliation"/>
      </w:pPr>
      <w:r w:rsidRPr="009F4935">
        <w:t xml:space="preserve">Ibn </w:t>
      </w:r>
      <w:proofErr w:type="spellStart"/>
      <w:r w:rsidRPr="009F4935">
        <w:t>Sina</w:t>
      </w:r>
      <w:proofErr w:type="spellEnd"/>
      <w:r w:rsidRPr="009F4935">
        <w:t xml:space="preserve"> University Hospital Center, Department of Pathology, maternity and Children’s Hospital, Rabat, MA</w:t>
      </w:r>
    </w:p>
    <w:p w:rsidR="000D6491" w:rsidRPr="000D6491" w:rsidRDefault="000D6491" w:rsidP="000D6491">
      <w:pPr>
        <w:pStyle w:val="ListParagraph"/>
        <w:spacing w:line="360" w:lineRule="auto"/>
        <w:jc w:val="both"/>
        <w:rPr>
          <w:rFonts w:ascii="Times" w:hAnsi="Times"/>
          <w:sz w:val="24"/>
          <w:szCs w:val="24"/>
          <w:lang w:val="en-US"/>
        </w:rPr>
      </w:pPr>
    </w:p>
    <w:p w:rsidR="000D6491" w:rsidRDefault="000D6491" w:rsidP="00A65760">
      <w:pPr>
        <w:pStyle w:val="A05CorrespondingAuthor"/>
      </w:pPr>
      <w:r w:rsidRPr="009F4935">
        <w:rPr>
          <w:b/>
          <w:bCs/>
          <w:vertAlign w:val="superscript"/>
        </w:rPr>
        <w:t>*</w:t>
      </w:r>
      <w:r w:rsidR="009F4935">
        <w:rPr>
          <w:b/>
          <w:bCs/>
        </w:rPr>
        <w:t>Corresponding A</w:t>
      </w:r>
      <w:r w:rsidRPr="000D6491">
        <w:rPr>
          <w:b/>
          <w:bCs/>
        </w:rPr>
        <w:t xml:space="preserve">uthor: </w:t>
      </w:r>
      <w:r w:rsidRPr="000D6491">
        <w:t xml:space="preserve">Yasmine </w:t>
      </w:r>
      <w:proofErr w:type="spellStart"/>
      <w:r w:rsidRPr="000D6491">
        <w:t>Laraqui</w:t>
      </w:r>
      <w:proofErr w:type="spellEnd"/>
      <w:r w:rsidR="009F4935">
        <w:t xml:space="preserve">, </w:t>
      </w:r>
      <w:r w:rsidR="009F4935" w:rsidRPr="009F4935">
        <w:t xml:space="preserve">Ibn </w:t>
      </w:r>
      <w:proofErr w:type="spellStart"/>
      <w:r w:rsidR="009F4935" w:rsidRPr="009F4935">
        <w:t>Sina</w:t>
      </w:r>
      <w:proofErr w:type="spellEnd"/>
      <w:r w:rsidR="009F4935" w:rsidRPr="009F4935">
        <w:t xml:space="preserve"> University Hospital Center, Department of Pathology, maternity and Children’s Hospital, Rabat, MA</w:t>
      </w:r>
      <w:r w:rsidR="009F4935">
        <w:t xml:space="preserve">, Tel: </w:t>
      </w:r>
      <w:r w:rsidR="009F4935" w:rsidRPr="000D6491">
        <w:t>+212661561816</w:t>
      </w:r>
      <w:r w:rsidR="009F4935">
        <w:t xml:space="preserve">, E-mail: </w:t>
      </w:r>
      <w:r w:rsidR="009F4935" w:rsidRPr="009F4935">
        <w:t>yasmine.laraqui@gmail.com</w:t>
      </w:r>
    </w:p>
    <w:p w:rsidR="009F4935" w:rsidRDefault="009F4935" w:rsidP="000D6491">
      <w:pPr>
        <w:pStyle w:val="ListParagraph"/>
        <w:spacing w:line="360" w:lineRule="auto"/>
        <w:ind w:left="0"/>
        <w:jc w:val="both"/>
        <w:rPr>
          <w:rFonts w:ascii="Times" w:hAnsi="Times"/>
          <w:sz w:val="24"/>
          <w:szCs w:val="24"/>
        </w:rPr>
      </w:pPr>
    </w:p>
    <w:p w:rsidR="009F4935" w:rsidRPr="009F4935" w:rsidRDefault="009F4935" w:rsidP="00A65760">
      <w:pPr>
        <w:pStyle w:val="A06Citation"/>
        <w:rPr>
          <w:b/>
        </w:rPr>
      </w:pPr>
      <w:r w:rsidRPr="009F4935">
        <w:rPr>
          <w:b/>
        </w:rPr>
        <w:t>Ci</w:t>
      </w:r>
      <w:r>
        <w:rPr>
          <w:b/>
        </w:rPr>
        <w:t>t</w:t>
      </w:r>
      <w:r w:rsidR="00A65760">
        <w:rPr>
          <w:b/>
        </w:rPr>
        <w:t>ation</w:t>
      </w:r>
      <w:r w:rsidRPr="009F4935">
        <w:rPr>
          <w:b/>
        </w:rPr>
        <w:t xml:space="preserve">: </w:t>
      </w:r>
      <w:r w:rsidRPr="009F4935">
        <w:t xml:space="preserve">Yasmine </w:t>
      </w:r>
      <w:proofErr w:type="spellStart"/>
      <w:r w:rsidRPr="009F4935">
        <w:t>Laraqui</w:t>
      </w:r>
      <w:proofErr w:type="spellEnd"/>
      <w:r w:rsidRPr="009F4935">
        <w:t xml:space="preserve">, Maryam </w:t>
      </w:r>
      <w:proofErr w:type="spellStart"/>
      <w:r w:rsidRPr="009F4935">
        <w:t>Cheddadi</w:t>
      </w:r>
      <w:proofErr w:type="spellEnd"/>
      <w:r w:rsidRPr="009F4935">
        <w:t xml:space="preserve">, Lamia </w:t>
      </w:r>
      <w:proofErr w:type="spellStart"/>
      <w:r w:rsidRPr="009F4935">
        <w:t>Rouas</w:t>
      </w:r>
      <w:proofErr w:type="spellEnd"/>
      <w:r>
        <w:t>,</w:t>
      </w:r>
      <w:r w:rsidRPr="009F4935">
        <w:t xml:space="preserve"> </w:t>
      </w:r>
      <w:proofErr w:type="spellStart"/>
      <w:r w:rsidRPr="009F4935">
        <w:t>Najat</w:t>
      </w:r>
      <w:proofErr w:type="spellEnd"/>
      <w:r w:rsidRPr="009F4935">
        <w:t xml:space="preserve"> </w:t>
      </w:r>
      <w:proofErr w:type="spellStart"/>
      <w:r w:rsidRPr="009F4935">
        <w:t>Lamalmi</w:t>
      </w:r>
      <w:proofErr w:type="spellEnd"/>
      <w:r>
        <w:t xml:space="preserve"> (2023) </w:t>
      </w:r>
      <w:r w:rsidRPr="009F4935">
        <w:t xml:space="preserve">Extra Renal Malignant </w:t>
      </w:r>
      <w:proofErr w:type="spellStart"/>
      <w:r w:rsidRPr="009F4935">
        <w:t>Rhabdoid</w:t>
      </w:r>
      <w:proofErr w:type="spellEnd"/>
      <w:r w:rsidRPr="009F4935">
        <w:t xml:space="preserve"> Tumors in Children: Case Series</w:t>
      </w:r>
    </w:p>
    <w:p w:rsidR="009F4935" w:rsidRPr="000D6491" w:rsidRDefault="009F4935" w:rsidP="000D6491">
      <w:pPr>
        <w:pStyle w:val="ListParagraph"/>
        <w:spacing w:line="360" w:lineRule="auto"/>
        <w:ind w:left="0"/>
        <w:jc w:val="both"/>
        <w:rPr>
          <w:rFonts w:ascii="Times" w:hAnsi="Times"/>
          <w:sz w:val="24"/>
          <w:szCs w:val="24"/>
          <w:lang w:val="en-US"/>
        </w:rPr>
      </w:pPr>
    </w:p>
    <w:p w:rsidR="000D6491" w:rsidRPr="00EF54AA" w:rsidRDefault="000D6491" w:rsidP="002075E0">
      <w:pPr>
        <w:pStyle w:val="A07AbstractHeading"/>
      </w:pPr>
      <w:r w:rsidRPr="00EF54AA">
        <w:t>Abstract</w:t>
      </w:r>
    </w:p>
    <w:p w:rsidR="000D6491" w:rsidRPr="000D6491" w:rsidRDefault="000D6491" w:rsidP="00CE2B7A">
      <w:pPr>
        <w:pStyle w:val="A08AbstractContent"/>
      </w:pPr>
      <w:r w:rsidRPr="000D6491">
        <w:t xml:space="preserve">Malignant </w:t>
      </w:r>
      <w:proofErr w:type="spellStart"/>
      <w:r w:rsidRPr="000D6491">
        <w:t>rhabdoid</w:t>
      </w:r>
      <w:proofErr w:type="spellEnd"/>
      <w:r w:rsidRPr="000D6491">
        <w:t xml:space="preserve"> tumor is a rare but high malignant neoplasm associated with a high mortality rate. It is a distinct </w:t>
      </w:r>
      <w:proofErr w:type="spellStart"/>
      <w:r w:rsidRPr="000D6491">
        <w:t>clinicopathologic</w:t>
      </w:r>
      <w:proofErr w:type="spellEnd"/>
      <w:r w:rsidRPr="000D6491">
        <w:t xml:space="preserve"> entity with a characteristic clinical behavior and pathological features. They usually occur in the kidney but many extra renal </w:t>
      </w:r>
      <w:proofErr w:type="spellStart"/>
      <w:r w:rsidRPr="000D6491">
        <w:t>rhabdoid</w:t>
      </w:r>
      <w:proofErr w:type="spellEnd"/>
      <w:r w:rsidRPr="000D6491">
        <w:t xml:space="preserve"> tumors were reported; the unifying feature of infantile </w:t>
      </w:r>
      <w:proofErr w:type="spellStart"/>
      <w:r w:rsidRPr="000D6491">
        <w:t>rhabdoid</w:t>
      </w:r>
      <w:proofErr w:type="spellEnd"/>
      <w:r w:rsidRPr="000D6491">
        <w:t xml:space="preserve"> tumors at all sites is the presence of a mutation or deletion of the INI1 gene located at chromosome 22q11.</w:t>
      </w:r>
    </w:p>
    <w:p w:rsidR="000D6491" w:rsidRPr="000D6491" w:rsidRDefault="000D6491" w:rsidP="00CE2B7A">
      <w:pPr>
        <w:pStyle w:val="A08AbstractContent"/>
      </w:pPr>
      <w:r w:rsidRPr="000D6491">
        <w:t xml:space="preserve">We present four cases that demonstrate the importance of early diagnosis to improve the prognostic. The study concerned four children between 6 months and 18 months old, in whom the diagnosis of </w:t>
      </w:r>
      <w:proofErr w:type="spellStart"/>
      <w:r w:rsidRPr="000D6491">
        <w:t>rhabdoid</w:t>
      </w:r>
      <w:proofErr w:type="spellEnd"/>
      <w:r w:rsidRPr="000D6491">
        <w:t xml:space="preserve"> tumor has been made, localized in retro-auricular, gluteal, pelvic or pleural area.</w:t>
      </w:r>
    </w:p>
    <w:p w:rsidR="000D6491" w:rsidRPr="000D6491" w:rsidRDefault="000D6491" w:rsidP="000D6491">
      <w:pPr>
        <w:spacing w:after="0" w:line="360" w:lineRule="auto"/>
        <w:rPr>
          <w:rFonts w:ascii="Times New Roman" w:hAnsi="Times New Roman" w:cs="Times New Roman"/>
          <w:sz w:val="24"/>
          <w:szCs w:val="24"/>
          <w:lang w:val="en-US"/>
        </w:rPr>
      </w:pPr>
    </w:p>
    <w:p w:rsidR="000D6491" w:rsidRPr="00EF54AA" w:rsidRDefault="00EF54AA" w:rsidP="00CE2B7A">
      <w:pPr>
        <w:pStyle w:val="A09Keywords"/>
        <w:rPr>
          <w:b/>
        </w:rPr>
      </w:pPr>
      <w:r w:rsidRPr="00EF54AA">
        <w:rPr>
          <w:b/>
        </w:rPr>
        <w:t xml:space="preserve">Keywords: </w:t>
      </w:r>
      <w:proofErr w:type="spellStart"/>
      <w:r w:rsidRPr="00EF54AA">
        <w:t>Rhabdoid</w:t>
      </w:r>
      <w:proofErr w:type="spellEnd"/>
      <w:r>
        <w:t>; Children;</w:t>
      </w:r>
      <w:r w:rsidRPr="00EF54AA">
        <w:t xml:space="preserve"> </w:t>
      </w:r>
      <w:proofErr w:type="spellStart"/>
      <w:r w:rsidRPr="00EF54AA">
        <w:t>Extrarenal</w:t>
      </w:r>
      <w:proofErr w:type="spellEnd"/>
    </w:p>
    <w:p w:rsidR="000D6491" w:rsidRPr="000D6491" w:rsidRDefault="00FC14D7" w:rsidP="00FC14D7">
      <w:pPr>
        <w:pStyle w:val="A13BodyContent"/>
        <w:rPr>
          <w:rFonts w:cs="Times New Roman"/>
          <w:sz w:val="24"/>
          <w:szCs w:val="24"/>
        </w:rPr>
      </w:pPr>
      <w:r>
        <w:rPr>
          <w:rStyle w:val="ui-provider"/>
        </w:rPr>
        <w:t>&lt;</w:t>
      </w:r>
      <w:proofErr w:type="spellStart"/>
      <w:r>
        <w:rPr>
          <w:rStyle w:val="ui-provider"/>
        </w:rPr>
        <w:t>pagebreak</w:t>
      </w:r>
      <w:proofErr w:type="spellEnd"/>
      <w:r>
        <w:rPr>
          <w:rStyle w:val="ui-provider"/>
        </w:rPr>
        <w:t xml:space="preserve"> /&gt;</w:t>
      </w:r>
    </w:p>
    <w:p w:rsidR="000D6491" w:rsidRPr="00EF54AA" w:rsidRDefault="00EF54AA" w:rsidP="00CE2B7A">
      <w:pPr>
        <w:pStyle w:val="A11Heading"/>
      </w:pPr>
      <w:r>
        <w:t>Case reports</w:t>
      </w:r>
    </w:p>
    <w:p w:rsidR="000D6491" w:rsidRPr="00EF54AA" w:rsidRDefault="00EF54AA" w:rsidP="00CE2B7A">
      <w:pPr>
        <w:pStyle w:val="A12SubHeading"/>
      </w:pPr>
      <w:r w:rsidRPr="00EF54AA">
        <w:t>First case</w:t>
      </w:r>
    </w:p>
    <w:p w:rsidR="000D6491" w:rsidRPr="000D6491" w:rsidRDefault="000D6491" w:rsidP="00CE2B7A">
      <w:pPr>
        <w:pStyle w:val="A13BodyContent"/>
      </w:pPr>
      <w:r w:rsidRPr="000D6491">
        <w:t xml:space="preserve">We report the case of an 18-month-old male infant, with three weeks ‘history of dry cough, </w:t>
      </w:r>
      <w:proofErr w:type="spellStart"/>
      <w:r w:rsidRPr="000D6491">
        <w:t>polypnea</w:t>
      </w:r>
      <w:proofErr w:type="spellEnd"/>
      <w:r w:rsidRPr="000D6491">
        <w:t>, and fever without improvement under antibiotic therapy. The chest radiography</w:t>
      </w:r>
    </w:p>
    <w:p w:rsidR="000D6491" w:rsidRDefault="000D6491" w:rsidP="00CE2B7A">
      <w:pPr>
        <w:pStyle w:val="A13BodyContent"/>
      </w:pPr>
      <w:r w:rsidRPr="000D6491">
        <w:t xml:space="preserve">showed a left pleural effusion with lysis of sixth rib </w:t>
      </w:r>
      <w:r w:rsidRPr="00EF54AA">
        <w:t>(Figure 1).</w:t>
      </w:r>
    </w:p>
    <w:p w:rsidR="0017417A" w:rsidRPr="000D6491" w:rsidRDefault="0017417A" w:rsidP="0017417A">
      <w:pPr>
        <w:pStyle w:val="A13BodyContent"/>
      </w:pPr>
      <w:r w:rsidRPr="000D6491">
        <w:lastRenderedPageBreak/>
        <w:t xml:space="preserve">CT showed a large lobulated parietal mass delimiting liquid </w:t>
      </w:r>
      <w:proofErr w:type="spellStart"/>
      <w:r w:rsidRPr="000D6491">
        <w:t>hypodense</w:t>
      </w:r>
      <w:proofErr w:type="spellEnd"/>
      <w:r w:rsidRPr="000D6491">
        <w:t xml:space="preserve"> areas with pleural effusion measuring 90 × 67× 86 mm. The mass compressed the </w:t>
      </w:r>
      <w:proofErr w:type="spellStart"/>
      <w:r w:rsidRPr="000D6491">
        <w:t>homolateral</w:t>
      </w:r>
      <w:proofErr w:type="spellEnd"/>
      <w:r w:rsidRPr="000D6491">
        <w:t xml:space="preserve"> lung and mediastinal structures to the right. It was associated with a lysis of the fifth and</w:t>
      </w:r>
    </w:p>
    <w:p w:rsidR="0017417A" w:rsidRPr="000D6491" w:rsidRDefault="0017417A" w:rsidP="0017417A">
      <w:pPr>
        <w:pStyle w:val="A13BodyContent"/>
      </w:pPr>
      <w:r w:rsidRPr="000D6491">
        <w:t xml:space="preserve">sixth ribs with soft tissue extension. </w:t>
      </w:r>
    </w:p>
    <w:p w:rsidR="0017417A" w:rsidRDefault="0017417A" w:rsidP="0017417A">
      <w:pPr>
        <w:pStyle w:val="A13BodyContent"/>
      </w:pPr>
      <w:r w:rsidRPr="000D6491">
        <w:t>After biopsy, histological examination showed a richly vascularized fibrous tissue composed of large cells ranges with reduced cytoplasm and oval nuclei with vesicular chromatin, and cells ranges with nuclei often eccentric with abundant eos</w:t>
      </w:r>
      <w:r>
        <w:t xml:space="preserve">inophilic cytoplasmic inclusion </w:t>
      </w:r>
      <w:r w:rsidRPr="00EF54AA">
        <w:t>(Figure 2)</w:t>
      </w:r>
      <w:r>
        <w:t>.</w:t>
      </w:r>
    </w:p>
    <w:p w:rsidR="0017417A" w:rsidRDefault="0017417A" w:rsidP="00CE2B7A">
      <w:pPr>
        <w:pStyle w:val="A13BodyContent"/>
        <w:rPr>
          <w:b/>
        </w:rPr>
      </w:pPr>
    </w:p>
    <w:p w:rsidR="00EF54AA" w:rsidRDefault="00EF54AA" w:rsidP="00CE2B7A">
      <w:pPr>
        <w:pStyle w:val="A17Figures"/>
      </w:pPr>
      <w:r>
        <w:t>Image1</w:t>
      </w:r>
    </w:p>
    <w:p w:rsidR="00EF54AA" w:rsidRPr="004E5204" w:rsidRDefault="00EF54AA" w:rsidP="00CE2B7A">
      <w:pPr>
        <w:pStyle w:val="A18FLegends"/>
      </w:pPr>
      <w:r w:rsidRPr="00EF54AA">
        <w:rPr>
          <w:b/>
        </w:rPr>
        <w:t>Figure 1:</w:t>
      </w:r>
      <w:r w:rsidRPr="004F317D">
        <w:t xml:space="preserve"> opacity of the left </w:t>
      </w:r>
      <w:proofErr w:type="spellStart"/>
      <w:r w:rsidRPr="004F317D">
        <w:t>hemithorax</w:t>
      </w:r>
      <w:proofErr w:type="spellEnd"/>
      <w:r w:rsidRPr="004F317D">
        <w:t xml:space="preserve"> compressing heart and the mediastinum structures to </w:t>
      </w:r>
      <w:r>
        <w:t>t</w:t>
      </w:r>
      <w:r w:rsidRPr="004F317D">
        <w:t>he right</w:t>
      </w:r>
    </w:p>
    <w:p w:rsidR="00EF54AA" w:rsidRPr="000D6491" w:rsidRDefault="00EF54AA" w:rsidP="000D6491">
      <w:pPr>
        <w:spacing w:after="0" w:line="360" w:lineRule="auto"/>
        <w:rPr>
          <w:rFonts w:ascii="Times New Roman" w:hAnsi="Times New Roman" w:cs="Times New Roman"/>
          <w:sz w:val="24"/>
          <w:szCs w:val="24"/>
          <w:lang w:val="en-US"/>
        </w:rPr>
      </w:pPr>
    </w:p>
    <w:p w:rsidR="00EF54AA" w:rsidRDefault="00EF54AA" w:rsidP="00CE2B7A">
      <w:pPr>
        <w:pStyle w:val="A17Figures"/>
      </w:pPr>
      <w:r>
        <w:t>Image2</w:t>
      </w:r>
    </w:p>
    <w:p w:rsidR="00EF54AA" w:rsidRPr="00CE2B7A" w:rsidRDefault="00EF54AA" w:rsidP="00CE2B7A">
      <w:pPr>
        <w:pStyle w:val="A18FLegends"/>
      </w:pPr>
      <w:r w:rsidRPr="00CE2B7A">
        <w:rPr>
          <w:b/>
        </w:rPr>
        <w:t>Figure 2:</w:t>
      </w:r>
      <w:r w:rsidRPr="00CE2B7A">
        <w:t xml:space="preserve"> </w:t>
      </w:r>
      <w:proofErr w:type="spellStart"/>
      <w:r w:rsidRPr="00CE2B7A">
        <w:t>Eosine</w:t>
      </w:r>
      <w:proofErr w:type="spellEnd"/>
      <w:r w:rsidRPr="00CE2B7A">
        <w:t xml:space="preserve"> staining showing large cell ranges with often poorly reduced cytoplasm and oval nuclei with vesicular chromatin, and cell ranges with nuclei often eccentrically placed with abundant eosinophilic cytoplasmic inclusion</w:t>
      </w:r>
    </w:p>
    <w:p w:rsidR="00EF54AA" w:rsidRPr="000D6491" w:rsidRDefault="00EF54AA" w:rsidP="000D6491">
      <w:pPr>
        <w:spacing w:after="0" w:line="360" w:lineRule="auto"/>
        <w:rPr>
          <w:rFonts w:ascii="Times New Roman" w:hAnsi="Times New Roman" w:cs="Times New Roman"/>
          <w:b/>
          <w:sz w:val="24"/>
          <w:szCs w:val="24"/>
          <w:lang w:val="en-US"/>
        </w:rPr>
      </w:pPr>
    </w:p>
    <w:p w:rsidR="000D6491" w:rsidRDefault="000D6491" w:rsidP="00CE2B7A">
      <w:pPr>
        <w:pStyle w:val="A13BodyContent"/>
      </w:pPr>
      <w:proofErr w:type="spellStart"/>
      <w:r w:rsidRPr="000D6491">
        <w:t>Immunohistochemical</w:t>
      </w:r>
      <w:proofErr w:type="spellEnd"/>
      <w:r w:rsidRPr="000D6491">
        <w:t xml:space="preserve"> study revealed a positive staining for cytokeratin, </w:t>
      </w:r>
      <w:proofErr w:type="spellStart"/>
      <w:r w:rsidRPr="000D6491">
        <w:t>vimentin</w:t>
      </w:r>
      <w:proofErr w:type="spellEnd"/>
      <w:r w:rsidRPr="000D6491">
        <w:t xml:space="preserve">, epithelial membrane antigen, smooth muscle actin, and CD99. Tumor cells were negative for CD45-CD3- CD20-ALK-CD30, MPO-CD34-CD68-CD1-desmin– </w:t>
      </w:r>
      <w:proofErr w:type="spellStart"/>
      <w:r w:rsidRPr="000D6491">
        <w:t>myogenin</w:t>
      </w:r>
      <w:proofErr w:type="spellEnd"/>
      <w:r w:rsidRPr="000D6491">
        <w:t>. Also, INI-1 prot</w:t>
      </w:r>
      <w:r w:rsidR="00EF54AA">
        <w:t>ein labeling was negative</w:t>
      </w:r>
      <w:r w:rsidRPr="000D6491">
        <w:t xml:space="preserve"> </w:t>
      </w:r>
      <w:r w:rsidRPr="00EF54AA">
        <w:t>(Figure 3)</w:t>
      </w:r>
      <w:r w:rsidR="00EF54AA">
        <w:t>.</w:t>
      </w:r>
    </w:p>
    <w:p w:rsidR="00337E1E" w:rsidRPr="000D6491" w:rsidRDefault="00337E1E" w:rsidP="00337E1E">
      <w:pPr>
        <w:pStyle w:val="A13BodyContent"/>
      </w:pPr>
      <w:r w:rsidRPr="000D6491">
        <w:t>In front of the clinical deterioration and histopathological results, particularly the loss of expression of INI1, the diagnosis of the RT was retained.</w:t>
      </w:r>
    </w:p>
    <w:p w:rsidR="00337E1E" w:rsidRPr="000D6491" w:rsidRDefault="00337E1E" w:rsidP="00337E1E">
      <w:pPr>
        <w:pStyle w:val="A13BodyContent"/>
      </w:pPr>
      <w:r w:rsidRPr="000D6491">
        <w:t xml:space="preserve">The patient underwent chemotherapy treatment associating vincristine, </w:t>
      </w:r>
      <w:proofErr w:type="spellStart"/>
      <w:r w:rsidRPr="000D6491">
        <w:t>actinomycin</w:t>
      </w:r>
      <w:proofErr w:type="spellEnd"/>
      <w:r w:rsidRPr="000D6491">
        <w:t>, cyclophosphamide, then cyclophosphamide/Adria and VP16/carboplatin alternately.</w:t>
      </w:r>
    </w:p>
    <w:p w:rsidR="00337E1E" w:rsidRPr="000D6491" w:rsidRDefault="00337E1E" w:rsidP="00337E1E">
      <w:pPr>
        <w:pStyle w:val="A13BodyContent"/>
      </w:pPr>
      <w:r w:rsidRPr="000D6491">
        <w:t xml:space="preserve">Despite all these treatments, there was a deterioration on the patient’s conditions with dependence on oxygen therapy. </w:t>
      </w:r>
    </w:p>
    <w:p w:rsidR="00337E1E" w:rsidRPr="000D6491" w:rsidRDefault="00337E1E" w:rsidP="00337E1E">
      <w:pPr>
        <w:pStyle w:val="A13BodyContent"/>
      </w:pPr>
      <w:r w:rsidRPr="000D6491">
        <w:t>The patient died after 2 months and 10 days of diagnosis.</w:t>
      </w:r>
    </w:p>
    <w:p w:rsidR="00337E1E" w:rsidRPr="00065415" w:rsidRDefault="00337E1E" w:rsidP="00337E1E">
      <w:pPr>
        <w:pStyle w:val="A11Heading"/>
      </w:pPr>
      <w:r w:rsidRPr="00065415">
        <w:t>Second case</w:t>
      </w:r>
    </w:p>
    <w:p w:rsidR="00337E1E" w:rsidRPr="000D6491" w:rsidRDefault="00337E1E" w:rsidP="00337E1E">
      <w:pPr>
        <w:pStyle w:val="A13BodyContent"/>
      </w:pPr>
      <w:r w:rsidRPr="000D6491">
        <w:t xml:space="preserve">We report the case of an 18-month-old female infant which presented with a left </w:t>
      </w:r>
      <w:proofErr w:type="spellStart"/>
      <w:r w:rsidRPr="000D6491">
        <w:t>retroauricular</w:t>
      </w:r>
      <w:proofErr w:type="spellEnd"/>
      <w:r w:rsidRPr="000D6491">
        <w:t xml:space="preserve"> mass, evolving since 5 months and gradually increasing in volume.  </w:t>
      </w:r>
    </w:p>
    <w:p w:rsidR="00337E1E" w:rsidRDefault="00337E1E" w:rsidP="00337E1E">
      <w:pPr>
        <w:pStyle w:val="A13BodyContent"/>
      </w:pPr>
      <w:r w:rsidRPr="000D6491">
        <w:t xml:space="preserve">Clinical examination highlighted a 2 cm long mass, painless, firm, fixed to the deep plane. </w:t>
      </w:r>
    </w:p>
    <w:p w:rsidR="00337E1E" w:rsidRDefault="00337E1E" w:rsidP="00CE2B7A">
      <w:pPr>
        <w:pStyle w:val="A13BodyContent"/>
        <w:rPr>
          <w:b/>
        </w:rPr>
      </w:pPr>
    </w:p>
    <w:p w:rsidR="00EF54AA" w:rsidRDefault="00EF54AA" w:rsidP="00065415">
      <w:pPr>
        <w:pStyle w:val="A17Figures"/>
      </w:pPr>
      <w:r>
        <w:t>Image3</w:t>
      </w:r>
    </w:p>
    <w:p w:rsidR="00EF54AA" w:rsidRDefault="0084745F" w:rsidP="00065415">
      <w:pPr>
        <w:pStyle w:val="A18FLegends"/>
      </w:pPr>
      <w:r w:rsidRPr="0084745F">
        <w:rPr>
          <w:rFonts w:cs="Times New Roman"/>
          <w:b/>
          <w:sz w:val="24"/>
          <w:szCs w:val="24"/>
        </w:rPr>
        <w:lastRenderedPageBreak/>
        <w:t>Figure 3:</w:t>
      </w:r>
      <w:r>
        <w:rPr>
          <w:rFonts w:cs="Times New Roman"/>
          <w:b/>
          <w:sz w:val="24"/>
          <w:szCs w:val="24"/>
        </w:rPr>
        <w:t xml:space="preserve"> </w:t>
      </w:r>
      <w:r>
        <w:t>A</w:t>
      </w:r>
      <w:r w:rsidRPr="000D6491">
        <w:t xml:space="preserve">: </w:t>
      </w:r>
      <w:proofErr w:type="spellStart"/>
      <w:r w:rsidRPr="000D6491">
        <w:t>Vimentin</w:t>
      </w:r>
      <w:proofErr w:type="spellEnd"/>
      <w:r>
        <w:t>, B</w:t>
      </w:r>
      <w:r w:rsidRPr="0084745F">
        <w:t>: CD56</w:t>
      </w:r>
      <w:r>
        <w:t>, C</w:t>
      </w:r>
      <w:r w:rsidRPr="000D6491">
        <w:t>: SMA</w:t>
      </w:r>
      <w:r>
        <w:t>, D</w:t>
      </w:r>
      <w:r w:rsidRPr="000D6491">
        <w:t>: CKAE1/AE3</w:t>
      </w:r>
    </w:p>
    <w:p w:rsidR="0084745F" w:rsidRPr="0084745F" w:rsidRDefault="0084745F" w:rsidP="000D6491">
      <w:pPr>
        <w:spacing w:after="0" w:line="360" w:lineRule="auto"/>
        <w:rPr>
          <w:rFonts w:ascii="Times New Roman" w:hAnsi="Times New Roman" w:cs="Times New Roman"/>
          <w:b/>
          <w:sz w:val="24"/>
          <w:szCs w:val="24"/>
          <w:lang w:val="en-US"/>
        </w:rPr>
      </w:pPr>
    </w:p>
    <w:p w:rsidR="00426642" w:rsidRDefault="00FD646B" w:rsidP="00426642">
      <w:pPr>
        <w:pStyle w:val="A17Figures"/>
      </w:pPr>
      <w:r>
        <w:t>Image4</w:t>
      </w:r>
    </w:p>
    <w:p w:rsidR="00FD646B" w:rsidRPr="000D6491" w:rsidRDefault="00FD646B" w:rsidP="00426642">
      <w:pPr>
        <w:pStyle w:val="A18FLegends"/>
      </w:pPr>
      <w:r>
        <w:br/>
      </w:r>
      <w:r w:rsidRPr="000D6491">
        <w:rPr>
          <w:b/>
        </w:rPr>
        <w:t>Figure 4</w:t>
      </w:r>
      <w:r w:rsidRPr="000D6491">
        <w:t>: left retro auricular mass</w:t>
      </w:r>
    </w:p>
    <w:p w:rsidR="00FD646B" w:rsidRDefault="00FD646B" w:rsidP="000D6491">
      <w:pPr>
        <w:spacing w:after="0" w:line="360" w:lineRule="auto"/>
        <w:rPr>
          <w:rFonts w:ascii="Times New Roman" w:hAnsi="Times New Roman" w:cs="Times New Roman"/>
          <w:sz w:val="24"/>
          <w:szCs w:val="24"/>
          <w:lang w:val="en-US"/>
        </w:rPr>
      </w:pPr>
    </w:p>
    <w:p w:rsidR="000D6491" w:rsidRPr="000D6491" w:rsidRDefault="000D6491" w:rsidP="00065415">
      <w:pPr>
        <w:pStyle w:val="A13BodyContent"/>
      </w:pPr>
      <w:r w:rsidRPr="000D6491">
        <w:t xml:space="preserve">Examination of lymph node areas found some </w:t>
      </w:r>
      <w:proofErr w:type="spellStart"/>
      <w:r w:rsidRPr="000D6491">
        <w:t>centimetric</w:t>
      </w:r>
      <w:proofErr w:type="spellEnd"/>
      <w:r w:rsidRPr="000D6491">
        <w:t xml:space="preserve"> cervical lymphadenopathy.</w:t>
      </w:r>
    </w:p>
    <w:p w:rsidR="000D6491" w:rsidRDefault="000D6491" w:rsidP="00065415">
      <w:pPr>
        <w:pStyle w:val="A13BodyContent"/>
      </w:pPr>
      <w:r w:rsidRPr="000D6491">
        <w:t xml:space="preserve">Brain CT revealed a malignant process in the left </w:t>
      </w:r>
      <w:proofErr w:type="spellStart"/>
      <w:r w:rsidRPr="000D6491">
        <w:t>retroauricular</w:t>
      </w:r>
      <w:proofErr w:type="spellEnd"/>
      <w:r w:rsidRPr="000D6491">
        <w:t xml:space="preserve"> soft tissue without </w:t>
      </w:r>
      <w:proofErr w:type="spellStart"/>
      <w:r w:rsidRPr="000D6491">
        <w:t>endocranial</w:t>
      </w:r>
      <w:proofErr w:type="spellEnd"/>
      <w:r w:rsidRPr="000D6491">
        <w:t xml:space="preserve"> extension.</w:t>
      </w:r>
    </w:p>
    <w:p w:rsidR="00FD646B" w:rsidRDefault="00FD646B" w:rsidP="00065415">
      <w:pPr>
        <w:pStyle w:val="A17Figures"/>
      </w:pPr>
      <w:r>
        <w:t>Image5</w:t>
      </w:r>
    </w:p>
    <w:p w:rsidR="00E7515B" w:rsidRPr="000D6491" w:rsidRDefault="00E7515B" w:rsidP="00065415">
      <w:pPr>
        <w:pStyle w:val="A18FLegends"/>
      </w:pPr>
      <w:r>
        <w:rPr>
          <w:b/>
        </w:rPr>
        <w:t xml:space="preserve">Figure </w:t>
      </w:r>
      <w:r w:rsidRPr="000D6491">
        <w:rPr>
          <w:b/>
        </w:rPr>
        <w:t>5</w:t>
      </w:r>
      <w:r>
        <w:t>: R</w:t>
      </w:r>
      <w:r w:rsidRPr="000D6491">
        <w:t xml:space="preserve">etro auricular soft tissue process without </w:t>
      </w:r>
      <w:proofErr w:type="spellStart"/>
      <w:r w:rsidRPr="000D6491">
        <w:t>endocranial</w:t>
      </w:r>
      <w:proofErr w:type="spellEnd"/>
      <w:r w:rsidRPr="000D6491">
        <w:t xml:space="preserve"> extension</w:t>
      </w:r>
    </w:p>
    <w:p w:rsidR="00E7515B" w:rsidRPr="000D6491" w:rsidRDefault="00E7515B" w:rsidP="000D6491">
      <w:pPr>
        <w:spacing w:after="0" w:line="360" w:lineRule="auto"/>
        <w:rPr>
          <w:rFonts w:ascii="Times New Roman" w:hAnsi="Times New Roman" w:cs="Times New Roman"/>
          <w:sz w:val="24"/>
          <w:szCs w:val="24"/>
          <w:lang w:val="en-US"/>
        </w:rPr>
      </w:pPr>
    </w:p>
    <w:p w:rsidR="000D6491" w:rsidRDefault="000D6491" w:rsidP="00065415">
      <w:pPr>
        <w:pStyle w:val="A13BodyContent"/>
        <w:rPr>
          <w:b/>
        </w:rPr>
      </w:pPr>
      <w:r w:rsidRPr="000D6491">
        <w:t>The histological examination, after excisional biopsy, revealed a malignant proliferation with heterogeneous architecture with lobulated, dense or sometimes alveolar areas. Tumor cells were atypical, polygonal, non-cohesive with often vesicular nuclei, nucleolus, within an eosinophilic cytoplasm of variable abundance. Mitosis is very common.</w:t>
      </w:r>
      <w:r w:rsidRPr="000D6491">
        <w:rPr>
          <w:b/>
        </w:rPr>
        <w:t xml:space="preserve"> </w:t>
      </w:r>
    </w:p>
    <w:p w:rsidR="00E7515B" w:rsidRPr="00B82B5C" w:rsidRDefault="00E7515B" w:rsidP="00B82B5C">
      <w:pPr>
        <w:pStyle w:val="A17Figures"/>
      </w:pPr>
      <w:r w:rsidRPr="00B82B5C">
        <w:t>Image6</w:t>
      </w:r>
    </w:p>
    <w:p w:rsidR="00E7515B" w:rsidRPr="00B82B5C" w:rsidRDefault="00E7515B" w:rsidP="00B82B5C">
      <w:pPr>
        <w:pStyle w:val="A18FLegends"/>
      </w:pPr>
      <w:r w:rsidRPr="00B82B5C">
        <w:rPr>
          <w:b/>
        </w:rPr>
        <w:t>Figure 6:</w:t>
      </w:r>
      <w:r w:rsidRPr="00B82B5C">
        <w:t xml:space="preserve"> Hematoxylin eosin staining showing atypical </w:t>
      </w:r>
      <w:proofErr w:type="spellStart"/>
      <w:r w:rsidRPr="00B82B5C">
        <w:t>rhabdoide</w:t>
      </w:r>
      <w:proofErr w:type="spellEnd"/>
      <w:r w:rsidRPr="00B82B5C">
        <w:t xml:space="preserve"> cells with vesicular nucleolus nuclei and eosinophilic intra cytoplasmic inclusion</w:t>
      </w:r>
    </w:p>
    <w:p w:rsidR="00E7515B" w:rsidRPr="000D6491" w:rsidRDefault="00E7515B" w:rsidP="00E7515B">
      <w:pPr>
        <w:spacing w:after="0" w:line="360" w:lineRule="auto"/>
        <w:rPr>
          <w:rFonts w:ascii="Times New Roman" w:hAnsi="Times New Roman" w:cs="Times New Roman"/>
          <w:sz w:val="24"/>
          <w:szCs w:val="24"/>
          <w:lang w:val="en-US"/>
        </w:rPr>
      </w:pPr>
    </w:p>
    <w:p w:rsidR="000D6491" w:rsidRPr="000D6491" w:rsidRDefault="000D6491" w:rsidP="00065415">
      <w:pPr>
        <w:pStyle w:val="A13BodyContent"/>
      </w:pPr>
      <w:r w:rsidRPr="000D6491">
        <w:t xml:space="preserve">Faced with this morphological aspect, different diagnoses have been proposed, like a </w:t>
      </w:r>
      <w:proofErr w:type="spellStart"/>
      <w:r w:rsidRPr="000D6491">
        <w:t>sarcomatous</w:t>
      </w:r>
      <w:proofErr w:type="spellEnd"/>
      <w:r w:rsidRPr="000D6491">
        <w:t xml:space="preserve"> process of the soft tissues, including alveolar rhabdomyosarcoma; a chondrosarcoma because of the lobulated architecture and the vesicular nature of the nuclei;</w:t>
      </w:r>
    </w:p>
    <w:p w:rsidR="000D6491" w:rsidRPr="000D6491" w:rsidRDefault="000D6491" w:rsidP="00065415">
      <w:pPr>
        <w:pStyle w:val="A13BodyContent"/>
      </w:pPr>
      <w:r w:rsidRPr="000D6491">
        <w:t>A PNET (primary neuro-ectodermal tumor).</w:t>
      </w:r>
    </w:p>
    <w:p w:rsidR="000D6491" w:rsidRPr="000D6491" w:rsidRDefault="000D6491" w:rsidP="00065415">
      <w:pPr>
        <w:pStyle w:val="A13BodyContent"/>
      </w:pPr>
      <w:r w:rsidRPr="000D6491">
        <w:t xml:space="preserve">At first, </w:t>
      </w:r>
      <w:proofErr w:type="spellStart"/>
      <w:r w:rsidRPr="000D6491">
        <w:t>immunohistochemical</w:t>
      </w:r>
      <w:proofErr w:type="spellEnd"/>
      <w:r w:rsidRPr="000D6491">
        <w:t xml:space="preserve"> study showed a positive labelling for Cytokeratin, EMA, AML and, focally, CD 99 and Wt1.  HMB 45 </w:t>
      </w:r>
      <w:proofErr w:type="spellStart"/>
      <w:r w:rsidRPr="000D6491">
        <w:t>myogenin</w:t>
      </w:r>
      <w:proofErr w:type="spellEnd"/>
      <w:r w:rsidRPr="000D6491">
        <w:t xml:space="preserve"> labeling was negative.</w:t>
      </w:r>
    </w:p>
    <w:p w:rsidR="00E7515B" w:rsidRDefault="000D6491" w:rsidP="00065415">
      <w:pPr>
        <w:pStyle w:val="A13BodyContent"/>
      </w:pPr>
      <w:r w:rsidRPr="000D6491">
        <w:t xml:space="preserve">A complementary study was made on the pathology laboratory at Saint Jude Children's Research Hospital in Memphis with INI1 showing loss of its nuclear expression in tumor cells. </w:t>
      </w:r>
    </w:p>
    <w:p w:rsidR="00B82B5C" w:rsidRDefault="00E7515B" w:rsidP="00B82B5C">
      <w:pPr>
        <w:pStyle w:val="A17Figures"/>
      </w:pPr>
      <w:r>
        <w:t>Image7</w:t>
      </w:r>
    </w:p>
    <w:p w:rsidR="00E7515B" w:rsidRPr="000D6491" w:rsidRDefault="00E7515B" w:rsidP="00B82B5C">
      <w:pPr>
        <w:pStyle w:val="A18FLegends"/>
      </w:pPr>
      <w:r>
        <w:br/>
      </w:r>
      <w:r>
        <w:rPr>
          <w:rFonts w:cstheme="minorHAnsi"/>
          <w:b/>
        </w:rPr>
        <w:t>Figure 7</w:t>
      </w:r>
      <w:r w:rsidRPr="000D6491">
        <w:rPr>
          <w:rFonts w:cstheme="minorHAnsi"/>
          <w:b/>
        </w:rPr>
        <w:t xml:space="preserve">: </w:t>
      </w:r>
      <w:r w:rsidRPr="000D6491">
        <w:t>Negative staining with INI1</w:t>
      </w:r>
    </w:p>
    <w:p w:rsidR="00E7515B" w:rsidRDefault="00E7515B" w:rsidP="000D6491">
      <w:pPr>
        <w:spacing w:after="0" w:line="360" w:lineRule="auto"/>
        <w:rPr>
          <w:rFonts w:ascii="Times New Roman" w:hAnsi="Times New Roman" w:cs="Times New Roman"/>
          <w:b/>
          <w:sz w:val="24"/>
          <w:szCs w:val="24"/>
          <w:lang w:val="en-US"/>
        </w:rPr>
      </w:pPr>
    </w:p>
    <w:p w:rsidR="000D6491" w:rsidRPr="000D6491" w:rsidRDefault="000D6491" w:rsidP="0094479D">
      <w:pPr>
        <w:pStyle w:val="A13BodyContent"/>
      </w:pPr>
      <w:r w:rsidRPr="000D6491">
        <w:t xml:space="preserve">The diagnosis of primary malignant </w:t>
      </w:r>
      <w:proofErr w:type="spellStart"/>
      <w:r w:rsidRPr="000D6491">
        <w:t>rhabdoid</w:t>
      </w:r>
      <w:proofErr w:type="spellEnd"/>
      <w:r w:rsidRPr="000D6491">
        <w:t xml:space="preserve"> tumor (MRT) of the </w:t>
      </w:r>
      <w:proofErr w:type="spellStart"/>
      <w:r w:rsidRPr="000D6491">
        <w:t>retroauricular</w:t>
      </w:r>
      <w:proofErr w:type="spellEnd"/>
      <w:r w:rsidRPr="000D6491">
        <w:t xml:space="preserve"> soft tissue was thus retained.</w:t>
      </w:r>
    </w:p>
    <w:p w:rsidR="000D6491" w:rsidRPr="000D6491" w:rsidRDefault="000D6491" w:rsidP="0094479D">
      <w:pPr>
        <w:pStyle w:val="A13BodyContent"/>
      </w:pPr>
      <w:r w:rsidRPr="000D6491">
        <w:lastRenderedPageBreak/>
        <w:t>The patient underwent a surgical resection of the mass first, for which histological examination confirmed the diagnosis with resection limits less than 1mm. It was followed by chemotherapy and then radiotherapy. The evolution was marked by a local recurrence 10 months later, leading to a second surgery. After follow-up every 3 months, the evolution was favorable.</w:t>
      </w:r>
    </w:p>
    <w:p w:rsidR="000D6491" w:rsidRPr="00E7515B" w:rsidRDefault="00E7515B" w:rsidP="0094479D">
      <w:pPr>
        <w:pStyle w:val="A11Heading"/>
      </w:pPr>
      <w:r>
        <w:t>Third case</w:t>
      </w:r>
    </w:p>
    <w:p w:rsidR="000D6491" w:rsidRPr="000D6491" w:rsidRDefault="000D6491" w:rsidP="0094479D">
      <w:pPr>
        <w:pStyle w:val="A13BodyContent"/>
      </w:pPr>
      <w:r w:rsidRPr="000D6491">
        <w:t xml:space="preserve">A 14 month-old-female was referred to our hospital for a history of a mass in the gluteal region, evolving for 3 months, associated with dysuria. On examination, she was a healthy girl with stable vital signs. </w:t>
      </w:r>
      <w:r w:rsidRPr="000D6491">
        <w:rPr>
          <w:color w:val="000000"/>
          <w:shd w:val="clear" w:color="auto" w:fill="FFFFFF"/>
        </w:rPr>
        <w:t>Back</w:t>
      </w:r>
      <w:r w:rsidRPr="000D6491">
        <w:t xml:space="preserve"> examination revealed a firm mass with a normal overlying skin. </w:t>
      </w:r>
    </w:p>
    <w:p w:rsidR="000D6491" w:rsidRPr="000D6491" w:rsidRDefault="000D6491" w:rsidP="0094479D">
      <w:pPr>
        <w:pStyle w:val="A13BodyContent"/>
        <w:rPr>
          <w:color w:val="000000"/>
          <w:shd w:val="clear" w:color="auto" w:fill="FFFFFF"/>
        </w:rPr>
      </w:pPr>
      <w:r w:rsidRPr="000D6491">
        <w:t xml:space="preserve">Ultrasound of the mass revealed </w:t>
      </w:r>
      <w:proofErr w:type="spellStart"/>
      <w:r w:rsidRPr="000D6491">
        <w:t>uretero-hydronephrosis</w:t>
      </w:r>
      <w:proofErr w:type="spellEnd"/>
      <w:r w:rsidRPr="000D6491">
        <w:t xml:space="preserve"> associated with a left gluteal </w:t>
      </w:r>
      <w:proofErr w:type="spellStart"/>
      <w:r w:rsidRPr="000D6491">
        <w:t>tissular</w:t>
      </w:r>
      <w:proofErr w:type="spellEnd"/>
      <w:r w:rsidRPr="000D6491">
        <w:t xml:space="preserve"> mass. </w:t>
      </w:r>
      <w:r w:rsidRPr="000D6491">
        <w:rPr>
          <w:color w:val="000000"/>
          <w:shd w:val="clear" w:color="auto" w:fill="FFFFFF"/>
        </w:rPr>
        <w:t>Surrounding soft tissues were unremarkable.</w:t>
      </w:r>
    </w:p>
    <w:p w:rsidR="000D6491" w:rsidRPr="000D6491" w:rsidRDefault="000D6491" w:rsidP="0094479D">
      <w:pPr>
        <w:pStyle w:val="A13BodyContent"/>
      </w:pPr>
      <w:r w:rsidRPr="000D6491">
        <w:t xml:space="preserve">Hematoxylin-eosin stained sections showed malignant mesenchymal proliferation made up of round or spindle-shaped cells. These cells are small to medium in size, with round or oval hyperchromatic nuclei, with a prominent nucleolus. The cytoplasm is of variable abundance, with imprecise limits, sometimes microvacuolar. The stroma is </w:t>
      </w:r>
      <w:proofErr w:type="spellStart"/>
      <w:r w:rsidRPr="000D6491">
        <w:t>myxoid</w:t>
      </w:r>
      <w:proofErr w:type="spellEnd"/>
      <w:r w:rsidRPr="000D6491">
        <w:t>.</w:t>
      </w:r>
    </w:p>
    <w:p w:rsidR="000D6491" w:rsidRPr="000D6491" w:rsidRDefault="000D6491" w:rsidP="0094479D">
      <w:pPr>
        <w:pStyle w:val="A13BodyContent"/>
      </w:pPr>
      <w:r w:rsidRPr="000D6491">
        <w:t xml:space="preserve">On immunohistochemistry, neoplastic cells were positive for CD99, EMA, CD56, </w:t>
      </w:r>
      <w:proofErr w:type="spellStart"/>
      <w:r w:rsidRPr="000D6491">
        <w:t>Vimentine</w:t>
      </w:r>
      <w:proofErr w:type="spellEnd"/>
      <w:r w:rsidRPr="000D6491">
        <w:t xml:space="preserve">, </w:t>
      </w:r>
      <w:proofErr w:type="spellStart"/>
      <w:r w:rsidRPr="000D6491">
        <w:t>desmine</w:t>
      </w:r>
      <w:proofErr w:type="spellEnd"/>
      <w:r w:rsidRPr="000D6491">
        <w:t xml:space="preserve">. There were negative for Cytokeratin, LCA, Bcl6, </w:t>
      </w:r>
      <w:proofErr w:type="spellStart"/>
      <w:r w:rsidRPr="000D6491">
        <w:t>Myogenin</w:t>
      </w:r>
      <w:proofErr w:type="spellEnd"/>
      <w:r w:rsidRPr="000D6491">
        <w:t xml:space="preserve">, MyoD1, PS100 and </w:t>
      </w:r>
      <w:proofErr w:type="spellStart"/>
      <w:r w:rsidRPr="000D6491">
        <w:t>Synaptophysin</w:t>
      </w:r>
      <w:proofErr w:type="spellEnd"/>
      <w:r w:rsidRPr="000D6491">
        <w:t xml:space="preserve">. Thus the diagnosis of </w:t>
      </w:r>
      <w:proofErr w:type="spellStart"/>
      <w:r w:rsidRPr="000D6491">
        <w:t>rhabdoid</w:t>
      </w:r>
      <w:proofErr w:type="spellEnd"/>
      <w:r w:rsidRPr="000D6491">
        <w:t xml:space="preserve"> tumor was made based on morphological and </w:t>
      </w:r>
      <w:proofErr w:type="spellStart"/>
      <w:r w:rsidRPr="000D6491">
        <w:t>immunohistochemical</w:t>
      </w:r>
      <w:proofErr w:type="spellEnd"/>
      <w:r w:rsidRPr="000D6491">
        <w:t xml:space="preserve"> studies.</w:t>
      </w:r>
    </w:p>
    <w:p w:rsidR="000D6491" w:rsidRPr="000D6491" w:rsidRDefault="000D6491" w:rsidP="0094479D">
      <w:pPr>
        <w:pStyle w:val="A13BodyContent"/>
      </w:pPr>
      <w:r w:rsidRPr="000D6491">
        <w:t>The patient was operated on and then lost to follow-up.</w:t>
      </w:r>
    </w:p>
    <w:p w:rsidR="000D6491" w:rsidRPr="000F0508" w:rsidRDefault="000F0508" w:rsidP="0094479D">
      <w:pPr>
        <w:pStyle w:val="A11Heading"/>
      </w:pPr>
      <w:r>
        <w:t>Fourth case</w:t>
      </w:r>
    </w:p>
    <w:p w:rsidR="000D6491" w:rsidRPr="000D6491" w:rsidRDefault="000D6491" w:rsidP="0094479D">
      <w:pPr>
        <w:pStyle w:val="A13BodyContent"/>
      </w:pPr>
      <w:r w:rsidRPr="000D6491">
        <w:t xml:space="preserve">6-month-old girl, initially followed in oncology for pelvic </w:t>
      </w:r>
      <w:proofErr w:type="spellStart"/>
      <w:r w:rsidRPr="000D6491">
        <w:t>neuroblastoma</w:t>
      </w:r>
      <w:proofErr w:type="spellEnd"/>
      <w:r w:rsidRPr="000D6491">
        <w:t>. In the absence of response to chemotherapy, a review was requested.</w:t>
      </w:r>
    </w:p>
    <w:p w:rsidR="00206E9F" w:rsidRDefault="000D6491" w:rsidP="0094479D">
      <w:pPr>
        <w:pStyle w:val="A13BodyContent"/>
      </w:pPr>
      <w:r w:rsidRPr="000D6491">
        <w:t xml:space="preserve">Histological examination revealed a proliferation of round cells with an abundant eosinophilic cytoplasm and a rounded or oval </w:t>
      </w:r>
      <w:proofErr w:type="spellStart"/>
      <w:r w:rsidRPr="000D6491">
        <w:t>exentered</w:t>
      </w:r>
      <w:proofErr w:type="spellEnd"/>
      <w:r w:rsidRPr="000D6491">
        <w:t xml:space="preserve">, hyperchromatic nucleus with a prominent nucleolus. These cells are arranged in plaques on a sometimes </w:t>
      </w:r>
      <w:proofErr w:type="spellStart"/>
      <w:r w:rsidRPr="000D6491">
        <w:t>myxoid</w:t>
      </w:r>
      <w:proofErr w:type="spellEnd"/>
      <w:r w:rsidRPr="000D6491">
        <w:t xml:space="preserve"> background. </w:t>
      </w:r>
    </w:p>
    <w:p w:rsidR="0056100E" w:rsidRDefault="00206E9F" w:rsidP="0056100E">
      <w:pPr>
        <w:pStyle w:val="A17Figures"/>
      </w:pPr>
      <w:r>
        <w:t>Image8</w:t>
      </w:r>
    </w:p>
    <w:p w:rsidR="00206E9F" w:rsidRPr="000D6491" w:rsidRDefault="00206E9F" w:rsidP="0094479D">
      <w:pPr>
        <w:pStyle w:val="A18FLegends"/>
      </w:pPr>
      <w:r>
        <w:br/>
      </w:r>
      <w:r w:rsidRPr="000D6491">
        <w:rPr>
          <w:b/>
        </w:rPr>
        <w:t>Figure 8:</w:t>
      </w:r>
      <w:r w:rsidRPr="000D6491">
        <w:t xml:space="preserve"> Proliferation of round cells with an abundant eosinophilic cytoplasm and a rounded or oval hyperchromatic and eccentrically placed nucleus arranged in </w:t>
      </w:r>
      <w:r>
        <w:t xml:space="preserve">plaques on a </w:t>
      </w:r>
      <w:proofErr w:type="spellStart"/>
      <w:r>
        <w:t>myxoid</w:t>
      </w:r>
      <w:proofErr w:type="spellEnd"/>
      <w:r>
        <w:t xml:space="preserve"> background</w:t>
      </w:r>
    </w:p>
    <w:p w:rsidR="00206E9F" w:rsidRDefault="00206E9F" w:rsidP="000D6491">
      <w:pPr>
        <w:spacing w:line="360" w:lineRule="auto"/>
        <w:rPr>
          <w:rFonts w:ascii="Times New Roman" w:hAnsi="Times New Roman" w:cs="Times New Roman"/>
          <w:sz w:val="24"/>
          <w:szCs w:val="24"/>
          <w:lang w:val="en-US"/>
        </w:rPr>
      </w:pPr>
    </w:p>
    <w:p w:rsidR="000D6491" w:rsidRDefault="000D6491" w:rsidP="0094479D">
      <w:pPr>
        <w:pStyle w:val="A13BodyContent"/>
        <w:rPr>
          <w:b/>
        </w:rPr>
      </w:pPr>
      <w:r w:rsidRPr="000D6491">
        <w:t xml:space="preserve">A complementary </w:t>
      </w:r>
      <w:proofErr w:type="spellStart"/>
      <w:r w:rsidRPr="000D6491">
        <w:t>immunohistochemical</w:t>
      </w:r>
      <w:proofErr w:type="spellEnd"/>
      <w:r w:rsidRPr="000D6491">
        <w:t xml:space="preserve"> study was made objectifying a positive staining for </w:t>
      </w:r>
      <w:proofErr w:type="spellStart"/>
      <w:r w:rsidRPr="000D6491">
        <w:t>Vimentin</w:t>
      </w:r>
      <w:proofErr w:type="spellEnd"/>
      <w:r w:rsidRPr="000D6491">
        <w:t xml:space="preserve">, EMA, CD 99, Cytokeratin and CD56 antibodies. Tumor cells were negative for </w:t>
      </w:r>
      <w:proofErr w:type="spellStart"/>
      <w:r w:rsidRPr="000D6491">
        <w:t>desmin</w:t>
      </w:r>
      <w:proofErr w:type="spellEnd"/>
      <w:r w:rsidRPr="000D6491">
        <w:t xml:space="preserve">, </w:t>
      </w:r>
      <w:proofErr w:type="spellStart"/>
      <w:r w:rsidRPr="000D6491">
        <w:t>myogenin</w:t>
      </w:r>
      <w:proofErr w:type="spellEnd"/>
      <w:r w:rsidRPr="000D6491">
        <w:t xml:space="preserve"> and INI 1. </w:t>
      </w:r>
    </w:p>
    <w:p w:rsidR="0056100E" w:rsidRDefault="00206E9F" w:rsidP="0056100E">
      <w:pPr>
        <w:pStyle w:val="A17Figures"/>
      </w:pPr>
      <w:r>
        <w:t>Image9</w:t>
      </w:r>
    </w:p>
    <w:p w:rsidR="00206E9F" w:rsidRPr="000D6491" w:rsidRDefault="00206E9F" w:rsidP="0094479D">
      <w:pPr>
        <w:pStyle w:val="A18FLegends"/>
      </w:pPr>
      <w:r>
        <w:lastRenderedPageBreak/>
        <w:br/>
      </w:r>
      <w:r w:rsidR="000F0508" w:rsidRPr="000F0508">
        <w:rPr>
          <w:b/>
        </w:rPr>
        <w:t>Figure 9:</w:t>
      </w:r>
      <w:r w:rsidR="000F0508">
        <w:t xml:space="preserve"> A= CD99+</w:t>
      </w:r>
      <w:r w:rsidR="000F0508" w:rsidRPr="000D6491">
        <w:t xml:space="preserve">; </w:t>
      </w:r>
      <w:r w:rsidR="000F0508">
        <w:t>B=CKAE1/AE3+; C=EMA+; D=CD56+</w:t>
      </w:r>
      <w:r w:rsidR="000F0508" w:rsidRPr="000D6491">
        <w:t xml:space="preserve">; E= </w:t>
      </w:r>
      <w:proofErr w:type="spellStart"/>
      <w:r w:rsidR="000F0508" w:rsidRPr="000D6491">
        <w:t>Vimentin</w:t>
      </w:r>
      <w:proofErr w:type="spellEnd"/>
      <w:r w:rsidR="000F0508" w:rsidRPr="000D6491">
        <w:t>+</w:t>
      </w:r>
    </w:p>
    <w:p w:rsidR="000D6491" w:rsidRPr="000D6491" w:rsidRDefault="000D6491" w:rsidP="0094479D">
      <w:pPr>
        <w:pStyle w:val="A13BodyContent"/>
      </w:pPr>
      <w:r w:rsidRPr="000D6491">
        <w:t xml:space="preserve">The diagnosis of </w:t>
      </w:r>
      <w:proofErr w:type="spellStart"/>
      <w:r w:rsidRPr="000D6491">
        <w:t>rhabdoid</w:t>
      </w:r>
      <w:proofErr w:type="spellEnd"/>
      <w:r w:rsidRPr="000D6491">
        <w:t xml:space="preserve"> tumor was thus retained.</w:t>
      </w:r>
    </w:p>
    <w:p w:rsidR="000D6491" w:rsidRPr="000D6491" w:rsidRDefault="000D6491" w:rsidP="0094479D">
      <w:pPr>
        <w:pStyle w:val="A13BodyContent"/>
      </w:pPr>
      <w:r w:rsidRPr="000D6491">
        <w:t>The patient underwent a surgical resection of the mass first, followed by chemotherapy and then radiotherapy. The evolution is favorable for now.</w:t>
      </w:r>
    </w:p>
    <w:p w:rsidR="000D6491" w:rsidRPr="000D6491" w:rsidRDefault="000D6491" w:rsidP="000D6491">
      <w:pPr>
        <w:spacing w:after="0" w:line="360" w:lineRule="auto"/>
        <w:rPr>
          <w:rFonts w:ascii="Times New Roman" w:hAnsi="Times New Roman" w:cs="Times New Roman"/>
          <w:sz w:val="24"/>
          <w:szCs w:val="24"/>
          <w:lang w:val="en-US"/>
        </w:rPr>
      </w:pPr>
    </w:p>
    <w:p w:rsidR="000D6491" w:rsidRPr="0094479D" w:rsidRDefault="000D6491" w:rsidP="0094479D">
      <w:pPr>
        <w:pStyle w:val="A11Heading"/>
      </w:pPr>
      <w:r w:rsidRPr="0094479D">
        <w:t>Discussion</w:t>
      </w:r>
    </w:p>
    <w:p w:rsidR="000D6491" w:rsidRPr="000D6491" w:rsidRDefault="000D6491" w:rsidP="00757393">
      <w:pPr>
        <w:pStyle w:val="A13BodyContent"/>
      </w:pPr>
      <w:r w:rsidRPr="000D6491">
        <w:t xml:space="preserve">Malignant </w:t>
      </w:r>
      <w:proofErr w:type="spellStart"/>
      <w:r w:rsidRPr="000D6491">
        <w:t>rhabdoid</w:t>
      </w:r>
      <w:proofErr w:type="spellEnd"/>
      <w:r w:rsidRPr="000D6491">
        <w:t xml:space="preserve"> tumor is one of the most </w:t>
      </w:r>
      <w:proofErr w:type="spellStart"/>
      <w:r w:rsidRPr="000D6491">
        <w:t>aggressiveneoplasms</w:t>
      </w:r>
      <w:proofErr w:type="spellEnd"/>
      <w:r w:rsidRPr="000D6491">
        <w:t xml:space="preserve"> in infancy, associated with a reported mortality rate of 80% to 100%. It seems to be confined almost exclusively to children, particularly th</w:t>
      </w:r>
      <w:r w:rsidR="0094479D">
        <w:t>ose less than five years of age [1].</w:t>
      </w:r>
      <w:r w:rsidR="0094479D" w:rsidRPr="000D6491">
        <w:t xml:space="preserve"> </w:t>
      </w:r>
    </w:p>
    <w:p w:rsidR="000D6491" w:rsidRPr="000D6491" w:rsidRDefault="000D6491" w:rsidP="00757393">
      <w:pPr>
        <w:pStyle w:val="A13BodyContent"/>
      </w:pPr>
      <w:r w:rsidRPr="000D6491">
        <w:t xml:space="preserve">The usual site of occurrence is the kidney but, recently, many other </w:t>
      </w:r>
      <w:proofErr w:type="spellStart"/>
      <w:r w:rsidRPr="000D6491">
        <w:t>rhabdoid</w:t>
      </w:r>
      <w:proofErr w:type="spellEnd"/>
      <w:r w:rsidRPr="000D6491">
        <w:t xml:space="preserve"> tumors were reported at a number of extra renal sites, particularly extra nervous system, as well as other locations such as the liver, muscle, heart, lung, soft tissues and sk</w:t>
      </w:r>
      <w:r w:rsidR="0094479D">
        <w:t>in [2].</w:t>
      </w:r>
      <w:r w:rsidR="0094479D" w:rsidRPr="000D6491">
        <w:t xml:space="preserve"> </w:t>
      </w:r>
    </w:p>
    <w:p w:rsidR="000D6491" w:rsidRPr="000D6491" w:rsidRDefault="000D6491" w:rsidP="00757393">
      <w:pPr>
        <w:pStyle w:val="A13BodyContent"/>
      </w:pPr>
      <w:r w:rsidRPr="000D6491">
        <w:t xml:space="preserve">It was initially associated with other skeletal muscle tumors, but because of the lack of ultrastructural or </w:t>
      </w:r>
      <w:proofErr w:type="spellStart"/>
      <w:r w:rsidRPr="000D6491">
        <w:t>immunohistochemical</w:t>
      </w:r>
      <w:proofErr w:type="spellEnd"/>
      <w:r w:rsidRPr="000D6491">
        <w:t xml:space="preserve"> proof of myogenic origin, it is now defined as a distinct </w:t>
      </w:r>
      <w:proofErr w:type="spellStart"/>
      <w:r w:rsidRPr="000D6491">
        <w:t>clinicopathologic</w:t>
      </w:r>
      <w:proofErr w:type="spellEnd"/>
      <w:r w:rsidRPr="000D6491">
        <w:t xml:space="preserve"> entity with a characteristic clinical behavior and histopathologic, </w:t>
      </w:r>
      <w:proofErr w:type="spellStart"/>
      <w:r w:rsidRPr="000D6491">
        <w:t>immunohistochemical</w:t>
      </w:r>
      <w:proofErr w:type="spellEnd"/>
      <w:r w:rsidRPr="000D6491">
        <w:t xml:space="preserve"> and cytogenetic features</w:t>
      </w:r>
      <w:r w:rsidR="0094479D">
        <w:t xml:space="preserve"> [3].</w:t>
      </w:r>
      <w:r w:rsidR="0094479D" w:rsidRPr="000D6491">
        <w:t xml:space="preserve"> </w:t>
      </w:r>
    </w:p>
    <w:p w:rsidR="000D6491" w:rsidRPr="000D6491" w:rsidRDefault="000D6491" w:rsidP="00757393">
      <w:pPr>
        <w:pStyle w:val="A13BodyContent"/>
      </w:pPr>
      <w:r w:rsidRPr="000D6491">
        <w:t xml:space="preserve">In fact, the establishment of a common genetic deletion on the long arm of chromosome 22 in both renal and extra renal </w:t>
      </w:r>
      <w:proofErr w:type="spellStart"/>
      <w:r w:rsidRPr="000D6491">
        <w:t>rhabdoid</w:t>
      </w:r>
      <w:proofErr w:type="spellEnd"/>
      <w:r w:rsidRPr="000D6491">
        <w:t xml:space="preserve"> tumors in infants has allowed a unifying approach to the recognition of prima</w:t>
      </w:r>
      <w:r w:rsidR="008972C7">
        <w:t xml:space="preserve">ry </w:t>
      </w:r>
      <w:proofErr w:type="spellStart"/>
      <w:r w:rsidR="008972C7">
        <w:t>rhabdoid</w:t>
      </w:r>
      <w:proofErr w:type="spellEnd"/>
      <w:r w:rsidR="008972C7">
        <w:t xml:space="preserve"> tumors of childhood [2].</w:t>
      </w:r>
      <w:r w:rsidR="008972C7" w:rsidRPr="000D6491">
        <w:t xml:space="preserve"> </w:t>
      </w:r>
    </w:p>
    <w:p w:rsidR="000D6491" w:rsidRPr="000D6491" w:rsidRDefault="000D6491" w:rsidP="00757393">
      <w:pPr>
        <w:pStyle w:val="A13BodyContent"/>
      </w:pPr>
    </w:p>
    <w:p w:rsidR="000D6491" w:rsidRPr="000D6491" w:rsidRDefault="000D6491" w:rsidP="00757393">
      <w:pPr>
        <w:pStyle w:val="A13BodyContent"/>
      </w:pPr>
      <w:r w:rsidRPr="000D6491">
        <w:t xml:space="preserve">At different sites, </w:t>
      </w:r>
      <w:proofErr w:type="spellStart"/>
      <w:r w:rsidRPr="000D6491">
        <w:t>rhabdoid</w:t>
      </w:r>
      <w:proofErr w:type="spellEnd"/>
      <w:r w:rsidRPr="000D6491">
        <w:t xml:space="preserve"> tumor show similar demographic, clinical and histological features. </w:t>
      </w:r>
    </w:p>
    <w:p w:rsidR="000D6491" w:rsidRPr="000D6491" w:rsidRDefault="000D6491" w:rsidP="00757393">
      <w:pPr>
        <w:pStyle w:val="A13BodyContent"/>
      </w:pPr>
      <w:r w:rsidRPr="000D6491">
        <w:t xml:space="preserve">These different sites of occurring explain why </w:t>
      </w:r>
      <w:proofErr w:type="spellStart"/>
      <w:r w:rsidRPr="000D6491">
        <w:t>rhabdoid</w:t>
      </w:r>
      <w:proofErr w:type="spellEnd"/>
      <w:r w:rsidRPr="000D6491">
        <w:t xml:space="preserve"> tumors create a diagnostic challenge.</w:t>
      </w:r>
    </w:p>
    <w:p w:rsidR="000D6491" w:rsidRPr="000D6491" w:rsidRDefault="000D6491" w:rsidP="00757393">
      <w:pPr>
        <w:pStyle w:val="A13BodyContent"/>
      </w:pPr>
      <w:r w:rsidRPr="000D6491">
        <w:t>Clinical presentation is variable, depending on the localization of the tumor. Plus, there are no pathognomonic imaging signs. Nonetheless, imaging may show the heterogeneous nature of the lesion with intense contrast enhancement with necrosis areas and in</w:t>
      </w:r>
      <w:r w:rsidR="008972C7">
        <w:t>tra tumor calcifications [4].</w:t>
      </w:r>
    </w:p>
    <w:p w:rsidR="000D6491" w:rsidRPr="000D6491" w:rsidRDefault="000D6491" w:rsidP="00757393">
      <w:pPr>
        <w:pStyle w:val="A13BodyContent"/>
      </w:pPr>
      <w:r w:rsidRPr="000D6491">
        <w:t xml:space="preserve">Thus, the final diagnosis is essentially based on histological, </w:t>
      </w:r>
      <w:proofErr w:type="spellStart"/>
      <w:r w:rsidRPr="000D6491">
        <w:t>immunohistochemical</w:t>
      </w:r>
      <w:proofErr w:type="spellEnd"/>
      <w:r w:rsidRPr="000D6491">
        <w:t xml:space="preserve"> and cytogenetic features. </w:t>
      </w:r>
    </w:p>
    <w:p w:rsidR="000D6491" w:rsidRPr="000D6491" w:rsidRDefault="000D6491" w:rsidP="00757393">
      <w:pPr>
        <w:pStyle w:val="A13BodyContent"/>
      </w:pPr>
      <w:r w:rsidRPr="000D6491">
        <w:t>Histologically, it is characterized by a diffuse proliferation of</w:t>
      </w:r>
      <w:r w:rsidR="008972C7">
        <w:t xml:space="preserve"> “</w:t>
      </w:r>
      <w:proofErr w:type="spellStart"/>
      <w:r w:rsidR="008972C7">
        <w:t>R</w:t>
      </w:r>
      <w:r w:rsidRPr="000D6491">
        <w:t>habdoid</w:t>
      </w:r>
      <w:proofErr w:type="spellEnd"/>
      <w:r w:rsidRPr="000D6491">
        <w:t xml:space="preserve"> cells” consisting of </w:t>
      </w:r>
      <w:proofErr w:type="spellStart"/>
      <w:r w:rsidRPr="000D6491">
        <w:t>monomorphous</w:t>
      </w:r>
      <w:proofErr w:type="spellEnd"/>
      <w:r w:rsidRPr="000D6491">
        <w:t xml:space="preserve"> population of large, relatively </w:t>
      </w:r>
      <w:proofErr w:type="spellStart"/>
      <w:r w:rsidRPr="000D6491">
        <w:t>noncohesive</w:t>
      </w:r>
      <w:proofErr w:type="spellEnd"/>
      <w:r w:rsidRPr="000D6491">
        <w:t xml:space="preserve"> cells with vesicular nuclei, large nucleoli and glassy eosinophilic cytoplasm wit</w:t>
      </w:r>
      <w:r w:rsidR="008972C7">
        <w:t>h hyaline-like inclusion bodies [5].</w:t>
      </w:r>
      <w:r w:rsidR="008972C7" w:rsidRPr="000D6491">
        <w:t xml:space="preserve"> </w:t>
      </w:r>
    </w:p>
    <w:p w:rsidR="000D6491" w:rsidRPr="000D6491" w:rsidRDefault="000D6491" w:rsidP="00757393">
      <w:pPr>
        <w:pStyle w:val="A13BodyContent"/>
      </w:pPr>
      <w:r w:rsidRPr="000D6491">
        <w:t xml:space="preserve">However, extra renal </w:t>
      </w:r>
      <w:proofErr w:type="spellStart"/>
      <w:r w:rsidRPr="000D6491">
        <w:t>rhabdoid</w:t>
      </w:r>
      <w:proofErr w:type="spellEnd"/>
      <w:r w:rsidRPr="000D6491">
        <w:t xml:space="preserve"> tumors are not the only tumors showing these </w:t>
      </w:r>
      <w:proofErr w:type="spellStart"/>
      <w:r w:rsidRPr="000D6491">
        <w:t>rhabdoid</w:t>
      </w:r>
      <w:proofErr w:type="spellEnd"/>
      <w:r w:rsidRPr="000D6491">
        <w:t xml:space="preserve"> cells, and might be confused with other high grade sarcomas harboring </w:t>
      </w:r>
      <w:proofErr w:type="spellStart"/>
      <w:r w:rsidRPr="000D6491">
        <w:t>rhabdoid</w:t>
      </w:r>
      <w:proofErr w:type="spellEnd"/>
      <w:r w:rsidRPr="000D6491">
        <w:t xml:space="preserve"> features. </w:t>
      </w:r>
    </w:p>
    <w:p w:rsidR="000D6491" w:rsidRPr="000D6491" w:rsidRDefault="000D6491" w:rsidP="00757393">
      <w:pPr>
        <w:pStyle w:val="A13BodyContent"/>
      </w:pPr>
      <w:r w:rsidRPr="000D6491">
        <w:t xml:space="preserve">In fact, they are even seen in other soft tissue sarcomas including epithelioid sarcoma, melanoma and rhabdomyosarcomas exhibiting </w:t>
      </w:r>
      <w:proofErr w:type="spellStart"/>
      <w:r w:rsidRPr="000D6491">
        <w:t>rhabdoid</w:t>
      </w:r>
      <w:proofErr w:type="spellEnd"/>
      <w:r w:rsidR="008972C7">
        <w:t xml:space="preserve"> type inclusions [6].</w:t>
      </w:r>
      <w:r w:rsidR="008972C7" w:rsidRPr="000D6491">
        <w:t xml:space="preserve"> </w:t>
      </w:r>
    </w:p>
    <w:p w:rsidR="000D6491" w:rsidRPr="000D6491" w:rsidRDefault="000D6491" w:rsidP="00757393">
      <w:pPr>
        <w:pStyle w:val="A13BodyContent"/>
      </w:pPr>
      <w:proofErr w:type="spellStart"/>
      <w:r w:rsidRPr="000D6491">
        <w:lastRenderedPageBreak/>
        <w:t>Immunohistochemical</w:t>
      </w:r>
      <w:proofErr w:type="spellEnd"/>
      <w:r w:rsidRPr="000D6491">
        <w:t xml:space="preserve"> studies permit to eliminate differential diagnostic and suggest the diagnosis of </w:t>
      </w:r>
      <w:proofErr w:type="spellStart"/>
      <w:r w:rsidRPr="000D6491">
        <w:t>rhabdoid</w:t>
      </w:r>
      <w:proofErr w:type="spellEnd"/>
      <w:r w:rsidRPr="000D6491">
        <w:t xml:space="preserve"> tumor. Immunochemistry of </w:t>
      </w:r>
      <w:proofErr w:type="spellStart"/>
      <w:r w:rsidRPr="000D6491">
        <w:t>rhabdoid</w:t>
      </w:r>
      <w:proofErr w:type="spellEnd"/>
      <w:r w:rsidRPr="000D6491">
        <w:t xml:space="preserve"> tumor shows common mesenchymal and epithelial differentiation.</w:t>
      </w:r>
    </w:p>
    <w:p w:rsidR="000D6491" w:rsidRPr="000D6491" w:rsidRDefault="000D6491" w:rsidP="00757393">
      <w:pPr>
        <w:pStyle w:val="A13BodyContent"/>
      </w:pPr>
      <w:proofErr w:type="spellStart"/>
      <w:r w:rsidRPr="000D6491">
        <w:t>Vimentin</w:t>
      </w:r>
      <w:proofErr w:type="spellEnd"/>
      <w:r w:rsidRPr="000D6491">
        <w:t xml:space="preserve"> is the most frequently expressed marker, followed by EMA and Cytokeratin.</w:t>
      </w:r>
    </w:p>
    <w:p w:rsidR="000D6491" w:rsidRPr="000D6491" w:rsidRDefault="000D6491" w:rsidP="00757393">
      <w:pPr>
        <w:pStyle w:val="A13BodyContent"/>
      </w:pPr>
      <w:r w:rsidRPr="000D6491">
        <w:t xml:space="preserve">Epithelioid sarcomas are positive for epithelial markers and </w:t>
      </w:r>
      <w:proofErr w:type="spellStart"/>
      <w:r w:rsidRPr="000D6491">
        <w:t>vimentine</w:t>
      </w:r>
      <w:proofErr w:type="spellEnd"/>
      <w:r w:rsidRPr="000D6491">
        <w:t xml:space="preserve">, however they express CD34 which is usually absent in </w:t>
      </w:r>
      <w:proofErr w:type="spellStart"/>
      <w:r w:rsidRPr="000D6491">
        <w:t>rhabdoid</w:t>
      </w:r>
      <w:proofErr w:type="spellEnd"/>
      <w:r w:rsidRPr="000D6491">
        <w:t xml:space="preserve"> tumors. </w:t>
      </w:r>
    </w:p>
    <w:p w:rsidR="000D6491" w:rsidRPr="000D6491" w:rsidRDefault="000D6491" w:rsidP="00757393">
      <w:pPr>
        <w:pStyle w:val="A13BodyContent"/>
      </w:pPr>
      <w:r w:rsidRPr="000D6491">
        <w:t xml:space="preserve">Cells with </w:t>
      </w:r>
      <w:proofErr w:type="spellStart"/>
      <w:r w:rsidRPr="000D6491">
        <w:t>rhabdoid</w:t>
      </w:r>
      <w:proofErr w:type="spellEnd"/>
      <w:r w:rsidRPr="000D6491">
        <w:t xml:space="preserve"> histology may be seen in melanomas but they express PS100, HMB 45 and Melan A, which is lacking in malignant </w:t>
      </w:r>
      <w:proofErr w:type="spellStart"/>
      <w:r w:rsidRPr="000D6491">
        <w:t>rhabdoid</w:t>
      </w:r>
      <w:proofErr w:type="spellEnd"/>
      <w:r w:rsidRPr="000D6491">
        <w:t xml:space="preserve"> tumors.</w:t>
      </w:r>
    </w:p>
    <w:p w:rsidR="000D6491" w:rsidRPr="000D6491" w:rsidRDefault="000D6491" w:rsidP="00757393">
      <w:pPr>
        <w:pStyle w:val="A13BodyContent"/>
      </w:pPr>
      <w:r w:rsidRPr="000D6491">
        <w:t xml:space="preserve">Immunohistochemistry permit to eliminate the myogenic origin by the lack </w:t>
      </w:r>
      <w:proofErr w:type="spellStart"/>
      <w:r w:rsidRPr="000D6491">
        <w:t>immunoreactivity</w:t>
      </w:r>
      <w:proofErr w:type="spellEnd"/>
      <w:r w:rsidRPr="000D6491">
        <w:t xml:space="preserve"> for muscle differentiation</w:t>
      </w:r>
      <w:r w:rsidR="008972C7">
        <w:t xml:space="preserve"> with </w:t>
      </w:r>
      <w:proofErr w:type="spellStart"/>
      <w:r w:rsidR="008972C7">
        <w:t>myo</w:t>
      </w:r>
      <w:proofErr w:type="spellEnd"/>
      <w:r w:rsidR="008972C7">
        <w:t xml:space="preserve"> D1 and </w:t>
      </w:r>
      <w:proofErr w:type="spellStart"/>
      <w:r w:rsidR="008972C7">
        <w:t>Myogenin</w:t>
      </w:r>
      <w:proofErr w:type="spellEnd"/>
      <w:r w:rsidR="008972C7">
        <w:t xml:space="preserve"> [3].</w:t>
      </w:r>
    </w:p>
    <w:p w:rsidR="000D6491" w:rsidRPr="000D6491" w:rsidRDefault="000D6491" w:rsidP="00757393">
      <w:pPr>
        <w:pStyle w:val="A13BodyContent"/>
      </w:pPr>
      <w:r w:rsidRPr="000D6491">
        <w:t xml:space="preserve">INI 1 </w:t>
      </w:r>
      <w:proofErr w:type="spellStart"/>
      <w:r w:rsidRPr="000D6491">
        <w:t>immunohistochemical</w:t>
      </w:r>
      <w:proofErr w:type="spellEnd"/>
      <w:r w:rsidRPr="000D6491">
        <w:t xml:space="preserve"> study is now added to the panel in conjunction with the other markers to confirm the histological diagnosis, showing a complete l</w:t>
      </w:r>
      <w:r w:rsidR="008972C7">
        <w:t>oss of INI 1 protein expression [7].</w:t>
      </w:r>
      <w:r w:rsidR="008972C7" w:rsidRPr="000D6491">
        <w:t xml:space="preserve"> </w:t>
      </w:r>
    </w:p>
    <w:p w:rsidR="000D6491" w:rsidRPr="000D6491" w:rsidRDefault="000D6491" w:rsidP="00757393">
      <w:pPr>
        <w:pStyle w:val="A13BodyContent"/>
      </w:pPr>
      <w:r w:rsidRPr="000D6491">
        <w:t>With cytogenetic and molecular analyzes, the defining feature of ERRTs is an aberration located at chromosome 22q11.1 which encodes the INI 1 gene.</w:t>
      </w:r>
    </w:p>
    <w:p w:rsidR="000D6491" w:rsidRPr="000D6491" w:rsidRDefault="000D6491" w:rsidP="00757393">
      <w:pPr>
        <w:pStyle w:val="A13BodyContent"/>
      </w:pPr>
      <w:r w:rsidRPr="000D6491">
        <w:t xml:space="preserve">Thus, the histological diagnosis of malignant </w:t>
      </w:r>
      <w:proofErr w:type="spellStart"/>
      <w:r w:rsidRPr="000D6491">
        <w:t>rhabdoid</w:t>
      </w:r>
      <w:proofErr w:type="spellEnd"/>
      <w:r w:rsidRPr="000D6491">
        <w:t xml:space="preserve"> tumors is based on INI 1 negative expression and the presence of </w:t>
      </w:r>
      <w:proofErr w:type="spellStart"/>
      <w:r w:rsidRPr="000D6491">
        <w:t>rhabdoid</w:t>
      </w:r>
      <w:proofErr w:type="spellEnd"/>
      <w:r w:rsidRPr="000D6491">
        <w:t xml:space="preserve"> histological features.</w:t>
      </w:r>
    </w:p>
    <w:p w:rsidR="000D6491" w:rsidRPr="000D6491" w:rsidRDefault="000D6491" w:rsidP="00757393">
      <w:pPr>
        <w:pStyle w:val="A13BodyContent"/>
      </w:pPr>
      <w:r w:rsidRPr="000D6491">
        <w:t>Mutations causing inactivation or loss of the INI1 on chromosome 22, aberrations involving 22q11.2 and consequent loss of INI 1 expression by immunohistochemistry are necessary</w:t>
      </w:r>
      <w:r w:rsidR="008972C7">
        <w:t xml:space="preserve"> for the diagnosis [8].</w:t>
      </w:r>
      <w:r w:rsidR="008972C7" w:rsidRPr="000D6491">
        <w:t xml:space="preserve"> </w:t>
      </w:r>
    </w:p>
    <w:p w:rsidR="000D6491" w:rsidRPr="000D6491" w:rsidRDefault="000D6491" w:rsidP="00757393">
      <w:pPr>
        <w:pStyle w:val="A13BodyContent"/>
      </w:pPr>
      <w:r w:rsidRPr="000D6491">
        <w:t xml:space="preserve">The accurate diagnosis of ERRT is important for both correct treatment and prognosis. At the moment, radical surgery remains the only treatment, but may not be realized at advanced stage. Some authors have been reported the beneficial role of chemotherapy and radiotherapy but there is no consistently effective regimen established. Combination of </w:t>
      </w:r>
      <w:proofErr w:type="spellStart"/>
      <w:r w:rsidRPr="000D6491">
        <w:t>ectoposide</w:t>
      </w:r>
      <w:proofErr w:type="spellEnd"/>
      <w:r w:rsidRPr="000D6491">
        <w:t xml:space="preserve"> and cisplatin or </w:t>
      </w:r>
      <w:proofErr w:type="spellStart"/>
      <w:r w:rsidRPr="000D6491">
        <w:t>ifosfamide</w:t>
      </w:r>
      <w:proofErr w:type="spellEnd"/>
      <w:r w:rsidRPr="000D6491">
        <w:t xml:space="preserve"> is employed, but the re</w:t>
      </w:r>
      <w:r w:rsidR="008972C7">
        <w:t>sults have not been encouraging [9].</w:t>
      </w:r>
      <w:r w:rsidR="008972C7" w:rsidRPr="000D6491">
        <w:t xml:space="preserve"> </w:t>
      </w:r>
    </w:p>
    <w:p w:rsidR="000D6491" w:rsidRPr="000D6491" w:rsidRDefault="000D6491" w:rsidP="00757393">
      <w:pPr>
        <w:pStyle w:val="A13BodyContent"/>
      </w:pPr>
      <w:r w:rsidRPr="000D6491">
        <w:t xml:space="preserve">Despite all these treatments, the prognosis of these tumors remains fair to poor. It depends on the stage of the tumor at presentation, the patient’s age at diagnosis, and probably the genetic background. Usually, patients with malignant </w:t>
      </w:r>
      <w:proofErr w:type="spellStart"/>
      <w:r w:rsidRPr="000D6491">
        <w:t>rhabdoid</w:t>
      </w:r>
      <w:proofErr w:type="spellEnd"/>
      <w:r w:rsidRPr="000D6491">
        <w:t xml:space="preserve"> tumor of soft tissue present at a young age, often with disseminated disease and the aggressive course of the disease is most often fatal with a survival ra</w:t>
      </w:r>
      <w:r w:rsidR="008972C7">
        <w:t>te varying from 11 to 17 months [10].</w:t>
      </w:r>
      <w:r w:rsidR="008972C7" w:rsidRPr="000D6491">
        <w:t xml:space="preserve"> </w:t>
      </w:r>
    </w:p>
    <w:p w:rsidR="000D6491" w:rsidRPr="000D6491" w:rsidRDefault="000D6491" w:rsidP="000D6491">
      <w:pPr>
        <w:spacing w:after="0" w:line="360" w:lineRule="auto"/>
        <w:rPr>
          <w:rFonts w:ascii="Times New Roman" w:hAnsi="Times New Roman" w:cs="Times New Roman"/>
          <w:sz w:val="24"/>
          <w:szCs w:val="24"/>
          <w:lang w:val="en-US"/>
        </w:rPr>
      </w:pPr>
    </w:p>
    <w:p w:rsidR="000D6491" w:rsidRPr="008972C7" w:rsidRDefault="000D6491" w:rsidP="00757393">
      <w:pPr>
        <w:pStyle w:val="A11Heading"/>
      </w:pPr>
      <w:r w:rsidRPr="008972C7">
        <w:t>Conclusion</w:t>
      </w:r>
    </w:p>
    <w:p w:rsidR="000D6491" w:rsidRPr="000D6491" w:rsidRDefault="000D6491" w:rsidP="00757393">
      <w:pPr>
        <w:pStyle w:val="A13BodyContent"/>
      </w:pPr>
      <w:r w:rsidRPr="000D6491">
        <w:t xml:space="preserve">Malignant </w:t>
      </w:r>
      <w:proofErr w:type="spellStart"/>
      <w:r w:rsidRPr="000D6491">
        <w:t>rhabdoid</w:t>
      </w:r>
      <w:proofErr w:type="spellEnd"/>
      <w:r w:rsidRPr="000D6491">
        <w:t xml:space="preserve"> tumor is a rare but high malignant tumor in infant showing diagnostic and treatment challenges. The diagnosis is essentially based on histological, </w:t>
      </w:r>
      <w:r w:rsidR="00757393">
        <w:t xml:space="preserve">immune </w:t>
      </w:r>
      <w:r w:rsidRPr="000D6491">
        <w:t>histochemical and cytogenetic features. The accurate and early diagnosis is crucial to try to offer the correct treatment and improve the prognostic that remains poor, especially with metastasis p</w:t>
      </w:r>
      <w:r w:rsidR="00F55BA5">
        <w:t xml:space="preserve">resent at the time of </w:t>
      </w:r>
      <w:r w:rsidR="00757393">
        <w:t>diagnose.</w:t>
      </w:r>
    </w:p>
    <w:p w:rsidR="007218A9" w:rsidRPr="000D6491" w:rsidRDefault="007218A9" w:rsidP="007218A9">
      <w:pPr>
        <w:pStyle w:val="A13BodyContent"/>
        <w:rPr>
          <w:rFonts w:cs="Times New Roman"/>
          <w:sz w:val="24"/>
          <w:szCs w:val="24"/>
        </w:rPr>
      </w:pPr>
      <w:r>
        <w:rPr>
          <w:rStyle w:val="ui-provider"/>
        </w:rPr>
        <w:t>&lt;</w:t>
      </w:r>
      <w:proofErr w:type="spellStart"/>
      <w:r>
        <w:rPr>
          <w:rStyle w:val="ui-provider"/>
        </w:rPr>
        <w:t>pagebreak</w:t>
      </w:r>
      <w:proofErr w:type="spellEnd"/>
      <w:r>
        <w:rPr>
          <w:rStyle w:val="ui-provider"/>
        </w:rPr>
        <w:t xml:space="preserve"> /&gt;</w:t>
      </w:r>
      <w:bookmarkStart w:id="0" w:name="_GoBack"/>
      <w:bookmarkEnd w:id="0"/>
    </w:p>
    <w:p w:rsidR="007218A9" w:rsidRDefault="007218A9" w:rsidP="00757393">
      <w:pPr>
        <w:pStyle w:val="A20References"/>
      </w:pPr>
    </w:p>
    <w:p w:rsidR="007218A9" w:rsidRPr="00F55BA5" w:rsidRDefault="00F55BA5" w:rsidP="00757393">
      <w:pPr>
        <w:pStyle w:val="A20References"/>
      </w:pPr>
      <w:r>
        <w:t>References</w:t>
      </w:r>
    </w:p>
    <w:p w:rsidR="00102292" w:rsidRPr="00102292" w:rsidRDefault="00102292" w:rsidP="00757393">
      <w:pPr>
        <w:pStyle w:val="A21ReferencesContent"/>
      </w:pPr>
      <w:r w:rsidRPr="00102292">
        <w:t xml:space="preserve">1. </w:t>
      </w:r>
      <w:r w:rsidRPr="00102292">
        <w:tab/>
        <w:t>Ma</w:t>
      </w:r>
      <w:r>
        <w:t xml:space="preserve">dan K, Bal A, Agarwal R, Das A (2014) </w:t>
      </w:r>
      <w:r w:rsidRPr="00102292">
        <w:t xml:space="preserve">Malignant Extra Renal </w:t>
      </w:r>
      <w:proofErr w:type="spellStart"/>
      <w:r w:rsidRPr="00102292">
        <w:t>RhabdoidTumour</w:t>
      </w:r>
      <w:proofErr w:type="spellEnd"/>
      <w:r w:rsidRPr="00102292">
        <w:t xml:space="preserve"> Presenting as Central Airway Obstruction. Case </w:t>
      </w:r>
      <w:r>
        <w:t xml:space="preserve">Rep </w:t>
      </w:r>
      <w:proofErr w:type="spellStart"/>
      <w:r>
        <w:t>Pulmonol</w:t>
      </w:r>
      <w:proofErr w:type="spellEnd"/>
      <w:r>
        <w:t xml:space="preserve">. 27 </w:t>
      </w:r>
      <w:proofErr w:type="spellStart"/>
      <w:r>
        <w:t>août</w:t>
      </w:r>
      <w:proofErr w:type="spellEnd"/>
      <w:r>
        <w:t xml:space="preserve"> </w:t>
      </w:r>
      <w:r w:rsidRPr="00102292">
        <w:t xml:space="preserve">e950869. </w:t>
      </w:r>
    </w:p>
    <w:p w:rsidR="00102292" w:rsidRPr="00102292" w:rsidRDefault="00102292" w:rsidP="00757393">
      <w:pPr>
        <w:pStyle w:val="A21ReferencesContent"/>
      </w:pPr>
      <w:r w:rsidRPr="00102292">
        <w:t xml:space="preserve">2. </w:t>
      </w:r>
      <w:r w:rsidRPr="00102292">
        <w:tab/>
        <w:t>Brennan B, De Salvo GL,</w:t>
      </w:r>
      <w:r w:rsidR="00B97C05">
        <w:t xml:space="preserve"> </w:t>
      </w:r>
      <w:proofErr w:type="spellStart"/>
      <w:r w:rsidR="00B97C05">
        <w:t>Orbach</w:t>
      </w:r>
      <w:proofErr w:type="spellEnd"/>
      <w:r w:rsidR="00B97C05">
        <w:t xml:space="preserve"> D, De Paoli A, Kelsey A</w:t>
      </w:r>
      <w:r w:rsidRPr="00102292">
        <w:t xml:space="preserve"> et al. </w:t>
      </w:r>
      <w:r w:rsidR="00B97C05">
        <w:t xml:space="preserve">(2016) </w:t>
      </w:r>
      <w:r w:rsidRPr="00102292">
        <w:t xml:space="preserve">Outcome of </w:t>
      </w:r>
      <w:proofErr w:type="spellStart"/>
      <w:r w:rsidRPr="00102292">
        <w:t>extracranial</w:t>
      </w:r>
      <w:proofErr w:type="spellEnd"/>
      <w:r w:rsidRPr="00102292">
        <w:t xml:space="preserve"> malignant </w:t>
      </w:r>
      <w:proofErr w:type="spellStart"/>
      <w:r w:rsidRPr="00102292">
        <w:t>rhabdoidtumours</w:t>
      </w:r>
      <w:proofErr w:type="spellEnd"/>
      <w:r w:rsidRPr="00102292">
        <w:t xml:space="preserve"> in children registered in the European Paediatric Soft Tissue Sarcoma Study Group Non-Rhabdomyosarcoma Soft Tissue Sarcoma 2005 Study-</w:t>
      </w:r>
      <w:proofErr w:type="spellStart"/>
      <w:r w:rsidRPr="00102292">
        <w:t>EpSSG</w:t>
      </w:r>
      <w:proofErr w:type="spellEnd"/>
      <w:r w:rsidRPr="00102292">
        <w:t xml:space="preserve"> NRSTS 2005. </w:t>
      </w:r>
      <w:proofErr w:type="spellStart"/>
      <w:r w:rsidRPr="00102292">
        <w:t>Eur</w:t>
      </w:r>
      <w:proofErr w:type="spellEnd"/>
      <w:r w:rsidRPr="00102292">
        <w:t xml:space="preserve"> </w:t>
      </w:r>
      <w:r w:rsidR="00B97C05">
        <w:t xml:space="preserve">J Cancer </w:t>
      </w:r>
      <w:proofErr w:type="spellStart"/>
      <w:r w:rsidR="00B97C05">
        <w:t>OxfEngl</w:t>
      </w:r>
      <w:proofErr w:type="spellEnd"/>
      <w:r w:rsidR="00B97C05">
        <w:t xml:space="preserve"> </w:t>
      </w:r>
      <w:r w:rsidRPr="00102292">
        <w:t>60:</w:t>
      </w:r>
      <w:r w:rsidR="00912570">
        <w:t xml:space="preserve"> 69-82</w:t>
      </w:r>
      <w:r w:rsidRPr="00102292">
        <w:t xml:space="preserve">. </w:t>
      </w:r>
    </w:p>
    <w:p w:rsidR="00102292" w:rsidRPr="00102292" w:rsidRDefault="00B97C05" w:rsidP="00757393">
      <w:pPr>
        <w:pStyle w:val="A21ReferencesContent"/>
      </w:pPr>
      <w:r>
        <w:t xml:space="preserve">3. </w:t>
      </w:r>
      <w:r>
        <w:tab/>
      </w:r>
      <w:proofErr w:type="spellStart"/>
      <w:r>
        <w:t>Oda</w:t>
      </w:r>
      <w:proofErr w:type="spellEnd"/>
      <w:r>
        <w:t xml:space="preserve"> Y, </w:t>
      </w:r>
      <w:proofErr w:type="spellStart"/>
      <w:r>
        <w:t>Tsuneyoshi</w:t>
      </w:r>
      <w:proofErr w:type="spellEnd"/>
      <w:r>
        <w:t xml:space="preserve"> M (2006)</w:t>
      </w:r>
      <w:r w:rsidR="00102292" w:rsidRPr="00102292">
        <w:t xml:space="preserve"> </w:t>
      </w:r>
      <w:proofErr w:type="spellStart"/>
      <w:r w:rsidR="00102292" w:rsidRPr="00102292">
        <w:t>Extrarenalrhabdoid</w:t>
      </w:r>
      <w:proofErr w:type="spellEnd"/>
      <w:r w:rsidR="00102292" w:rsidRPr="00102292">
        <w:t xml:space="preserve"> tumors of soft tissue: </w:t>
      </w:r>
      <w:proofErr w:type="spellStart"/>
      <w:r w:rsidR="00102292" w:rsidRPr="00102292">
        <w:t>clinicopathological</w:t>
      </w:r>
      <w:proofErr w:type="spellEnd"/>
      <w:r w:rsidR="00102292" w:rsidRPr="00102292">
        <w:t xml:space="preserve"> and molecular genetic review and distinction from other soft-tissue sarcomas with </w:t>
      </w:r>
      <w:proofErr w:type="spellStart"/>
      <w:r w:rsidR="00102292" w:rsidRPr="00102292">
        <w:t>rhabdoid</w:t>
      </w:r>
      <w:proofErr w:type="spellEnd"/>
      <w:r w:rsidR="00102292" w:rsidRPr="00102292">
        <w:t xml:space="preserve"> featu</w:t>
      </w:r>
      <w:r>
        <w:t xml:space="preserve">res. </w:t>
      </w:r>
      <w:proofErr w:type="spellStart"/>
      <w:r>
        <w:t>Pathol</w:t>
      </w:r>
      <w:proofErr w:type="spellEnd"/>
      <w:r>
        <w:t xml:space="preserve"> Int 56</w:t>
      </w:r>
      <w:r w:rsidR="00102292" w:rsidRPr="00102292">
        <w:t>:</w:t>
      </w:r>
      <w:r w:rsidR="00912570">
        <w:t xml:space="preserve"> 287-95</w:t>
      </w:r>
      <w:r w:rsidR="00102292" w:rsidRPr="00102292">
        <w:t xml:space="preserve">. </w:t>
      </w:r>
    </w:p>
    <w:p w:rsidR="00102292" w:rsidRPr="00102292" w:rsidRDefault="00102292" w:rsidP="00757393">
      <w:pPr>
        <w:pStyle w:val="A21ReferencesContent"/>
      </w:pPr>
      <w:r w:rsidRPr="00102292">
        <w:t xml:space="preserve">4. </w:t>
      </w:r>
      <w:r w:rsidRPr="00102292">
        <w:tab/>
        <w:t xml:space="preserve">Ivana </w:t>
      </w:r>
      <w:r w:rsidR="00B97C05">
        <w:t xml:space="preserve">D, </w:t>
      </w:r>
      <w:proofErr w:type="spellStart"/>
      <w:r w:rsidR="00B97C05">
        <w:t>Sofija</w:t>
      </w:r>
      <w:proofErr w:type="spellEnd"/>
      <w:r w:rsidR="00B97C05">
        <w:t xml:space="preserve"> C, </w:t>
      </w:r>
      <w:proofErr w:type="spellStart"/>
      <w:r w:rsidR="00B97C05">
        <w:t>Polina</w:t>
      </w:r>
      <w:proofErr w:type="spellEnd"/>
      <w:r w:rsidR="00B97C05">
        <w:t xml:space="preserve"> P, </w:t>
      </w:r>
      <w:proofErr w:type="spellStart"/>
      <w:r w:rsidR="00B97C05">
        <w:t>Smilja</w:t>
      </w:r>
      <w:proofErr w:type="spellEnd"/>
      <w:r w:rsidR="00B97C05">
        <w:t xml:space="preserve"> R (2021)</w:t>
      </w:r>
      <w:r w:rsidRPr="00102292">
        <w:t xml:space="preserve"> Malignant </w:t>
      </w:r>
      <w:proofErr w:type="spellStart"/>
      <w:r w:rsidRPr="00102292">
        <w:t>rhabdoid</w:t>
      </w:r>
      <w:proofErr w:type="spellEnd"/>
      <w:r w:rsidRPr="00102292">
        <w:t xml:space="preserve"> tumor—The great mimicker: Two case reports. </w:t>
      </w:r>
      <w:proofErr w:type="spellStart"/>
      <w:r w:rsidRPr="00102292">
        <w:t>R</w:t>
      </w:r>
      <w:r w:rsidR="00B97C05">
        <w:t>adiol</w:t>
      </w:r>
      <w:proofErr w:type="spellEnd"/>
      <w:r w:rsidR="00B97C05">
        <w:t xml:space="preserve"> Case Rep. 1 </w:t>
      </w:r>
      <w:proofErr w:type="spellStart"/>
      <w:r w:rsidR="00B97C05">
        <w:t>avr</w:t>
      </w:r>
      <w:proofErr w:type="spellEnd"/>
      <w:r w:rsidR="00B97C05">
        <w:t xml:space="preserve"> 16</w:t>
      </w:r>
      <w:r w:rsidRPr="00102292">
        <w:t>:</w:t>
      </w:r>
      <w:r w:rsidR="006C5C1C">
        <w:t xml:space="preserve"> 8125-8</w:t>
      </w:r>
      <w:r w:rsidRPr="00102292">
        <w:t xml:space="preserve">. </w:t>
      </w:r>
    </w:p>
    <w:p w:rsidR="00102292" w:rsidRPr="00102292" w:rsidRDefault="00102292" w:rsidP="00757393">
      <w:pPr>
        <w:pStyle w:val="A21ReferencesContent"/>
      </w:pPr>
      <w:r w:rsidRPr="00102292">
        <w:t xml:space="preserve">5. </w:t>
      </w:r>
      <w:r w:rsidRPr="00102292">
        <w:tab/>
        <w:t xml:space="preserve">Gupta RK, </w:t>
      </w:r>
      <w:proofErr w:type="spellStart"/>
      <w:r w:rsidRPr="00102292">
        <w:t>Batra</w:t>
      </w:r>
      <w:proofErr w:type="spellEnd"/>
      <w:r w:rsidR="00B97C05">
        <w:t xml:space="preserve"> VV, Das MC, Sharma A, </w:t>
      </w:r>
      <w:proofErr w:type="spellStart"/>
      <w:r w:rsidR="00B97C05">
        <w:t>Narang</w:t>
      </w:r>
      <w:proofErr w:type="spellEnd"/>
      <w:r w:rsidR="00B97C05">
        <w:t xml:space="preserve"> P (2015)</w:t>
      </w:r>
      <w:r w:rsidRPr="00102292">
        <w:t xml:space="preserve"> Malignant extra-renal </w:t>
      </w:r>
      <w:proofErr w:type="spellStart"/>
      <w:r w:rsidRPr="00102292">
        <w:t>rhabdoid</w:t>
      </w:r>
      <w:proofErr w:type="spellEnd"/>
      <w:r w:rsidRPr="00102292">
        <w:t xml:space="preserve"> tumor with unusual presentation: A report of two cas</w:t>
      </w:r>
      <w:r w:rsidR="00B97C05">
        <w:t xml:space="preserve">es. J Cancer Res </w:t>
      </w:r>
      <w:proofErr w:type="spellStart"/>
      <w:r w:rsidR="00B97C05">
        <w:t>Ther</w:t>
      </w:r>
      <w:proofErr w:type="spellEnd"/>
      <w:r w:rsidR="00B97C05">
        <w:t xml:space="preserve">. </w:t>
      </w:r>
      <w:proofErr w:type="spellStart"/>
      <w:r w:rsidR="00B97C05">
        <w:t>déc</w:t>
      </w:r>
      <w:proofErr w:type="spellEnd"/>
      <w:r w:rsidR="00B97C05">
        <w:t xml:space="preserve"> </w:t>
      </w:r>
      <w:r w:rsidRPr="00102292">
        <w:t>1</w:t>
      </w:r>
      <w:r w:rsidR="00B97C05">
        <w:t>1</w:t>
      </w:r>
      <w:r w:rsidRPr="00102292">
        <w:t>:</w:t>
      </w:r>
      <w:r w:rsidR="006C5C1C">
        <w:t xml:space="preserve"> 963-6</w:t>
      </w:r>
      <w:r w:rsidRPr="00102292">
        <w:t xml:space="preserve">. </w:t>
      </w:r>
    </w:p>
    <w:p w:rsidR="00102292" w:rsidRPr="00102292" w:rsidRDefault="00102292" w:rsidP="00757393">
      <w:pPr>
        <w:pStyle w:val="A21ReferencesContent"/>
      </w:pPr>
      <w:r w:rsidRPr="00102292">
        <w:t xml:space="preserve">6. </w:t>
      </w:r>
      <w:r w:rsidRPr="00102292">
        <w:tab/>
      </w:r>
      <w:proofErr w:type="spellStart"/>
      <w:r w:rsidRPr="00102292">
        <w:t>Plasschaert</w:t>
      </w:r>
      <w:proofErr w:type="spellEnd"/>
      <w:r w:rsidRPr="00102292">
        <w:t xml:space="preserve"> H, </w:t>
      </w:r>
      <w:proofErr w:type="spellStart"/>
      <w:r w:rsidRPr="00102292">
        <w:t>Deman</w:t>
      </w:r>
      <w:proofErr w:type="spellEnd"/>
      <w:r w:rsidRPr="00102292">
        <w:t xml:space="preserve"> F, </w:t>
      </w:r>
      <w:proofErr w:type="spellStart"/>
      <w:r w:rsidR="000E2E7F">
        <w:t>Bempt</w:t>
      </w:r>
      <w:proofErr w:type="spellEnd"/>
      <w:r w:rsidR="000E2E7F">
        <w:t xml:space="preserve"> IV, </w:t>
      </w:r>
      <w:proofErr w:type="spellStart"/>
      <w:r w:rsidR="000E2E7F">
        <w:t>Labarque</w:t>
      </w:r>
      <w:proofErr w:type="spellEnd"/>
      <w:r w:rsidR="000E2E7F">
        <w:t xml:space="preserve"> V, </w:t>
      </w:r>
      <w:proofErr w:type="spellStart"/>
      <w:r w:rsidR="000E2E7F">
        <w:t>Aertsen</w:t>
      </w:r>
      <w:proofErr w:type="spellEnd"/>
      <w:r w:rsidR="000E2E7F">
        <w:t xml:space="preserve"> M</w:t>
      </w:r>
      <w:r w:rsidRPr="00102292">
        <w:t xml:space="preserve"> et al. (2020) </w:t>
      </w:r>
      <w:proofErr w:type="spellStart"/>
      <w:r w:rsidRPr="00102292">
        <w:t>ExtrarenalRhabdoidTumour</w:t>
      </w:r>
      <w:proofErr w:type="spellEnd"/>
      <w:r w:rsidRPr="00102292">
        <w:t xml:space="preserve"> of Soft Tissue. Int J </w:t>
      </w:r>
      <w:proofErr w:type="spellStart"/>
      <w:r w:rsidRPr="00102292">
        <w:t>Pathol</w:t>
      </w:r>
      <w:proofErr w:type="spellEnd"/>
      <w:r w:rsidRPr="00102292">
        <w:t xml:space="preserve"> </w:t>
      </w:r>
      <w:proofErr w:type="spellStart"/>
      <w:r w:rsidRPr="00102292">
        <w:t>Clin</w:t>
      </w:r>
      <w:proofErr w:type="spellEnd"/>
      <w:r w:rsidRPr="00102292">
        <w:t xml:space="preserve"> Res</w:t>
      </w:r>
      <w:r w:rsidR="000E2E7F">
        <w:t xml:space="preserve"> </w:t>
      </w:r>
      <w:r w:rsidRPr="00102292">
        <w:t>6:</w:t>
      </w:r>
      <w:r w:rsidR="006C5C1C">
        <w:t xml:space="preserve"> 105</w:t>
      </w:r>
      <w:r w:rsidRPr="00102292">
        <w:t xml:space="preserve">. </w:t>
      </w:r>
    </w:p>
    <w:p w:rsidR="00102292" w:rsidRPr="00102292" w:rsidRDefault="000E2E7F" w:rsidP="00757393">
      <w:pPr>
        <w:pStyle w:val="A21ReferencesContent"/>
      </w:pPr>
      <w:r>
        <w:t xml:space="preserve">7. </w:t>
      </w:r>
      <w:r>
        <w:tab/>
        <w:t>Zimmermann A (2016)</w:t>
      </w:r>
      <w:r w:rsidR="00102292" w:rsidRPr="00102292">
        <w:t xml:space="preserve"> Malignant </w:t>
      </w:r>
      <w:proofErr w:type="spellStart"/>
      <w:r w:rsidR="00102292" w:rsidRPr="00102292">
        <w:t>Rhabdoid</w:t>
      </w:r>
      <w:proofErr w:type="spellEnd"/>
      <w:r w:rsidR="00102292" w:rsidRPr="00102292">
        <w:t xml:space="preserve"> Tumors and Tumors with </w:t>
      </w:r>
      <w:proofErr w:type="spellStart"/>
      <w:r w:rsidR="00102292" w:rsidRPr="00102292">
        <w:t>Rhabdoid</w:t>
      </w:r>
      <w:proofErr w:type="spellEnd"/>
      <w:r w:rsidR="00102292" w:rsidRPr="00102292">
        <w:t xml:space="preserve"> Features. In: Zimmermann A, </w:t>
      </w:r>
      <w:proofErr w:type="spellStart"/>
      <w:r w:rsidR="00102292" w:rsidRPr="00102292">
        <w:t>éditeur</w:t>
      </w:r>
      <w:proofErr w:type="spellEnd"/>
      <w:r w:rsidR="00102292" w:rsidRPr="00102292">
        <w:t>. Tumors and Tumor-Like Lesions of the Hepatobiliary Tract [Internet]. Cham: Springer In</w:t>
      </w:r>
      <w:r>
        <w:t>ternational Publishing</w:t>
      </w:r>
      <w:r w:rsidR="006C5C1C">
        <w:t xml:space="preserve"> 1-25</w:t>
      </w:r>
      <w:r w:rsidR="00102292" w:rsidRPr="00102292">
        <w:t xml:space="preserve">. </w:t>
      </w:r>
    </w:p>
    <w:p w:rsidR="00102292" w:rsidRPr="00102292" w:rsidRDefault="00102292" w:rsidP="00757393">
      <w:pPr>
        <w:pStyle w:val="A21ReferencesContent"/>
      </w:pPr>
      <w:r w:rsidRPr="00102292">
        <w:t xml:space="preserve">8. </w:t>
      </w:r>
      <w:r w:rsidRPr="00102292">
        <w:tab/>
      </w:r>
      <w:proofErr w:type="spellStart"/>
      <w:r w:rsidRPr="00102292">
        <w:t>Kohashi</w:t>
      </w:r>
      <w:proofErr w:type="spellEnd"/>
      <w:r w:rsidRPr="00102292">
        <w:t xml:space="preserve"> K, Tanaka Y, </w:t>
      </w:r>
      <w:proofErr w:type="spellStart"/>
      <w:r w:rsidRPr="00102292">
        <w:t>Kis</w:t>
      </w:r>
      <w:r w:rsidR="000E2E7F">
        <w:t>himoto</w:t>
      </w:r>
      <w:proofErr w:type="spellEnd"/>
      <w:r w:rsidR="000E2E7F">
        <w:t xml:space="preserve"> H, Yamamoto H, Yamada Y </w:t>
      </w:r>
      <w:r w:rsidRPr="00102292">
        <w:t xml:space="preserve">et al. </w:t>
      </w:r>
      <w:r w:rsidR="000E2E7F">
        <w:t xml:space="preserve">(2016) </w:t>
      </w:r>
      <w:r w:rsidRPr="00102292">
        <w:t xml:space="preserve">Reclassification of </w:t>
      </w:r>
      <w:proofErr w:type="spellStart"/>
      <w:r w:rsidRPr="00102292">
        <w:t>rhabdoid</w:t>
      </w:r>
      <w:proofErr w:type="spellEnd"/>
      <w:r w:rsidRPr="00102292">
        <w:t xml:space="preserve"> tumor and pediatric undifferentiated/unclassified sarcoma with complete loss of SMARCB1/INI1 protein expression: three subtypes of </w:t>
      </w:r>
      <w:proofErr w:type="spellStart"/>
      <w:r w:rsidRPr="00102292">
        <w:t>rhabdoid</w:t>
      </w:r>
      <w:proofErr w:type="spellEnd"/>
      <w:r w:rsidRPr="00102292">
        <w:t xml:space="preserve"> tumor according to their histological featu</w:t>
      </w:r>
      <w:r w:rsidR="000E2E7F">
        <w:t xml:space="preserve">res. Mod </w:t>
      </w:r>
      <w:proofErr w:type="spellStart"/>
      <w:r w:rsidR="000E2E7F">
        <w:t>Pathol</w:t>
      </w:r>
      <w:proofErr w:type="spellEnd"/>
      <w:r w:rsidR="000E2E7F">
        <w:t xml:space="preserve"> 29</w:t>
      </w:r>
      <w:r w:rsidRPr="00102292">
        <w:t>:</w:t>
      </w:r>
      <w:r w:rsidR="006C5C1C">
        <w:t xml:space="preserve"> 1232-42</w:t>
      </w:r>
      <w:r w:rsidRPr="00102292">
        <w:t xml:space="preserve">. </w:t>
      </w:r>
    </w:p>
    <w:p w:rsidR="00102292" w:rsidRPr="00102292" w:rsidRDefault="00102292" w:rsidP="00757393">
      <w:pPr>
        <w:pStyle w:val="A21ReferencesContent"/>
      </w:pPr>
      <w:r w:rsidRPr="00102292">
        <w:t xml:space="preserve">9. </w:t>
      </w:r>
      <w:r w:rsidRPr="00102292">
        <w:tab/>
      </w:r>
      <w:proofErr w:type="spellStart"/>
      <w:r w:rsidRPr="00102292">
        <w:t>Seeringer</w:t>
      </w:r>
      <w:proofErr w:type="spellEnd"/>
      <w:r w:rsidRPr="00102292">
        <w:t xml:space="preserve"> A, </w:t>
      </w:r>
      <w:proofErr w:type="spellStart"/>
      <w:r w:rsidRPr="00102292">
        <w:t>Bartelheim</w:t>
      </w:r>
      <w:proofErr w:type="spellEnd"/>
      <w:r w:rsidRPr="00102292">
        <w:t xml:space="preserve"> K, </w:t>
      </w:r>
      <w:proofErr w:type="spellStart"/>
      <w:r w:rsidRPr="00102292">
        <w:t>Ker</w:t>
      </w:r>
      <w:r w:rsidR="000E2E7F">
        <w:t>l</w:t>
      </w:r>
      <w:proofErr w:type="spellEnd"/>
      <w:r w:rsidR="000E2E7F">
        <w:t xml:space="preserve"> K, </w:t>
      </w:r>
      <w:proofErr w:type="spellStart"/>
      <w:r w:rsidR="000E2E7F">
        <w:t>Hasselblatt</w:t>
      </w:r>
      <w:proofErr w:type="spellEnd"/>
      <w:r w:rsidR="000E2E7F">
        <w:t xml:space="preserve"> M, </w:t>
      </w:r>
      <w:proofErr w:type="spellStart"/>
      <w:r w:rsidR="000E2E7F">
        <w:t>Leuschner</w:t>
      </w:r>
      <w:proofErr w:type="spellEnd"/>
      <w:r w:rsidR="000E2E7F">
        <w:t xml:space="preserve"> I</w:t>
      </w:r>
      <w:r w:rsidRPr="00102292">
        <w:t xml:space="preserve"> et al. </w:t>
      </w:r>
      <w:r w:rsidR="000E2E7F">
        <w:t xml:space="preserve">(2014) </w:t>
      </w:r>
      <w:r w:rsidRPr="00102292">
        <w:t xml:space="preserve">Feasibility of intensive multimodal therapy in infants affected by </w:t>
      </w:r>
      <w:proofErr w:type="spellStart"/>
      <w:r w:rsidRPr="00102292">
        <w:t>rhabdoid</w:t>
      </w:r>
      <w:proofErr w:type="spellEnd"/>
      <w:r w:rsidRPr="00102292">
        <w:t xml:space="preserve"> tumors - experience of the EU-RHAB regist</w:t>
      </w:r>
      <w:r w:rsidR="00D95003">
        <w:t xml:space="preserve">ry. </w:t>
      </w:r>
      <w:proofErr w:type="spellStart"/>
      <w:r w:rsidR="00D95003">
        <w:t>Klin</w:t>
      </w:r>
      <w:proofErr w:type="spellEnd"/>
      <w:r w:rsidR="00D95003">
        <w:t xml:space="preserve"> </w:t>
      </w:r>
      <w:proofErr w:type="spellStart"/>
      <w:r w:rsidR="00D95003">
        <w:t>Padiatr</w:t>
      </w:r>
      <w:proofErr w:type="spellEnd"/>
      <w:r w:rsidR="00D95003">
        <w:t xml:space="preserve"> </w:t>
      </w:r>
      <w:r w:rsidR="000E2E7F">
        <w:t>226</w:t>
      </w:r>
      <w:r w:rsidRPr="00102292">
        <w:t>:</w:t>
      </w:r>
      <w:r w:rsidR="006C5C1C">
        <w:t xml:space="preserve"> 143-8</w:t>
      </w:r>
      <w:r w:rsidRPr="00102292">
        <w:t xml:space="preserve">. </w:t>
      </w:r>
    </w:p>
    <w:p w:rsidR="00102292" w:rsidRPr="00102292" w:rsidRDefault="00102292" w:rsidP="00757393">
      <w:pPr>
        <w:pStyle w:val="A21ReferencesContent"/>
      </w:pPr>
      <w:r w:rsidRPr="00102292">
        <w:t xml:space="preserve">10. </w:t>
      </w:r>
      <w:r w:rsidRPr="00102292">
        <w:tab/>
        <w:t>Farber BA, Shukla N, Li</w:t>
      </w:r>
      <w:r w:rsidR="00D95003">
        <w:t xml:space="preserve">m IIP, Murphy JM, La </w:t>
      </w:r>
      <w:proofErr w:type="spellStart"/>
      <w:r w:rsidR="00D95003">
        <w:t>Quaglia</w:t>
      </w:r>
      <w:proofErr w:type="spellEnd"/>
      <w:r w:rsidR="00D95003">
        <w:t xml:space="preserve"> MP (2017)</w:t>
      </w:r>
      <w:r w:rsidRPr="00102292">
        <w:t xml:space="preserve"> Prognostic factors and survival in non-central nervous system </w:t>
      </w:r>
      <w:proofErr w:type="spellStart"/>
      <w:r w:rsidRPr="00102292">
        <w:t>rhabdoid</w:t>
      </w:r>
      <w:proofErr w:type="spellEnd"/>
      <w:r w:rsidRPr="00102292">
        <w:t xml:space="preserve"> tumors.</w:t>
      </w:r>
      <w:r w:rsidR="00D95003">
        <w:t xml:space="preserve"> J </w:t>
      </w:r>
      <w:proofErr w:type="spellStart"/>
      <w:r w:rsidR="00D95003">
        <w:t>Pediatr</w:t>
      </w:r>
      <w:proofErr w:type="spellEnd"/>
      <w:r w:rsidR="00D95003">
        <w:t xml:space="preserve"> Surg. Mars 52</w:t>
      </w:r>
      <w:r w:rsidRPr="00102292">
        <w:t>:</w:t>
      </w:r>
      <w:r w:rsidR="006C5C1C">
        <w:t xml:space="preserve"> 373-6</w:t>
      </w:r>
      <w:r w:rsidRPr="00102292">
        <w:t xml:space="preserve">. </w:t>
      </w:r>
    </w:p>
    <w:p w:rsidR="000D6491" w:rsidRPr="000D6491" w:rsidRDefault="000D6491" w:rsidP="000D6491">
      <w:pPr>
        <w:spacing w:line="360" w:lineRule="auto"/>
        <w:rPr>
          <w:rFonts w:ascii="Times New Roman" w:hAnsi="Times New Roman" w:cs="Times New Roman"/>
          <w:b/>
          <w:bCs/>
          <w:sz w:val="24"/>
          <w:szCs w:val="24"/>
          <w:u w:val="single"/>
          <w:lang w:val="en-US"/>
        </w:rPr>
      </w:pPr>
    </w:p>
    <w:p w:rsidR="009B4A60" w:rsidRPr="000D6491" w:rsidRDefault="009B4A60" w:rsidP="004A4B56">
      <w:pPr>
        <w:pStyle w:val="A28Arrowbullets"/>
      </w:pPr>
    </w:p>
    <w:sectPr w:rsidR="009B4A60" w:rsidRPr="000D6491" w:rsidSect="0084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77E"/>
    <w:multiLevelType w:val="hybridMultilevel"/>
    <w:tmpl w:val="634498F6"/>
    <w:lvl w:ilvl="0" w:tplc="D3FAA4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63823"/>
    <w:rsid w:val="00065415"/>
    <w:rsid w:val="000D6491"/>
    <w:rsid w:val="000E2E7F"/>
    <w:rsid w:val="000F0508"/>
    <w:rsid w:val="00102292"/>
    <w:rsid w:val="00133BDE"/>
    <w:rsid w:val="001618E5"/>
    <w:rsid w:val="0017417A"/>
    <w:rsid w:val="00206E9F"/>
    <w:rsid w:val="002075E0"/>
    <w:rsid w:val="0025391A"/>
    <w:rsid w:val="00337E1E"/>
    <w:rsid w:val="003B6B12"/>
    <w:rsid w:val="003E15A5"/>
    <w:rsid w:val="00426642"/>
    <w:rsid w:val="004A4A67"/>
    <w:rsid w:val="004A4B56"/>
    <w:rsid w:val="00557901"/>
    <w:rsid w:val="0056100E"/>
    <w:rsid w:val="005923BD"/>
    <w:rsid w:val="00643134"/>
    <w:rsid w:val="006C5C1C"/>
    <w:rsid w:val="007218A9"/>
    <w:rsid w:val="00757393"/>
    <w:rsid w:val="007B4789"/>
    <w:rsid w:val="0084745F"/>
    <w:rsid w:val="008972C7"/>
    <w:rsid w:val="00912570"/>
    <w:rsid w:val="0094479D"/>
    <w:rsid w:val="009B4A60"/>
    <w:rsid w:val="009F4935"/>
    <w:rsid w:val="00A110B8"/>
    <w:rsid w:val="00A65760"/>
    <w:rsid w:val="00B82B5C"/>
    <w:rsid w:val="00B93620"/>
    <w:rsid w:val="00B97C05"/>
    <w:rsid w:val="00BE7032"/>
    <w:rsid w:val="00CE2B7A"/>
    <w:rsid w:val="00D1742A"/>
    <w:rsid w:val="00D95003"/>
    <w:rsid w:val="00E324A4"/>
    <w:rsid w:val="00E3578E"/>
    <w:rsid w:val="00E7515B"/>
    <w:rsid w:val="00EF54AA"/>
    <w:rsid w:val="00EF6465"/>
    <w:rsid w:val="00F45AD7"/>
    <w:rsid w:val="00F55BA5"/>
    <w:rsid w:val="00FB5D1C"/>
    <w:rsid w:val="00FC14D7"/>
    <w:rsid w:val="00FD646B"/>
    <w:rsid w:val="00FF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8A47"/>
  <w15:docId w15:val="{0104215D-4806-4523-8C27-7C95B5A4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91"/>
    <w:pPr>
      <w:spacing w:after="200" w:line="276" w:lineRule="auto"/>
    </w:pPr>
    <w:rPr>
      <w:lang w:val="fr-FR"/>
    </w:rPr>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0"/>
    <w:semiHidden/>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semiHidden/>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39"/>
    <w:rsid w:val="00BE7032"/>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1">
    <w:name w:val="Grid Table 1 Light1"/>
    <w:basedOn w:val="TableNormal"/>
    <w:uiPriority w:val="46"/>
    <w:rsid w:val="00BE70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paragraph" w:customStyle="1" w:styleId="Bibliographie1">
    <w:name w:val="Bibliographie1"/>
    <w:basedOn w:val="Normal"/>
    <w:rsid w:val="000D6491"/>
    <w:pPr>
      <w:tabs>
        <w:tab w:val="left" w:pos="380"/>
      </w:tabs>
      <w:spacing w:after="240" w:line="240" w:lineRule="auto"/>
      <w:ind w:left="384" w:hanging="384"/>
    </w:pPr>
    <w:rPr>
      <w:rFonts w:ascii="Times New Roman" w:hAnsi="Times New Roman" w:cs="Times New Roman"/>
      <w:sz w:val="24"/>
      <w:szCs w:val="24"/>
      <w:lang w:val="en-US"/>
    </w:rPr>
  </w:style>
  <w:style w:type="paragraph" w:styleId="Caption">
    <w:name w:val="caption"/>
    <w:basedOn w:val="Normal"/>
    <w:next w:val="Normal"/>
    <w:uiPriority w:val="35"/>
    <w:unhideWhenUsed/>
    <w:qFormat/>
    <w:rsid w:val="000D6491"/>
    <w:pPr>
      <w:spacing w:line="240" w:lineRule="auto"/>
    </w:pPr>
    <w:rPr>
      <w:b/>
      <w:bCs/>
      <w:color w:val="4F81BD" w:themeColor="accent1"/>
      <w:sz w:val="18"/>
      <w:szCs w:val="18"/>
    </w:rPr>
  </w:style>
  <w:style w:type="character" w:customStyle="1" w:styleId="ui-provider">
    <w:name w:val="ui-provider"/>
    <w:basedOn w:val="DefaultParagraphFont"/>
    <w:rsid w:val="00FC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1212</TotalTime>
  <Pages>7</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36</cp:revision>
  <dcterms:created xsi:type="dcterms:W3CDTF">2023-01-12T15:29:00Z</dcterms:created>
  <dcterms:modified xsi:type="dcterms:W3CDTF">2023-04-17T09:31:00Z</dcterms:modified>
</cp:coreProperties>
</file>