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AA67" w14:textId="2527FE19" w:rsidR="00B06023" w:rsidRPr="00D643BE" w:rsidRDefault="00B06023" w:rsidP="00A94EB8">
      <w:pPr>
        <w:pStyle w:val="Heading1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Review Article</w:t>
      </w:r>
    </w:p>
    <w:p w14:paraId="59927C95" w14:textId="0BCBC28D" w:rsidR="00F602DC" w:rsidRPr="00D643BE" w:rsidRDefault="00030D7E" w:rsidP="00A94EB8">
      <w:pPr>
        <w:pStyle w:val="Heading1"/>
        <w:spacing w:line="360" w:lineRule="auto"/>
        <w:ind w:left="499"/>
        <w:rPr>
          <w:sz w:val="30"/>
          <w:szCs w:val="30"/>
        </w:rPr>
      </w:pPr>
      <w:bookmarkStart w:id="0" w:name="_Hlk99117789"/>
      <w:r w:rsidRPr="00D643BE">
        <w:rPr>
          <w:sz w:val="30"/>
          <w:szCs w:val="30"/>
        </w:rPr>
        <w:t xml:space="preserve">Improving HIV </w:t>
      </w:r>
      <w:r w:rsidR="00B06023" w:rsidRPr="00D643BE">
        <w:rPr>
          <w:sz w:val="30"/>
          <w:szCs w:val="30"/>
        </w:rPr>
        <w:t>Testing Coverage and Linkage to Antiretroviral Therapy Through a</w:t>
      </w:r>
      <w:r w:rsidR="00B06023" w:rsidRPr="00D643BE">
        <w:rPr>
          <w:spacing w:val="1"/>
          <w:sz w:val="30"/>
          <w:szCs w:val="30"/>
        </w:rPr>
        <w:t xml:space="preserve"> </w:t>
      </w:r>
      <w:r w:rsidR="00B06023" w:rsidRPr="00D643BE">
        <w:rPr>
          <w:sz w:val="30"/>
          <w:szCs w:val="30"/>
        </w:rPr>
        <w:t xml:space="preserve">Community-Based </w:t>
      </w:r>
      <w:r w:rsidRPr="00D643BE">
        <w:rPr>
          <w:sz w:val="30"/>
          <w:szCs w:val="30"/>
        </w:rPr>
        <w:t xml:space="preserve">PMTCT </w:t>
      </w:r>
      <w:r w:rsidR="00B06023" w:rsidRPr="00D643BE">
        <w:rPr>
          <w:sz w:val="30"/>
          <w:szCs w:val="30"/>
        </w:rPr>
        <w:t xml:space="preserve">Intervention in </w:t>
      </w:r>
      <w:r w:rsidRPr="00D643BE">
        <w:rPr>
          <w:sz w:val="30"/>
          <w:szCs w:val="30"/>
        </w:rPr>
        <w:t xml:space="preserve">Traditional Birth Attendants’ </w:t>
      </w:r>
      <w:r w:rsidR="00B06023" w:rsidRPr="00D643BE">
        <w:rPr>
          <w:sz w:val="30"/>
          <w:szCs w:val="30"/>
        </w:rPr>
        <w:t>Managed Care</w:t>
      </w:r>
      <w:r w:rsidR="00B06023" w:rsidRPr="00D643BE">
        <w:rPr>
          <w:spacing w:val="1"/>
          <w:sz w:val="30"/>
          <w:szCs w:val="30"/>
        </w:rPr>
        <w:t xml:space="preserve"> </w:t>
      </w:r>
      <w:r w:rsidR="00B06023" w:rsidRPr="00D643BE">
        <w:rPr>
          <w:sz w:val="30"/>
          <w:szCs w:val="30"/>
        </w:rPr>
        <w:t>Centers</w:t>
      </w:r>
      <w:r w:rsidR="00B06023" w:rsidRPr="00D643BE">
        <w:rPr>
          <w:spacing w:val="-1"/>
          <w:sz w:val="30"/>
          <w:szCs w:val="30"/>
        </w:rPr>
        <w:t xml:space="preserve"> </w:t>
      </w:r>
      <w:r w:rsidR="00B06023" w:rsidRPr="00D643BE">
        <w:rPr>
          <w:sz w:val="30"/>
          <w:szCs w:val="30"/>
        </w:rPr>
        <w:t>in</w:t>
      </w:r>
      <w:r w:rsidR="00B06023" w:rsidRPr="00D643BE">
        <w:rPr>
          <w:spacing w:val="-1"/>
          <w:sz w:val="30"/>
          <w:szCs w:val="30"/>
        </w:rPr>
        <w:t xml:space="preserve"> </w:t>
      </w:r>
      <w:r w:rsidRPr="00D643BE">
        <w:rPr>
          <w:sz w:val="30"/>
          <w:szCs w:val="30"/>
        </w:rPr>
        <w:t>Lagos State</w:t>
      </w:r>
      <w:r w:rsidR="00B06023" w:rsidRPr="00D643BE">
        <w:rPr>
          <w:sz w:val="30"/>
          <w:szCs w:val="30"/>
        </w:rPr>
        <w:t>.</w:t>
      </w:r>
    </w:p>
    <w:p w14:paraId="22F3658E" w14:textId="2C2E2A0C" w:rsidR="00B06023" w:rsidRPr="00D643BE" w:rsidRDefault="00D6649B" w:rsidP="00A94EB8">
      <w:pPr>
        <w:pStyle w:val="Heading1"/>
        <w:spacing w:line="360" w:lineRule="auto"/>
        <w:ind w:left="499"/>
        <w:rPr>
          <w:sz w:val="22"/>
          <w:szCs w:val="22"/>
        </w:rPr>
      </w:pPr>
      <w:bookmarkStart w:id="1" w:name="_Hlk99117448"/>
      <w:bookmarkStart w:id="2" w:name="_Hlk99117730"/>
      <w:bookmarkEnd w:id="0"/>
      <w:proofErr w:type="spellStart"/>
      <w:r w:rsidRPr="00D643BE">
        <w:rPr>
          <w:sz w:val="22"/>
          <w:szCs w:val="22"/>
        </w:rPr>
        <w:t>Oyeledun</w:t>
      </w:r>
      <w:proofErr w:type="spellEnd"/>
      <w:r w:rsidRPr="00D643BE">
        <w:rPr>
          <w:sz w:val="22"/>
          <w:szCs w:val="22"/>
        </w:rPr>
        <w:t xml:space="preserve"> B</w:t>
      </w:r>
      <w:bookmarkEnd w:id="1"/>
      <w:r w:rsidRPr="00D643BE">
        <w:rPr>
          <w:sz w:val="22"/>
          <w:szCs w:val="22"/>
        </w:rPr>
        <w:t xml:space="preserve">*, </w:t>
      </w:r>
      <w:proofErr w:type="spellStart"/>
      <w:r w:rsidRPr="00D643BE">
        <w:rPr>
          <w:sz w:val="22"/>
          <w:szCs w:val="22"/>
        </w:rPr>
        <w:t>Ajibola</w:t>
      </w:r>
      <w:proofErr w:type="spellEnd"/>
      <w:r w:rsidRPr="00D643BE">
        <w:rPr>
          <w:sz w:val="22"/>
          <w:szCs w:val="22"/>
        </w:rPr>
        <w:t xml:space="preserve"> A, </w:t>
      </w:r>
      <w:proofErr w:type="spellStart"/>
      <w:r w:rsidRPr="00D643BE">
        <w:rPr>
          <w:sz w:val="22"/>
          <w:szCs w:val="22"/>
        </w:rPr>
        <w:t>Fatunsin</w:t>
      </w:r>
      <w:proofErr w:type="spellEnd"/>
      <w:r w:rsidRPr="00D643BE">
        <w:rPr>
          <w:sz w:val="22"/>
          <w:szCs w:val="22"/>
        </w:rPr>
        <w:t xml:space="preserve"> E, Philips A, </w:t>
      </w:r>
      <w:proofErr w:type="spellStart"/>
      <w:r w:rsidRPr="00D643BE">
        <w:rPr>
          <w:sz w:val="22"/>
          <w:szCs w:val="22"/>
        </w:rPr>
        <w:t>Jolaoso</w:t>
      </w:r>
      <w:proofErr w:type="spellEnd"/>
      <w:r w:rsidRPr="00D643BE">
        <w:rPr>
          <w:sz w:val="22"/>
          <w:szCs w:val="22"/>
        </w:rPr>
        <w:t xml:space="preserve"> I, </w:t>
      </w:r>
      <w:bookmarkEnd w:id="2"/>
      <w:proofErr w:type="spellStart"/>
      <w:r w:rsidRPr="00D643BE">
        <w:rPr>
          <w:sz w:val="22"/>
          <w:szCs w:val="22"/>
        </w:rPr>
        <w:t>Okunade</w:t>
      </w:r>
      <w:proofErr w:type="spellEnd"/>
      <w:r w:rsidRPr="00D643BE">
        <w:rPr>
          <w:sz w:val="22"/>
          <w:szCs w:val="22"/>
        </w:rPr>
        <w:t xml:space="preserve"> O, </w:t>
      </w:r>
      <w:proofErr w:type="spellStart"/>
      <w:r w:rsidRPr="00D643BE">
        <w:rPr>
          <w:sz w:val="22"/>
          <w:szCs w:val="22"/>
        </w:rPr>
        <w:t>Omogun</w:t>
      </w:r>
      <w:proofErr w:type="spellEnd"/>
      <w:r w:rsidRPr="00D643BE">
        <w:rPr>
          <w:sz w:val="22"/>
          <w:szCs w:val="22"/>
        </w:rPr>
        <w:t xml:space="preserve"> I, </w:t>
      </w:r>
      <w:proofErr w:type="spellStart"/>
      <w:r w:rsidRPr="00D643BE">
        <w:rPr>
          <w:sz w:val="22"/>
          <w:szCs w:val="22"/>
        </w:rPr>
        <w:t>Izere</w:t>
      </w:r>
      <w:proofErr w:type="spellEnd"/>
      <w:r w:rsidRPr="00D643BE">
        <w:rPr>
          <w:sz w:val="22"/>
          <w:szCs w:val="22"/>
        </w:rPr>
        <w:t xml:space="preserve"> PC, </w:t>
      </w:r>
      <w:proofErr w:type="spellStart"/>
      <w:r w:rsidR="00A67465" w:rsidRPr="00D643BE">
        <w:rPr>
          <w:sz w:val="22"/>
          <w:szCs w:val="22"/>
        </w:rPr>
        <w:t>Imarhiagbe</w:t>
      </w:r>
      <w:proofErr w:type="spellEnd"/>
      <w:r w:rsidR="00A67465" w:rsidRPr="00D643BE">
        <w:rPr>
          <w:sz w:val="22"/>
          <w:szCs w:val="22"/>
        </w:rPr>
        <w:t xml:space="preserve"> C, </w:t>
      </w:r>
      <w:proofErr w:type="spellStart"/>
      <w:r w:rsidR="00A67465" w:rsidRPr="00D643BE">
        <w:rPr>
          <w:sz w:val="22"/>
          <w:szCs w:val="22"/>
        </w:rPr>
        <w:t>Ogirima</w:t>
      </w:r>
      <w:proofErr w:type="spellEnd"/>
      <w:r w:rsidR="00A67465" w:rsidRPr="00D643BE">
        <w:rPr>
          <w:sz w:val="22"/>
          <w:szCs w:val="22"/>
        </w:rPr>
        <w:t xml:space="preserve"> F, </w:t>
      </w:r>
      <w:proofErr w:type="spellStart"/>
      <w:r w:rsidR="00A67465" w:rsidRPr="00D643BE">
        <w:rPr>
          <w:sz w:val="22"/>
          <w:szCs w:val="22"/>
        </w:rPr>
        <w:t>Oguntona</w:t>
      </w:r>
      <w:proofErr w:type="spellEnd"/>
      <w:r w:rsidR="00A67465" w:rsidRPr="00D643BE">
        <w:rPr>
          <w:sz w:val="22"/>
          <w:szCs w:val="22"/>
        </w:rPr>
        <w:t xml:space="preserve"> S</w:t>
      </w:r>
    </w:p>
    <w:p w14:paraId="020FE6C7" w14:textId="3D789107" w:rsidR="00A67465" w:rsidRPr="00D643BE" w:rsidRDefault="00A67465" w:rsidP="00A94EB8">
      <w:pPr>
        <w:pStyle w:val="Heading1"/>
        <w:spacing w:line="360" w:lineRule="auto"/>
        <w:ind w:left="499"/>
        <w:rPr>
          <w:b w:val="0"/>
          <w:bCs w:val="0"/>
          <w:sz w:val="20"/>
          <w:szCs w:val="20"/>
        </w:rPr>
      </w:pPr>
      <w:r w:rsidRPr="00D643BE">
        <w:rPr>
          <w:sz w:val="20"/>
          <w:szCs w:val="20"/>
          <w:vertAlign w:val="superscript"/>
        </w:rPr>
        <w:t>*</w:t>
      </w:r>
      <w:r w:rsidRPr="00D643BE">
        <w:rPr>
          <w:sz w:val="20"/>
          <w:szCs w:val="20"/>
        </w:rPr>
        <w:t xml:space="preserve">Corresponding Author: </w:t>
      </w:r>
      <w:proofErr w:type="spellStart"/>
      <w:r w:rsidRPr="00D643BE">
        <w:rPr>
          <w:b w:val="0"/>
          <w:bCs w:val="0"/>
          <w:sz w:val="20"/>
          <w:szCs w:val="20"/>
        </w:rPr>
        <w:t>Oyeledun</w:t>
      </w:r>
      <w:proofErr w:type="spellEnd"/>
      <w:r w:rsidRPr="00D643BE">
        <w:rPr>
          <w:b w:val="0"/>
          <w:bCs w:val="0"/>
          <w:sz w:val="20"/>
          <w:szCs w:val="20"/>
        </w:rPr>
        <w:t xml:space="preserve"> B, Center for Integrated Health Program (CIHP), Abuja, Nigeria. Tel: </w:t>
      </w:r>
      <w:r w:rsidR="003E53DF" w:rsidRPr="00D643BE">
        <w:rPr>
          <w:b w:val="0"/>
          <w:bCs w:val="0"/>
          <w:sz w:val="20"/>
          <w:szCs w:val="20"/>
        </w:rPr>
        <w:t xml:space="preserve">08099675298, Email: </w:t>
      </w:r>
      <w:r w:rsidR="003E53DF" w:rsidRPr="00711E83">
        <w:rPr>
          <w:b w:val="0"/>
          <w:bCs w:val="0"/>
          <w:sz w:val="20"/>
          <w:szCs w:val="20"/>
        </w:rPr>
        <w:t>bolanle3@gmail.com</w:t>
      </w:r>
    </w:p>
    <w:p w14:paraId="5D51311E" w14:textId="726AA13D" w:rsidR="003E53DF" w:rsidRPr="00D643BE" w:rsidRDefault="003E53DF" w:rsidP="00A94EB8">
      <w:pPr>
        <w:pStyle w:val="Heading1"/>
        <w:spacing w:line="360" w:lineRule="auto"/>
        <w:ind w:left="499"/>
        <w:rPr>
          <w:b w:val="0"/>
          <w:bCs w:val="0"/>
          <w:sz w:val="20"/>
          <w:szCs w:val="20"/>
        </w:rPr>
      </w:pPr>
      <w:r w:rsidRPr="00D643BE">
        <w:rPr>
          <w:sz w:val="20"/>
          <w:szCs w:val="20"/>
        </w:rPr>
        <w:t xml:space="preserve">Citation: </w:t>
      </w:r>
      <w:proofErr w:type="spellStart"/>
      <w:r w:rsidRPr="00D643BE">
        <w:rPr>
          <w:b w:val="0"/>
          <w:bCs w:val="0"/>
          <w:sz w:val="20"/>
          <w:szCs w:val="20"/>
        </w:rPr>
        <w:t>Oyeledun</w:t>
      </w:r>
      <w:proofErr w:type="spellEnd"/>
      <w:r w:rsidRPr="00D643BE">
        <w:rPr>
          <w:b w:val="0"/>
          <w:bCs w:val="0"/>
          <w:sz w:val="20"/>
          <w:szCs w:val="20"/>
        </w:rPr>
        <w:t xml:space="preserve"> B, </w:t>
      </w:r>
      <w:proofErr w:type="spellStart"/>
      <w:r w:rsidRPr="00D643BE">
        <w:rPr>
          <w:b w:val="0"/>
          <w:bCs w:val="0"/>
          <w:sz w:val="20"/>
          <w:szCs w:val="20"/>
        </w:rPr>
        <w:t>Ajibola</w:t>
      </w:r>
      <w:proofErr w:type="spellEnd"/>
      <w:r w:rsidRPr="00D643BE">
        <w:rPr>
          <w:b w:val="0"/>
          <w:bCs w:val="0"/>
          <w:sz w:val="20"/>
          <w:szCs w:val="20"/>
        </w:rPr>
        <w:t xml:space="preserve"> A, </w:t>
      </w:r>
      <w:proofErr w:type="spellStart"/>
      <w:r w:rsidRPr="00D643BE">
        <w:rPr>
          <w:b w:val="0"/>
          <w:bCs w:val="0"/>
          <w:sz w:val="20"/>
          <w:szCs w:val="20"/>
        </w:rPr>
        <w:t>Fatunsin</w:t>
      </w:r>
      <w:proofErr w:type="spellEnd"/>
      <w:r w:rsidRPr="00D643BE">
        <w:rPr>
          <w:b w:val="0"/>
          <w:bCs w:val="0"/>
          <w:sz w:val="20"/>
          <w:szCs w:val="20"/>
        </w:rPr>
        <w:t xml:space="preserve"> E, Philips A, </w:t>
      </w:r>
      <w:proofErr w:type="spellStart"/>
      <w:r w:rsidRPr="00D643BE">
        <w:rPr>
          <w:b w:val="0"/>
          <w:bCs w:val="0"/>
          <w:sz w:val="20"/>
          <w:szCs w:val="20"/>
        </w:rPr>
        <w:t>Jolaoso</w:t>
      </w:r>
      <w:proofErr w:type="spellEnd"/>
      <w:r w:rsidRPr="00D643BE">
        <w:rPr>
          <w:b w:val="0"/>
          <w:bCs w:val="0"/>
          <w:sz w:val="20"/>
          <w:szCs w:val="20"/>
        </w:rPr>
        <w:t xml:space="preserve"> I, et.al., (2022) Improving HIV Testing Coverage and Linkage to Antiretroviral Therapy Through a Community-Based PMTCT Intervention in Traditional Birth Attendants’ Managed Care Centers in Lagos State. J </w:t>
      </w:r>
      <w:proofErr w:type="spellStart"/>
      <w:r w:rsidRPr="00D643BE">
        <w:rPr>
          <w:b w:val="0"/>
          <w:bCs w:val="0"/>
          <w:sz w:val="20"/>
          <w:szCs w:val="20"/>
        </w:rPr>
        <w:t>Vir</w:t>
      </w:r>
      <w:proofErr w:type="spellEnd"/>
      <w:r w:rsidRPr="00D643BE">
        <w:rPr>
          <w:b w:val="0"/>
          <w:bCs w:val="0"/>
          <w:sz w:val="20"/>
          <w:szCs w:val="20"/>
        </w:rPr>
        <w:t xml:space="preserve"> Res </w:t>
      </w:r>
      <w:proofErr w:type="spellStart"/>
      <w:r w:rsidRPr="00D643BE">
        <w:rPr>
          <w:b w:val="0"/>
          <w:bCs w:val="0"/>
          <w:sz w:val="20"/>
          <w:szCs w:val="20"/>
        </w:rPr>
        <w:t>Adv</w:t>
      </w:r>
      <w:proofErr w:type="spellEnd"/>
      <w:r w:rsidRPr="00D643BE">
        <w:rPr>
          <w:b w:val="0"/>
          <w:bCs w:val="0"/>
          <w:sz w:val="20"/>
          <w:szCs w:val="20"/>
        </w:rPr>
        <w:t xml:space="preserve"> </w:t>
      </w:r>
      <w:proofErr w:type="spellStart"/>
      <w:r w:rsidRPr="00D643BE">
        <w:rPr>
          <w:b w:val="0"/>
          <w:bCs w:val="0"/>
          <w:sz w:val="20"/>
          <w:szCs w:val="20"/>
        </w:rPr>
        <w:t>Vac</w:t>
      </w:r>
      <w:proofErr w:type="spellEnd"/>
      <w:r w:rsidRPr="00D643BE">
        <w:rPr>
          <w:b w:val="0"/>
          <w:bCs w:val="0"/>
          <w:sz w:val="20"/>
          <w:szCs w:val="20"/>
        </w:rPr>
        <w:t xml:space="preserve"> 3: 1-</w:t>
      </w:r>
      <w:r w:rsidR="00241F5D">
        <w:rPr>
          <w:b w:val="0"/>
          <w:bCs w:val="0"/>
          <w:sz w:val="20"/>
          <w:szCs w:val="20"/>
        </w:rPr>
        <w:t>13</w:t>
      </w:r>
    </w:p>
    <w:p w14:paraId="08D6D4AD" w14:textId="31BF4C0E" w:rsidR="003E53DF" w:rsidRPr="00D643BE" w:rsidRDefault="003E53DF" w:rsidP="00A94EB8">
      <w:pPr>
        <w:pStyle w:val="Heading1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 xml:space="preserve">Received Date: </w:t>
      </w:r>
      <w:r w:rsidRPr="00D643BE">
        <w:rPr>
          <w:b w:val="0"/>
          <w:bCs w:val="0"/>
          <w:sz w:val="20"/>
          <w:szCs w:val="20"/>
        </w:rPr>
        <w:t>February 22, 2022</w:t>
      </w:r>
      <w:r w:rsidR="00455B08">
        <w:rPr>
          <w:b w:val="0"/>
          <w:bCs w:val="0"/>
          <w:sz w:val="20"/>
          <w:szCs w:val="20"/>
        </w:rPr>
        <w:t xml:space="preserve"> </w:t>
      </w:r>
      <w:r w:rsidR="00D643BE" w:rsidRPr="00D643BE">
        <w:rPr>
          <w:sz w:val="20"/>
          <w:szCs w:val="20"/>
        </w:rPr>
        <w:t>Accepted Date:</w:t>
      </w:r>
      <w:r w:rsidR="00D643BE" w:rsidRPr="00D643BE">
        <w:rPr>
          <w:b w:val="0"/>
          <w:bCs w:val="0"/>
          <w:sz w:val="20"/>
          <w:szCs w:val="20"/>
        </w:rPr>
        <w:t xml:space="preserve"> February 23, 2022</w:t>
      </w:r>
      <w:r w:rsidR="00455B08">
        <w:rPr>
          <w:b w:val="0"/>
          <w:bCs w:val="0"/>
          <w:sz w:val="20"/>
          <w:szCs w:val="20"/>
        </w:rPr>
        <w:t xml:space="preserve"> </w:t>
      </w:r>
      <w:r w:rsidR="00D643BE" w:rsidRPr="00D643BE">
        <w:rPr>
          <w:sz w:val="20"/>
          <w:szCs w:val="20"/>
        </w:rPr>
        <w:t>Published Date:</w:t>
      </w:r>
      <w:r w:rsidR="00D643BE" w:rsidRPr="00D643BE">
        <w:rPr>
          <w:b w:val="0"/>
          <w:bCs w:val="0"/>
          <w:sz w:val="20"/>
          <w:szCs w:val="20"/>
        </w:rPr>
        <w:t xml:space="preserve"> March 25, 2022</w:t>
      </w:r>
    </w:p>
    <w:p w14:paraId="1B364861" w14:textId="3789C90B" w:rsidR="00F602DC" w:rsidRPr="00D643BE" w:rsidRDefault="00D643BE" w:rsidP="00A94EB8">
      <w:pPr>
        <w:pStyle w:val="Heading1"/>
        <w:spacing w:line="360" w:lineRule="auto"/>
        <w:ind w:left="499"/>
        <w:rPr>
          <w:b w:val="0"/>
          <w:sz w:val="20"/>
          <w:szCs w:val="20"/>
        </w:rPr>
      </w:pPr>
      <w:r w:rsidRPr="00D643BE">
        <w:rPr>
          <w:sz w:val="22"/>
          <w:szCs w:val="22"/>
        </w:rPr>
        <w:t>Abstract</w:t>
      </w:r>
    </w:p>
    <w:p w14:paraId="08C364F7" w14:textId="77777777" w:rsidR="00A94EB8" w:rsidRDefault="00030D7E" w:rsidP="00A94EB8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D643BE">
        <w:rPr>
          <w:b/>
          <w:w w:val="95"/>
          <w:sz w:val="20"/>
          <w:szCs w:val="20"/>
        </w:rPr>
        <w:t>Introduction</w:t>
      </w:r>
      <w:r w:rsidRPr="00D643BE">
        <w:rPr>
          <w:w w:val="95"/>
          <w:sz w:val="20"/>
          <w:szCs w:val="20"/>
        </w:rPr>
        <w:t>: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Mother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to</w:t>
      </w:r>
      <w:r w:rsidRPr="00D643BE">
        <w:rPr>
          <w:spacing w:val="1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child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transmission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(MTCT)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of</w:t>
      </w:r>
      <w:r w:rsidRPr="00D643BE">
        <w:rPr>
          <w:spacing w:val="6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HIV</w:t>
      </w:r>
      <w:r w:rsidRPr="00D643BE">
        <w:rPr>
          <w:spacing w:val="1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remains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</w:t>
      </w:r>
      <w:r w:rsidRPr="00D643BE">
        <w:rPr>
          <w:spacing w:val="6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significant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public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health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problem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globally</w:t>
      </w:r>
    </w:p>
    <w:p w14:paraId="71D6324A" w14:textId="012A3B9F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w w:val="95"/>
          <w:sz w:val="20"/>
          <w:szCs w:val="20"/>
        </w:rPr>
        <w:t>and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in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Nigeria.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Low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utilization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of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Prevention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of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Mother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to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Child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Transmission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(PMTCT)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of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HIV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services</w:t>
      </w:r>
      <w:r w:rsidRPr="00D643BE">
        <w:rPr>
          <w:spacing w:val="1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at</w:t>
      </w:r>
      <w:r w:rsidR="00A94EB8">
        <w:rPr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public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hospitals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due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to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low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ANC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attendance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by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pregnant</w:t>
      </w:r>
      <w:r w:rsidRPr="00D643BE">
        <w:rPr>
          <w:spacing w:val="6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women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is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significant</w:t>
      </w:r>
      <w:r w:rsidRPr="00D643BE">
        <w:rPr>
          <w:spacing w:val="6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obstacle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to</w:t>
      </w:r>
      <w:r w:rsidRPr="00D643BE">
        <w:rPr>
          <w:spacing w:val="7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effective</w:t>
      </w:r>
      <w:r w:rsidR="00A94EB8">
        <w:rPr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implementation of PMTCT programs across many Nigerian States. The Center for Integrated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 Programs (CIHP) implemented an innovative approach to improve HIV Testing Services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and linkage to ART for pregnant women attending TBA centers in communities served by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supported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health</w:t>
      </w:r>
      <w:r w:rsidRPr="00D643BE">
        <w:rPr>
          <w:spacing w:val="1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facilities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in</w:t>
      </w:r>
      <w:r w:rsidRPr="00D643BE">
        <w:rPr>
          <w:spacing w:val="15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Lagos</w:t>
      </w:r>
      <w:r w:rsidRPr="00D643BE">
        <w:rPr>
          <w:spacing w:val="15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State</w:t>
      </w:r>
      <w:r w:rsidRPr="00D643BE">
        <w:rPr>
          <w:spacing w:val="15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with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the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aim</w:t>
      </w:r>
      <w:r w:rsidRPr="00D643BE">
        <w:rPr>
          <w:spacing w:val="1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of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improving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PMTCT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coverage</w:t>
      </w:r>
      <w:r w:rsidRPr="00D643BE">
        <w:rPr>
          <w:spacing w:val="15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over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period</w:t>
      </w:r>
      <w:r w:rsidRPr="00D643BE">
        <w:rPr>
          <w:spacing w:val="-55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of six months (May 2020 – October 2020). This was conducted in 149 communities across seven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LGA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during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reporting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period.</w:t>
      </w:r>
    </w:p>
    <w:p w14:paraId="204AF08F" w14:textId="70E2D539" w:rsidR="00A94EB8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A94EB8">
        <w:rPr>
          <w:b/>
          <w:sz w:val="20"/>
          <w:szCs w:val="20"/>
        </w:rPr>
        <w:t>Methods:</w:t>
      </w:r>
      <w:r w:rsidRPr="00D643BE">
        <w:rPr>
          <w:b/>
          <w:sz w:val="20"/>
          <w:szCs w:val="20"/>
        </w:rPr>
        <w:t xml:space="preserve"> </w:t>
      </w:r>
      <w:r w:rsidRPr="00D643BE">
        <w:rPr>
          <w:sz w:val="20"/>
          <w:szCs w:val="20"/>
        </w:rPr>
        <w:t>A descriptive secondary analysis of program data available from 36 CIHP supported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 facilities in Lagos and TBA centers within the seven LGAs between May 2020 to 0ctober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2020.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Using monthly trend graphs, descriptive statistics with 95% confidence intervals and odd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ratios,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the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analysis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compared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HIV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testing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coverage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and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positivity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rates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among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target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population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LGAs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between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10"/>
          <w:sz w:val="20"/>
          <w:szCs w:val="20"/>
        </w:rPr>
        <w:t xml:space="preserve"> </w:t>
      </w:r>
      <w:r w:rsidR="00A94EB8" w:rsidRPr="00D643BE">
        <w:rPr>
          <w:sz w:val="20"/>
          <w:szCs w:val="20"/>
        </w:rPr>
        <w:t>facility</w:t>
      </w:r>
      <w:r w:rsidR="00A94EB8" w:rsidRPr="00D643BE">
        <w:rPr>
          <w:spacing w:val="-8"/>
          <w:sz w:val="20"/>
          <w:szCs w:val="20"/>
        </w:rPr>
        <w:t>-based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centers.</w:t>
      </w:r>
    </w:p>
    <w:p w14:paraId="257231D3" w14:textId="5E85F104" w:rsidR="00F602DC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A94EB8">
        <w:rPr>
          <w:b/>
          <w:sz w:val="20"/>
          <w:szCs w:val="20"/>
        </w:rPr>
        <w:t>Results:</w:t>
      </w:r>
      <w:r w:rsidRPr="00D643BE">
        <w:rPr>
          <w:b/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total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number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6445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(median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1,189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per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month)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conducted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in the health facility over a six-month intervention period compared with 76,879 tests in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(median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10585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per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month).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Overall,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proportion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total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target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population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27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times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greater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than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those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the health facility (32% versus 1.2% respectively) during the same period. Whilst overall, HIV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positivity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significantly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lower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than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{(0.06%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[95%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CI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=</w:t>
      </w:r>
      <w:r w:rsidR="00A94EB8">
        <w:rPr>
          <w:sz w:val="20"/>
          <w:szCs w:val="20"/>
        </w:rPr>
        <w:t xml:space="preserve"> </w:t>
      </w:r>
      <w:r w:rsidRPr="00D643BE">
        <w:rPr>
          <w:sz w:val="20"/>
          <w:szCs w:val="20"/>
        </w:rPr>
        <w:t>–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0.08])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versus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(4.67%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[95%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CI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=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4.17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–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5.21])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respectively).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addition,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odds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HIV positive were 99% lower among women tested in the community than among those tested at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(0.012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[0.009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–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0.016];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p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&lt;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0.0001). In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both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community,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346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 tested positive to HIV were successfully linked to a health facility to initiate ART (100%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linkage).</w:t>
      </w:r>
    </w:p>
    <w:p w14:paraId="537C1C3D" w14:textId="77777777" w:rsidR="00A94EB8" w:rsidRPr="00D643BE" w:rsidRDefault="00A94EB8" w:rsidP="00A94EB8">
      <w:pPr>
        <w:pStyle w:val="BodyText"/>
        <w:spacing w:line="360" w:lineRule="auto"/>
        <w:ind w:left="499"/>
        <w:rPr>
          <w:sz w:val="20"/>
          <w:szCs w:val="20"/>
        </w:rPr>
      </w:pPr>
    </w:p>
    <w:p w14:paraId="04FECB67" w14:textId="535EF92E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A94EB8">
        <w:rPr>
          <w:b/>
          <w:sz w:val="20"/>
          <w:szCs w:val="20"/>
        </w:rPr>
        <w:lastRenderedPageBreak/>
        <w:t>Conclusions:</w:t>
      </w:r>
      <w:r w:rsidRPr="00D643BE">
        <w:rPr>
          <w:b/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Higher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coverage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can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be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achieved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by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implementing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PMTCT interventions in the community through targeting of TBA managed care centers. HIV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positive cases identified in these centers can be successfully linked to ART initiation at the health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facility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through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well-planned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follow-up</w:t>
      </w:r>
      <w:r w:rsidRPr="00D643BE">
        <w:rPr>
          <w:spacing w:val="4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and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urgent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care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Community-based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targeting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receiving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care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TBAs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may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be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critical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improving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PMTCT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coverage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also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impact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structured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improved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ANC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referrals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facilities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further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care,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especially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special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and urgent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care.</w:t>
      </w:r>
    </w:p>
    <w:p w14:paraId="3DCDEABC" w14:textId="77777777" w:rsidR="00F602DC" w:rsidRPr="00D643BE" w:rsidRDefault="00F602DC" w:rsidP="00A94EB8">
      <w:pPr>
        <w:pStyle w:val="BodyText"/>
        <w:spacing w:line="360" w:lineRule="auto"/>
        <w:ind w:left="499"/>
        <w:rPr>
          <w:sz w:val="20"/>
          <w:szCs w:val="20"/>
        </w:rPr>
      </w:pPr>
    </w:p>
    <w:p w14:paraId="1FB3109B" w14:textId="03464F0F" w:rsidR="00F602DC" w:rsidRPr="00A94EB8" w:rsidRDefault="00A94EB8" w:rsidP="00A94EB8">
      <w:pPr>
        <w:pStyle w:val="Heading1"/>
        <w:spacing w:line="360" w:lineRule="auto"/>
        <w:ind w:left="499"/>
        <w:rPr>
          <w:sz w:val="22"/>
          <w:szCs w:val="22"/>
        </w:rPr>
      </w:pPr>
      <w:r w:rsidRPr="00A94EB8">
        <w:rPr>
          <w:sz w:val="22"/>
          <w:szCs w:val="22"/>
        </w:rPr>
        <w:t>Background</w:t>
      </w:r>
      <w:r w:rsidRPr="00A94EB8">
        <w:rPr>
          <w:spacing w:val="-7"/>
          <w:sz w:val="22"/>
          <w:szCs w:val="22"/>
        </w:rPr>
        <w:t xml:space="preserve"> </w:t>
      </w:r>
      <w:proofErr w:type="gramStart"/>
      <w:r w:rsidRPr="00A94EB8">
        <w:rPr>
          <w:sz w:val="22"/>
          <w:szCs w:val="22"/>
        </w:rPr>
        <w:t>And</w:t>
      </w:r>
      <w:proofErr w:type="gramEnd"/>
      <w:r w:rsidRPr="00A94EB8">
        <w:rPr>
          <w:spacing w:val="-6"/>
          <w:sz w:val="22"/>
          <w:szCs w:val="22"/>
        </w:rPr>
        <w:t xml:space="preserve"> </w:t>
      </w:r>
      <w:r w:rsidRPr="00A94EB8">
        <w:rPr>
          <w:sz w:val="22"/>
          <w:szCs w:val="22"/>
        </w:rPr>
        <w:t>Rationale</w:t>
      </w:r>
    </w:p>
    <w:p w14:paraId="54998500" w14:textId="50FFACAD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pacing w:val="-1"/>
          <w:sz w:val="20"/>
          <w:szCs w:val="20"/>
        </w:rPr>
        <w:t>Mother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to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child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transmission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(MTCT)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remains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significant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public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problem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globally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Nigeria.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MTCT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(also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known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as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vertical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transmission)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refers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passage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infection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from the mother to the child during pregnancy, childbirth, or breastfeeding</w:t>
      </w:r>
      <w:r w:rsidR="006F2F30">
        <w:rPr>
          <w:w w:val="95"/>
          <w:sz w:val="20"/>
          <w:szCs w:val="20"/>
        </w:rPr>
        <w:t xml:space="preserve"> [</w:t>
      </w:r>
      <w:r w:rsidRPr="006F2F30">
        <w:rPr>
          <w:w w:val="95"/>
          <w:sz w:val="20"/>
          <w:szCs w:val="20"/>
        </w:rPr>
        <w:t>1</w:t>
      </w:r>
      <w:r w:rsidR="006F2F30">
        <w:rPr>
          <w:w w:val="95"/>
          <w:sz w:val="20"/>
          <w:szCs w:val="20"/>
        </w:rPr>
        <w:t>]</w:t>
      </w:r>
      <w:r w:rsidRPr="00D643BE">
        <w:rPr>
          <w:w w:val="95"/>
          <w:sz w:val="20"/>
          <w:szCs w:val="20"/>
        </w:rPr>
        <w:t>. Globally in 2020, there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were 37.7 million people living with HIV (PLHIV), with 680,000 AIDS-related deaths and 1.5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million new infections. Sub-Saharan Africa accounts for about 67% of the global burden of HIV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with 25.4 million PLHIVs. Forty-one percent (41%) of PLHIVs worldwide are women above 15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years of age with 80% of these women living in sub-Saharan Africa. According to UNAIDS (2020),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130,000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children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new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infection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from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Sub-Saharan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Africa,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almost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90%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transmission of HIV in children being through MTCT. In 2020, the global antiretroviral therapy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(ART) coverage among pregnant women living with HIV was 85%, and about 32% of positive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Nigeria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placed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ART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2016</w:t>
      </w:r>
      <w:r w:rsidR="006F2F30">
        <w:rPr>
          <w:sz w:val="20"/>
          <w:szCs w:val="20"/>
        </w:rPr>
        <w:t xml:space="preserve"> [</w:t>
      </w:r>
      <w:r w:rsidR="006F2F30" w:rsidRPr="006F2F30">
        <w:rPr>
          <w:sz w:val="20"/>
          <w:szCs w:val="20"/>
        </w:rPr>
        <w:t>2,</w:t>
      </w:r>
      <w:r w:rsidR="006F2F30" w:rsidRPr="006F2F30">
        <w:rPr>
          <w:spacing w:val="-26"/>
          <w:sz w:val="20"/>
          <w:szCs w:val="20"/>
        </w:rPr>
        <w:t xml:space="preserve"> </w:t>
      </w:r>
      <w:r w:rsidR="006F2F30" w:rsidRPr="006F2F30">
        <w:rPr>
          <w:sz w:val="20"/>
          <w:szCs w:val="20"/>
        </w:rPr>
        <w:t>3,</w:t>
      </w:r>
      <w:r w:rsidR="006F2F30" w:rsidRPr="006F2F30">
        <w:rPr>
          <w:spacing w:val="-27"/>
          <w:sz w:val="20"/>
          <w:szCs w:val="20"/>
        </w:rPr>
        <w:t xml:space="preserve"> </w:t>
      </w:r>
      <w:r w:rsidR="006F2F30" w:rsidRPr="006F2F30">
        <w:rPr>
          <w:sz w:val="20"/>
          <w:szCs w:val="20"/>
        </w:rPr>
        <w:t>4</w:t>
      </w:r>
      <w:r w:rsidR="006F2F30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</w:p>
    <w:p w14:paraId="20902333" w14:textId="509D94EF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Nigeria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prevalence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1.4%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(15-49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years)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total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1.8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million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PLHIV,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accounts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9%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global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burden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contributes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23%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new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infections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among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children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sub-Saharan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Africa.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According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to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the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World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Health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Organization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(WHO),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prevalence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MTCT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Nigeria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is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21.6%</w:t>
      </w:r>
      <w:r w:rsidR="00B94141">
        <w:rPr>
          <w:spacing w:val="-1"/>
          <w:sz w:val="20"/>
          <w:szCs w:val="20"/>
        </w:rPr>
        <w:t xml:space="preserve"> </w:t>
      </w:r>
      <w:r w:rsidR="006F2F30">
        <w:rPr>
          <w:spacing w:val="-1"/>
          <w:sz w:val="20"/>
          <w:szCs w:val="20"/>
        </w:rPr>
        <w:t>[</w:t>
      </w:r>
      <w:r w:rsidR="006F2F30" w:rsidRPr="006F2F30">
        <w:rPr>
          <w:spacing w:val="-1"/>
          <w:sz w:val="20"/>
          <w:szCs w:val="20"/>
        </w:rPr>
        <w:t>5</w:t>
      </w:r>
      <w:r w:rsidR="006F2F30">
        <w:rPr>
          <w:spacing w:val="-1"/>
          <w:sz w:val="20"/>
          <w:szCs w:val="20"/>
        </w:rPr>
        <w:t>]</w:t>
      </w:r>
      <w:r w:rsidRPr="00D643BE">
        <w:rPr>
          <w:spacing w:val="-1"/>
          <w:sz w:val="20"/>
          <w:szCs w:val="20"/>
        </w:rPr>
        <w:t>.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This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accounts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30%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global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gap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MTCT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contributes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15%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total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number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children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currently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need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antiretroviral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drugs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(ARVs)</w:t>
      </w:r>
      <w:r w:rsidR="00B94141">
        <w:rPr>
          <w:sz w:val="20"/>
          <w:szCs w:val="20"/>
        </w:rPr>
        <w:t xml:space="preserve"> [</w:t>
      </w:r>
      <w:r w:rsidR="00B94141" w:rsidRPr="00B94141">
        <w:rPr>
          <w:sz w:val="20"/>
          <w:szCs w:val="20"/>
        </w:rPr>
        <w:t>6</w:t>
      </w:r>
      <w:r w:rsidR="00B94141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</w:p>
    <w:p w14:paraId="2D43151E" w14:textId="364CBC07" w:rsidR="00F602DC" w:rsidRPr="00D643BE" w:rsidRDefault="00030D7E" w:rsidP="00B94141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w w:val="95"/>
          <w:sz w:val="20"/>
          <w:szCs w:val="20"/>
        </w:rPr>
        <w:t>Key strategies recommended by WHO to mitigate the rate of vertical transmission include to ensure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eight antenatal care</w:t>
      </w:r>
      <w:r w:rsidRPr="00D643BE">
        <w:rPr>
          <w:spacing w:val="54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(ANC) visits, promote</w:t>
      </w:r>
      <w:r w:rsidRPr="00D643BE">
        <w:rPr>
          <w:spacing w:val="54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health facility delivery, strengthen Prevention of Mother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to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Child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Transmission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(PMTCT),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ART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services</w:t>
      </w:r>
      <w:r w:rsidR="00B94141">
        <w:rPr>
          <w:sz w:val="20"/>
          <w:szCs w:val="20"/>
        </w:rPr>
        <w:t xml:space="preserve"> [</w:t>
      </w:r>
      <w:r w:rsidR="00B94141" w:rsidRPr="00B94141">
        <w:rPr>
          <w:sz w:val="20"/>
          <w:szCs w:val="20"/>
        </w:rPr>
        <w:t>7,8</w:t>
      </w:r>
      <w:r w:rsidR="00B94141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This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has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driven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innovative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efforts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improve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care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delivery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facilities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such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study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conducted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by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the Center for Integrated Health </w:t>
      </w:r>
      <w:proofErr w:type="spellStart"/>
      <w:r w:rsidRPr="00D643BE">
        <w:rPr>
          <w:sz w:val="20"/>
          <w:szCs w:val="20"/>
        </w:rPr>
        <w:t>Programme</w:t>
      </w:r>
      <w:proofErr w:type="spellEnd"/>
      <w:r w:rsidRPr="00D643BE">
        <w:rPr>
          <w:sz w:val="20"/>
          <w:szCs w:val="20"/>
        </w:rPr>
        <w:t xml:space="preserve"> (CIHP) in which a compendium of “change ideas”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compiled into a single change package aided quality improvement processes among healthcare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workers</w:t>
      </w:r>
      <w:r w:rsidR="00B94141">
        <w:rPr>
          <w:sz w:val="20"/>
          <w:szCs w:val="20"/>
        </w:rPr>
        <w:t xml:space="preserve"> [</w:t>
      </w:r>
      <w:r w:rsidR="00B94141" w:rsidRPr="00B94141">
        <w:rPr>
          <w:sz w:val="20"/>
          <w:szCs w:val="20"/>
        </w:rPr>
        <w:t>9</w:t>
      </w:r>
      <w:r w:rsidR="00B94141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  <w:r w:rsidRPr="00D643BE">
        <w:rPr>
          <w:spacing w:val="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9"/>
          <w:sz w:val="20"/>
          <w:szCs w:val="20"/>
        </w:rPr>
        <w:t xml:space="preserve"> </w:t>
      </w:r>
      <w:r w:rsidRPr="00D643BE">
        <w:rPr>
          <w:sz w:val="20"/>
          <w:szCs w:val="20"/>
        </w:rPr>
        <w:t>entry</w:t>
      </w:r>
      <w:r w:rsidRPr="00D643BE">
        <w:rPr>
          <w:spacing w:val="8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8"/>
          <w:sz w:val="20"/>
          <w:szCs w:val="20"/>
        </w:rPr>
        <w:t xml:space="preserve"> </w:t>
      </w:r>
      <w:r w:rsidRPr="00D643BE">
        <w:rPr>
          <w:sz w:val="20"/>
          <w:szCs w:val="20"/>
        </w:rPr>
        <w:t>prevention</w:t>
      </w:r>
      <w:r w:rsidRPr="00D643BE">
        <w:rPr>
          <w:spacing w:val="8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new</w:t>
      </w:r>
      <w:r w:rsidRPr="00D643BE">
        <w:rPr>
          <w:spacing w:val="9"/>
          <w:sz w:val="20"/>
          <w:szCs w:val="20"/>
        </w:rPr>
        <w:t xml:space="preserve"> </w:t>
      </w:r>
      <w:r w:rsidRPr="00D643BE">
        <w:rPr>
          <w:sz w:val="20"/>
          <w:szCs w:val="20"/>
        </w:rPr>
        <w:t>infection</w:t>
      </w:r>
      <w:r w:rsidRPr="00D643BE">
        <w:rPr>
          <w:spacing w:val="8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infants</w:t>
      </w:r>
      <w:r w:rsidRPr="00D643BE">
        <w:rPr>
          <w:spacing w:val="9"/>
          <w:sz w:val="20"/>
          <w:szCs w:val="20"/>
        </w:rPr>
        <w:t xml:space="preserve"> </w:t>
      </w:r>
      <w:r w:rsidRPr="00D643BE">
        <w:rPr>
          <w:sz w:val="20"/>
          <w:szCs w:val="20"/>
        </w:rPr>
        <w:t>is</w:t>
      </w:r>
      <w:r w:rsidRPr="00D643BE">
        <w:rPr>
          <w:spacing w:val="8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8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9"/>
          <w:sz w:val="20"/>
          <w:szCs w:val="20"/>
        </w:rPr>
        <w:t xml:space="preserve"> </w:t>
      </w:r>
      <w:r w:rsidRPr="00D643BE">
        <w:rPr>
          <w:sz w:val="20"/>
          <w:szCs w:val="20"/>
        </w:rPr>
        <w:t>services</w:t>
      </w:r>
      <w:r w:rsidRPr="00D643BE">
        <w:rPr>
          <w:spacing w:val="9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8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="00B94141">
        <w:rPr>
          <w:sz w:val="20"/>
          <w:szCs w:val="20"/>
        </w:rPr>
        <w:t xml:space="preserve"> </w:t>
      </w:r>
      <w:r w:rsidRPr="00D643BE">
        <w:rPr>
          <w:sz w:val="20"/>
          <w:szCs w:val="20"/>
        </w:rPr>
        <w:t>women.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identified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are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placed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on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ART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care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management,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facilitated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hospital delivery, management of HIV exposed infants, early infant diagnosis at 6 weeks, exclusive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breastfeeding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6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months,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assessment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child’s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final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outcome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18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age</w:t>
      </w:r>
      <w:r w:rsidR="00B94141">
        <w:rPr>
          <w:sz w:val="20"/>
          <w:szCs w:val="20"/>
        </w:rPr>
        <w:t xml:space="preserve"> [</w:t>
      </w:r>
      <w:r w:rsidR="00B94141" w:rsidRPr="00B94141">
        <w:rPr>
          <w:sz w:val="20"/>
          <w:szCs w:val="20"/>
        </w:rPr>
        <w:t>9</w:t>
      </w:r>
      <w:r w:rsidR="00B94141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Another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study by </w:t>
      </w:r>
      <w:proofErr w:type="spellStart"/>
      <w:r w:rsidRPr="00D643BE">
        <w:rPr>
          <w:sz w:val="20"/>
          <w:szCs w:val="20"/>
        </w:rPr>
        <w:t>Oyeledun</w:t>
      </w:r>
      <w:proofErr w:type="spellEnd"/>
      <w:r w:rsidRPr="00D643BE">
        <w:rPr>
          <w:sz w:val="20"/>
          <w:szCs w:val="20"/>
        </w:rPr>
        <w:t xml:space="preserve"> et al. expounded that “the full PMTCT cascade needs to be achieved for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mother–infant pairs and sustained across the public health </w:t>
      </w:r>
      <w:r w:rsidR="004C0CF7" w:rsidRPr="00D643BE">
        <w:rPr>
          <w:sz w:val="20"/>
          <w:szCs w:val="20"/>
        </w:rPr>
        <w:t>sector”</w:t>
      </w:r>
      <w:r w:rsidR="004C0CF7">
        <w:rPr>
          <w:sz w:val="20"/>
          <w:szCs w:val="20"/>
        </w:rPr>
        <w:t xml:space="preserve"> [</w:t>
      </w:r>
      <w:r w:rsidR="004C0CF7" w:rsidRPr="004C0CF7">
        <w:rPr>
          <w:sz w:val="20"/>
          <w:szCs w:val="20"/>
        </w:rPr>
        <w:t>10</w:t>
      </w:r>
      <w:r w:rsidR="004C0CF7">
        <w:rPr>
          <w:sz w:val="20"/>
          <w:szCs w:val="20"/>
        </w:rPr>
        <w:t>]</w:t>
      </w:r>
      <w:r w:rsidRPr="00D643BE">
        <w:rPr>
          <w:sz w:val="20"/>
          <w:szCs w:val="20"/>
        </w:rPr>
        <w:t>. However, according to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2018 Nigeria Demographic and Health Survey (NDHS) only 67% of pregnant women in Nigeria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received ANC from a skilled provider while 39% had health facility delivery</w:t>
      </w:r>
      <w:r w:rsidR="004C0CF7">
        <w:rPr>
          <w:sz w:val="20"/>
          <w:szCs w:val="20"/>
        </w:rPr>
        <w:t xml:space="preserve"> [</w:t>
      </w:r>
      <w:r w:rsidR="004C0CF7" w:rsidRPr="004C0CF7">
        <w:rPr>
          <w:sz w:val="20"/>
          <w:szCs w:val="20"/>
        </w:rPr>
        <w:t>11</w:t>
      </w:r>
      <w:r w:rsidR="004C0CF7">
        <w:rPr>
          <w:sz w:val="20"/>
          <w:szCs w:val="20"/>
        </w:rPr>
        <w:t>]</w:t>
      </w:r>
      <w:r w:rsidRPr="00D643BE">
        <w:rPr>
          <w:sz w:val="20"/>
          <w:szCs w:val="20"/>
        </w:rPr>
        <w:t>. Lagos state (an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estimated 24.6 million population) has an HIV prevalence of 1.4% and is classified in the red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category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by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PEPFAR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program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lastRenderedPageBreak/>
        <w:t>Nigeria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only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50%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120,000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PLHIV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</w:t>
      </w:r>
      <w:r w:rsidRPr="00D643BE">
        <w:rPr>
          <w:spacing w:val="-3"/>
          <w:sz w:val="20"/>
          <w:szCs w:val="20"/>
        </w:rPr>
        <w:t xml:space="preserve"> </w:t>
      </w:r>
      <w:r w:rsidR="004C0CF7" w:rsidRPr="00D643BE">
        <w:rPr>
          <w:sz w:val="20"/>
          <w:szCs w:val="20"/>
        </w:rPr>
        <w:t>on</w:t>
      </w:r>
      <w:r w:rsidR="004C0CF7" w:rsidRPr="00D643BE">
        <w:rPr>
          <w:spacing w:val="-57"/>
          <w:sz w:val="20"/>
          <w:szCs w:val="20"/>
        </w:rPr>
        <w:t xml:space="preserve"> </w:t>
      </w:r>
      <w:r w:rsidR="004C0CF7">
        <w:rPr>
          <w:spacing w:val="-57"/>
          <w:sz w:val="20"/>
          <w:szCs w:val="20"/>
        </w:rPr>
        <w:t>ART</w:t>
      </w:r>
      <w:r w:rsidR="004C0CF7">
        <w:rPr>
          <w:w w:val="95"/>
          <w:sz w:val="20"/>
          <w:szCs w:val="20"/>
        </w:rPr>
        <w:t xml:space="preserve"> [</w:t>
      </w:r>
      <w:r w:rsidR="004C0CF7" w:rsidRPr="004C0CF7">
        <w:rPr>
          <w:w w:val="95"/>
          <w:sz w:val="20"/>
          <w:szCs w:val="20"/>
        </w:rPr>
        <w:t>12,13</w:t>
      </w:r>
      <w:r w:rsidR="004C0CF7">
        <w:rPr>
          <w:w w:val="95"/>
          <w:sz w:val="20"/>
          <w:szCs w:val="20"/>
        </w:rPr>
        <w:t>]</w:t>
      </w:r>
      <w:r w:rsidRPr="00D643BE">
        <w:rPr>
          <w:w w:val="95"/>
          <w:sz w:val="20"/>
          <w:szCs w:val="20"/>
        </w:rPr>
        <w:t>. In addition, Lagos is one of the priority states for elimination of MTCT (</w:t>
      </w:r>
      <w:proofErr w:type="spellStart"/>
      <w:r w:rsidRPr="00D643BE">
        <w:rPr>
          <w:w w:val="95"/>
          <w:sz w:val="20"/>
          <w:szCs w:val="20"/>
        </w:rPr>
        <w:t>eMTCT</w:t>
      </w:r>
      <w:proofErr w:type="spellEnd"/>
      <w:r w:rsidRPr="00D643BE">
        <w:rPr>
          <w:w w:val="95"/>
          <w:sz w:val="20"/>
          <w:szCs w:val="20"/>
        </w:rPr>
        <w:t>) in the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country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it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accounts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more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than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60%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Nigeria’s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gap</w:t>
      </w:r>
      <w:r w:rsidR="004C0CF7">
        <w:rPr>
          <w:sz w:val="20"/>
          <w:szCs w:val="20"/>
        </w:rPr>
        <w:t xml:space="preserve"> [</w:t>
      </w:r>
      <w:r w:rsidR="004C0CF7" w:rsidRPr="004C0CF7">
        <w:rPr>
          <w:sz w:val="20"/>
          <w:szCs w:val="20"/>
        </w:rPr>
        <w:t>14</w:t>
      </w:r>
      <w:r w:rsidR="004C0CF7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CIHP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has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been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supporting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Lagos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HIV </w:t>
      </w:r>
      <w:proofErr w:type="spellStart"/>
      <w:r w:rsidRPr="00D643BE">
        <w:rPr>
          <w:sz w:val="20"/>
          <w:szCs w:val="20"/>
        </w:rPr>
        <w:t>programme</w:t>
      </w:r>
      <w:proofErr w:type="spellEnd"/>
      <w:r w:rsidRPr="00D643BE">
        <w:rPr>
          <w:sz w:val="20"/>
          <w:szCs w:val="20"/>
        </w:rPr>
        <w:t xml:space="preserve"> from 2019 and have built the capacity of the state to provide comprehensive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quality integrated HIV services. Subsequently, the rate of identification of HIV positive persons has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increased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100%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linkage to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ART.</w:t>
      </w:r>
    </w:p>
    <w:p w14:paraId="0824577E" w14:textId="34413A43" w:rsidR="00F602DC" w:rsidRPr="00D643BE" w:rsidRDefault="00030D7E" w:rsidP="004C0CF7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Although the 2018 NDHS reported a relatively high attendance of antenatal clinic by pregnant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women (84.6%) and delivery by a skilled birth attendant (80.1%) in Lagos State, more recent service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program data suggest a decline in utilization of ANC services in health facilities</w:t>
      </w:r>
      <w:r w:rsidR="004C0CF7">
        <w:rPr>
          <w:w w:val="95"/>
          <w:sz w:val="20"/>
          <w:szCs w:val="20"/>
        </w:rPr>
        <w:t xml:space="preserve"> [</w:t>
      </w:r>
      <w:r w:rsidR="004C0CF7" w:rsidRPr="004C0CF7">
        <w:rPr>
          <w:w w:val="95"/>
          <w:sz w:val="20"/>
          <w:szCs w:val="20"/>
        </w:rPr>
        <w:t>15</w:t>
      </w:r>
      <w:r w:rsidR="004C0CF7">
        <w:rPr>
          <w:w w:val="95"/>
          <w:sz w:val="20"/>
          <w:szCs w:val="20"/>
        </w:rPr>
        <w:t>]</w:t>
      </w:r>
      <w:r w:rsidRPr="00D643BE">
        <w:rPr>
          <w:w w:val="95"/>
          <w:sz w:val="20"/>
          <w:szCs w:val="20"/>
        </w:rPr>
        <w:t>. Only 33.3% of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pregnant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women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had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at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least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one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antenatal</w:t>
      </w:r>
      <w:r w:rsidRPr="00D643BE">
        <w:rPr>
          <w:spacing w:val="-13"/>
          <w:sz w:val="20"/>
          <w:szCs w:val="20"/>
        </w:rPr>
        <w:t xml:space="preserve"> </w:t>
      </w:r>
      <w:r w:rsidR="004C0CF7" w:rsidRPr="00D643BE">
        <w:rPr>
          <w:spacing w:val="-1"/>
          <w:sz w:val="20"/>
          <w:szCs w:val="20"/>
        </w:rPr>
        <w:t>visit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across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health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facilities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2020.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This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may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be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linked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to challenges in accessing maternal health services (including PMTCT) due to the COVID-19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lockdown in the second half of the year 2020 and high cost of ANC and delivery services in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</w:t>
      </w:r>
      <w:r w:rsidR="004C0CF7">
        <w:rPr>
          <w:sz w:val="20"/>
          <w:szCs w:val="20"/>
        </w:rPr>
        <w:t xml:space="preserve"> [</w:t>
      </w:r>
      <w:r w:rsidR="004C0CF7" w:rsidRPr="004C0CF7">
        <w:rPr>
          <w:sz w:val="20"/>
          <w:szCs w:val="20"/>
        </w:rPr>
        <w:t>16</w:t>
      </w:r>
      <w:r w:rsidR="004C0CF7">
        <w:rPr>
          <w:sz w:val="20"/>
          <w:szCs w:val="20"/>
        </w:rPr>
        <w:t>]</w:t>
      </w:r>
      <w:r w:rsidRPr="00D643BE">
        <w:rPr>
          <w:sz w:val="20"/>
          <w:szCs w:val="20"/>
        </w:rPr>
        <w:t>. In addition, studies have shown that many pregnant women are hesitant to seek prenatal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treatment in recognized healthcare facilities in their communities due to various factors</w:t>
      </w:r>
      <w:r w:rsidR="004C0CF7">
        <w:rPr>
          <w:w w:val="95"/>
          <w:sz w:val="20"/>
          <w:szCs w:val="20"/>
        </w:rPr>
        <w:t xml:space="preserve"> [</w:t>
      </w:r>
      <w:r w:rsidR="004C0CF7" w:rsidRPr="004C0CF7">
        <w:rPr>
          <w:w w:val="95"/>
          <w:sz w:val="20"/>
          <w:szCs w:val="20"/>
        </w:rPr>
        <w:t>17-20</w:t>
      </w:r>
      <w:r w:rsidR="004C0CF7">
        <w:rPr>
          <w:w w:val="95"/>
          <w:sz w:val="20"/>
          <w:szCs w:val="20"/>
        </w:rPr>
        <w:t>]</w:t>
      </w:r>
      <w:r w:rsidRPr="00D643BE">
        <w:rPr>
          <w:w w:val="95"/>
          <w:sz w:val="20"/>
          <w:szCs w:val="20"/>
        </w:rPr>
        <w:t>. Notable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among these factors is the availability of alternative medicine practitioners and TBAs in their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immediate</w:t>
      </w:r>
      <w:r w:rsidRPr="00D643BE">
        <w:rPr>
          <w:spacing w:val="22"/>
          <w:sz w:val="20"/>
          <w:szCs w:val="20"/>
        </w:rPr>
        <w:t xml:space="preserve"> </w:t>
      </w:r>
      <w:r w:rsidRPr="00D643BE">
        <w:rPr>
          <w:sz w:val="20"/>
          <w:szCs w:val="20"/>
        </w:rPr>
        <w:t>areas,</w:t>
      </w:r>
      <w:r w:rsidRPr="00D643BE">
        <w:rPr>
          <w:spacing w:val="23"/>
          <w:sz w:val="20"/>
          <w:szCs w:val="20"/>
        </w:rPr>
        <w:t xml:space="preserve"> </w:t>
      </w:r>
      <w:r w:rsidRPr="00D643BE">
        <w:rPr>
          <w:sz w:val="20"/>
          <w:szCs w:val="20"/>
        </w:rPr>
        <w:t>which</w:t>
      </w:r>
      <w:r w:rsidRPr="00D643BE">
        <w:rPr>
          <w:spacing w:val="23"/>
          <w:sz w:val="20"/>
          <w:szCs w:val="20"/>
        </w:rPr>
        <w:t xml:space="preserve"> </w:t>
      </w:r>
      <w:r w:rsidRPr="00D643BE">
        <w:rPr>
          <w:sz w:val="20"/>
          <w:szCs w:val="20"/>
        </w:rPr>
        <w:t>may</w:t>
      </w:r>
      <w:r w:rsidRPr="00D643BE">
        <w:rPr>
          <w:spacing w:val="22"/>
          <w:sz w:val="20"/>
          <w:szCs w:val="20"/>
        </w:rPr>
        <w:t xml:space="preserve"> </w:t>
      </w:r>
      <w:r w:rsidRPr="00D643BE">
        <w:rPr>
          <w:sz w:val="20"/>
          <w:szCs w:val="20"/>
        </w:rPr>
        <w:t>serve</w:t>
      </w:r>
      <w:r w:rsidRPr="00D643BE">
        <w:rPr>
          <w:spacing w:val="22"/>
          <w:sz w:val="20"/>
          <w:szCs w:val="20"/>
        </w:rPr>
        <w:t xml:space="preserve"> </w:t>
      </w:r>
      <w:r w:rsidRPr="00D643BE">
        <w:rPr>
          <w:sz w:val="20"/>
          <w:szCs w:val="20"/>
        </w:rPr>
        <w:t>as</w:t>
      </w:r>
      <w:r w:rsidRPr="00D643BE">
        <w:rPr>
          <w:spacing w:val="24"/>
          <w:sz w:val="20"/>
          <w:szCs w:val="20"/>
        </w:rPr>
        <w:t xml:space="preserve"> </w:t>
      </w:r>
      <w:r w:rsidRPr="00D643BE">
        <w:rPr>
          <w:sz w:val="20"/>
          <w:szCs w:val="20"/>
        </w:rPr>
        <w:t>preferred</w:t>
      </w:r>
      <w:r w:rsidRPr="00D643BE">
        <w:rPr>
          <w:spacing w:val="25"/>
          <w:sz w:val="20"/>
          <w:szCs w:val="20"/>
        </w:rPr>
        <w:t xml:space="preserve"> </w:t>
      </w:r>
      <w:r w:rsidRPr="00D643BE">
        <w:rPr>
          <w:sz w:val="20"/>
          <w:szCs w:val="20"/>
        </w:rPr>
        <w:t>alternatives</w:t>
      </w:r>
      <w:r w:rsidRPr="00D643BE">
        <w:rPr>
          <w:spacing w:val="22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23"/>
          <w:sz w:val="20"/>
          <w:szCs w:val="20"/>
        </w:rPr>
        <w:t xml:space="preserve"> </w:t>
      </w:r>
      <w:r w:rsidRPr="00D643BE">
        <w:rPr>
          <w:sz w:val="20"/>
          <w:szCs w:val="20"/>
        </w:rPr>
        <w:t>ANC</w:t>
      </w:r>
      <w:r w:rsidRPr="00D643BE">
        <w:rPr>
          <w:spacing w:val="22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21"/>
          <w:sz w:val="20"/>
          <w:szCs w:val="20"/>
        </w:rPr>
        <w:t xml:space="preserve"> </w:t>
      </w:r>
      <w:r w:rsidRPr="00D643BE">
        <w:rPr>
          <w:sz w:val="20"/>
          <w:szCs w:val="20"/>
        </w:rPr>
        <w:t>maternal</w:t>
      </w:r>
      <w:r w:rsidRPr="00D643BE">
        <w:rPr>
          <w:spacing w:val="22"/>
          <w:sz w:val="20"/>
          <w:szCs w:val="20"/>
        </w:rPr>
        <w:t xml:space="preserve"> </w:t>
      </w:r>
      <w:r w:rsidRPr="00D643BE">
        <w:rPr>
          <w:sz w:val="20"/>
          <w:szCs w:val="20"/>
        </w:rPr>
        <w:t>care.</w:t>
      </w:r>
      <w:r w:rsidRPr="00D643BE">
        <w:rPr>
          <w:spacing w:val="25"/>
          <w:sz w:val="20"/>
          <w:szCs w:val="20"/>
        </w:rPr>
        <w:t xml:space="preserve"> </w:t>
      </w:r>
      <w:r w:rsidRPr="00D643BE">
        <w:rPr>
          <w:sz w:val="20"/>
          <w:szCs w:val="20"/>
        </w:rPr>
        <w:t>WHO</w:t>
      </w:r>
      <w:r w:rsidR="004C0CF7">
        <w:rPr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defines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Traditional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Birth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Attendant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(TBA)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as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“a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person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who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assist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mother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during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delivery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earn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skills</w:t>
      </w:r>
      <w:r w:rsidRPr="00D643BE">
        <w:rPr>
          <w:spacing w:val="15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from</w:t>
      </w:r>
      <w:r w:rsidRPr="00D643BE">
        <w:rPr>
          <w:spacing w:val="1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witnessing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deliveries</w:t>
      </w:r>
      <w:r w:rsidRPr="00D643BE">
        <w:rPr>
          <w:spacing w:val="15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or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from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conducting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deliveries,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but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without</w:t>
      </w:r>
      <w:r w:rsidRPr="00D643BE">
        <w:rPr>
          <w:spacing w:val="1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any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formal</w:t>
      </w:r>
      <w:r w:rsidRPr="00D643BE">
        <w:rPr>
          <w:spacing w:val="1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training</w:t>
      </w:r>
      <w:r w:rsidRPr="00D643BE">
        <w:rPr>
          <w:spacing w:val="-54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or </w:t>
      </w:r>
      <w:r w:rsidR="004C0CF7" w:rsidRPr="00D643BE">
        <w:rPr>
          <w:sz w:val="20"/>
          <w:szCs w:val="20"/>
        </w:rPr>
        <w:t>qualifications”</w:t>
      </w:r>
      <w:r w:rsidR="004C0CF7">
        <w:rPr>
          <w:sz w:val="20"/>
          <w:szCs w:val="20"/>
        </w:rPr>
        <w:t xml:space="preserve"> [</w:t>
      </w:r>
      <w:r w:rsidR="005720D5" w:rsidRPr="004C0CF7">
        <w:rPr>
          <w:sz w:val="20"/>
          <w:szCs w:val="20"/>
        </w:rPr>
        <w:t>21</w:t>
      </w:r>
      <w:r w:rsidR="005720D5">
        <w:rPr>
          <w:sz w:val="20"/>
          <w:szCs w:val="20"/>
        </w:rPr>
        <w:t xml:space="preserve">]. </w:t>
      </w:r>
      <w:r w:rsidRPr="00D643BE">
        <w:rPr>
          <w:sz w:val="20"/>
          <w:szCs w:val="20"/>
        </w:rPr>
        <w:t>In rural Nigeria, TBAs conduct about 40-60% home deliveries</w:t>
      </w:r>
      <w:r w:rsidR="004C0CF7">
        <w:rPr>
          <w:sz w:val="20"/>
          <w:szCs w:val="20"/>
        </w:rPr>
        <w:t xml:space="preserve"> [</w:t>
      </w:r>
      <w:r w:rsidR="004C0CF7" w:rsidRPr="004C0CF7">
        <w:rPr>
          <w:sz w:val="20"/>
          <w:szCs w:val="20"/>
        </w:rPr>
        <w:t>22</w:t>
      </w:r>
      <w:r w:rsidR="004C0CF7">
        <w:rPr>
          <w:sz w:val="20"/>
          <w:szCs w:val="20"/>
        </w:rPr>
        <w:t>].</w:t>
      </w:r>
      <w:r w:rsidR="004C0CF7" w:rsidRPr="00D643BE">
        <w:rPr>
          <w:sz w:val="20"/>
          <w:szCs w:val="20"/>
        </w:rPr>
        <w:t xml:space="preserve"> Cultural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affinity, low cost, proximity, negative attitude of trained health workers are reasons for high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patronage of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TBA.</w:t>
      </w:r>
    </w:p>
    <w:p w14:paraId="753D2F59" w14:textId="0D70E87B" w:rsidR="00F602DC" w:rsidRPr="00D643BE" w:rsidRDefault="00030D7E" w:rsidP="00A94EB8">
      <w:pPr>
        <w:pStyle w:val="BodyText"/>
        <w:spacing w:line="360" w:lineRule="auto"/>
        <w:ind w:left="499" w:firstLine="60"/>
        <w:rPr>
          <w:sz w:val="20"/>
          <w:szCs w:val="20"/>
        </w:rPr>
      </w:pPr>
      <w:r w:rsidRPr="00D643BE">
        <w:rPr>
          <w:sz w:val="20"/>
          <w:szCs w:val="20"/>
        </w:rPr>
        <w:t>With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this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background,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several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stakeholders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have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worked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partnership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provision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of HIV, TB, Nutrition, and Maternal health services</w:t>
      </w:r>
      <w:r w:rsidR="004C0CF7">
        <w:rPr>
          <w:sz w:val="20"/>
          <w:szCs w:val="20"/>
        </w:rPr>
        <w:t xml:space="preserve"> [</w:t>
      </w:r>
      <w:r w:rsidR="004C0CF7" w:rsidRPr="004C0CF7">
        <w:rPr>
          <w:sz w:val="20"/>
          <w:szCs w:val="20"/>
        </w:rPr>
        <w:t>23</w:t>
      </w:r>
      <w:r w:rsidR="004C0CF7">
        <w:rPr>
          <w:sz w:val="20"/>
          <w:szCs w:val="20"/>
        </w:rPr>
        <w:t>]</w:t>
      </w:r>
      <w:r w:rsidRPr="00D643BE">
        <w:rPr>
          <w:sz w:val="20"/>
          <w:szCs w:val="20"/>
        </w:rPr>
        <w:t>. As a result, in 2016 National Agency for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AIDS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Control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(NACA)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commenced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development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National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Framework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engagement of </w:t>
      </w:r>
      <w:r w:rsidR="00B66517" w:rsidRPr="00D643BE">
        <w:rPr>
          <w:sz w:val="20"/>
          <w:szCs w:val="20"/>
        </w:rPr>
        <w:t>non-formal</w:t>
      </w:r>
      <w:r w:rsidRPr="00D643BE">
        <w:rPr>
          <w:sz w:val="20"/>
          <w:szCs w:val="20"/>
        </w:rPr>
        <w:t xml:space="preserve"> actors in RMNCAH+N/PMTCT services.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This framework supports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the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training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of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TBAs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and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functioning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referral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system.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same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vein,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Lagos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traditional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medicine board (LSTMB) has conducted series of trainings for TBAs to build their capacities on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maternal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child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="00B66517">
        <w:rPr>
          <w:sz w:val="20"/>
          <w:szCs w:val="20"/>
        </w:rPr>
        <w:t xml:space="preserve"> [</w:t>
      </w:r>
      <w:r w:rsidR="00B66517" w:rsidRPr="00B66517">
        <w:rPr>
          <w:sz w:val="20"/>
          <w:szCs w:val="20"/>
        </w:rPr>
        <w:t>23</w:t>
      </w:r>
      <w:r w:rsidR="00B66517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</w:p>
    <w:p w14:paraId="474E5A79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Observing a gap in the number of HIV-positive pregnant women accessing ART service, coupled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with low ANC attendance, CIHP sought to improve the retention of positive pregnant women in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care by implementing various client-based strategies, which include but not limited to differentiated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service delivery, and to intensify efforts in HIV case finding through strategic testing at mapped high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HIV prevalence locations within the state. Therefore, CIHP commenced the implementation 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facility-based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Community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PMTCT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drive,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which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involves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conducting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at unsupported facilities (Public and Private Hospitals), Mission Houses, and Traditional Birth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Attendants sites and linking all identified positive pregnant women to ART services. This paper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describes the achievements of HIV testing and linkage to care among pregnant women at both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 facilities and communities in seven LGAs of Lagos state from May to October 2020 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implementation.</w:t>
      </w:r>
    </w:p>
    <w:p w14:paraId="2F896B62" w14:textId="11687E39" w:rsidR="00F602DC" w:rsidRPr="00B66517" w:rsidRDefault="00B66517" w:rsidP="00B66517">
      <w:pPr>
        <w:pStyle w:val="Heading1"/>
        <w:spacing w:line="360" w:lineRule="auto"/>
        <w:ind w:left="499"/>
        <w:rPr>
          <w:b w:val="0"/>
          <w:sz w:val="22"/>
          <w:szCs w:val="22"/>
        </w:rPr>
      </w:pPr>
      <w:r w:rsidRPr="00B66517">
        <w:rPr>
          <w:w w:val="105"/>
          <w:sz w:val="22"/>
          <w:szCs w:val="22"/>
        </w:rPr>
        <w:t>Methods</w:t>
      </w:r>
    </w:p>
    <w:p w14:paraId="45E94D64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w w:val="95"/>
          <w:sz w:val="20"/>
          <w:szCs w:val="20"/>
        </w:rPr>
        <w:t>This is a descriptive secondary analysis of data available from 36 government funded health facilities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across seven LGAs in Lagos State following a community intervention carried out in TBA centers to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improve the PMTCT </w:t>
      </w:r>
      <w:r w:rsidRPr="00D643BE">
        <w:rPr>
          <w:sz w:val="20"/>
          <w:szCs w:val="20"/>
        </w:rPr>
        <w:lastRenderedPageBreak/>
        <w:t>coverage in the state through mobilization of pregnant women for HIV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testing.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Lagos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has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different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LGAs.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LGAs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is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sub-state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government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level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administrative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division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that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oversees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section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state.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CIHP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offers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programmatic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technical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support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these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facilities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which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include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primary,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secondary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tertiary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institutions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where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comprehensive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services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are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rendered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accessed.</w:t>
      </w:r>
    </w:p>
    <w:p w14:paraId="22B855BF" w14:textId="4F9A3D55" w:rsidR="00F602DC" w:rsidRDefault="00030D7E" w:rsidP="00B66517">
      <w:pPr>
        <w:pStyle w:val="BodyText"/>
        <w:spacing w:line="360" w:lineRule="auto"/>
        <w:ind w:left="499" w:firstLine="60"/>
        <w:rPr>
          <w:sz w:val="20"/>
          <w:szCs w:val="20"/>
        </w:rPr>
      </w:pPr>
      <w:r w:rsidRPr="00D643BE">
        <w:rPr>
          <w:sz w:val="20"/>
          <w:szCs w:val="20"/>
        </w:rPr>
        <w:t>This analysis reviews HIV testing coverage and positivity rates among the target population 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pregnant women in intervention LGAs in Lagos State from health </w:t>
      </w:r>
      <w:r w:rsidR="00B66517" w:rsidRPr="00D643BE">
        <w:rPr>
          <w:sz w:val="20"/>
          <w:szCs w:val="20"/>
        </w:rPr>
        <w:t>facility-based</w:t>
      </w:r>
      <w:r w:rsidRPr="00D643BE">
        <w:rPr>
          <w:sz w:val="20"/>
          <w:szCs w:val="20"/>
        </w:rPr>
        <w:t xml:space="preserve"> testing and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 xml:space="preserve">community testing in TBA centers from May to October 2020 (6 </w:t>
      </w:r>
      <w:proofErr w:type="gramStart"/>
      <w:r w:rsidRPr="00D643BE">
        <w:rPr>
          <w:w w:val="95"/>
          <w:sz w:val="20"/>
          <w:szCs w:val="20"/>
        </w:rPr>
        <w:t>months</w:t>
      </w:r>
      <w:proofErr w:type="gramEnd"/>
      <w:r w:rsidRPr="00D643BE">
        <w:rPr>
          <w:w w:val="95"/>
          <w:sz w:val="20"/>
          <w:szCs w:val="20"/>
        </w:rPr>
        <w:t xml:space="preserve"> duration). Trends in health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facility-based testing 6 months before the intervention were examined to better understand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pattern of changes over time. For this analysis, TBA centers refer to places where TBA attends to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that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patronize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their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services,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usually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within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TBAs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home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setting.</w:t>
      </w:r>
    </w:p>
    <w:p w14:paraId="6B2FBDB1" w14:textId="77777777" w:rsidR="00B66517" w:rsidRPr="00D643BE" w:rsidRDefault="00B66517" w:rsidP="00B66517">
      <w:pPr>
        <w:pStyle w:val="BodyText"/>
        <w:spacing w:line="360" w:lineRule="auto"/>
        <w:ind w:left="499" w:firstLine="60"/>
        <w:rPr>
          <w:sz w:val="20"/>
          <w:szCs w:val="20"/>
        </w:rPr>
      </w:pPr>
    </w:p>
    <w:p w14:paraId="14BE4865" w14:textId="77777777" w:rsidR="00F602DC" w:rsidRPr="00B66517" w:rsidRDefault="00030D7E" w:rsidP="00A94EB8">
      <w:pPr>
        <w:pStyle w:val="Heading1"/>
        <w:spacing w:line="360" w:lineRule="auto"/>
        <w:ind w:left="499"/>
        <w:rPr>
          <w:sz w:val="22"/>
          <w:szCs w:val="22"/>
        </w:rPr>
      </w:pPr>
      <w:r w:rsidRPr="00B66517">
        <w:rPr>
          <w:sz w:val="22"/>
          <w:szCs w:val="22"/>
        </w:rPr>
        <w:t>The</w:t>
      </w:r>
      <w:r w:rsidRPr="00B66517">
        <w:rPr>
          <w:spacing w:val="-13"/>
          <w:sz w:val="22"/>
          <w:szCs w:val="22"/>
        </w:rPr>
        <w:t xml:space="preserve"> </w:t>
      </w:r>
      <w:r w:rsidRPr="00B66517">
        <w:rPr>
          <w:sz w:val="22"/>
          <w:szCs w:val="22"/>
        </w:rPr>
        <w:t>Intervention</w:t>
      </w:r>
    </w:p>
    <w:p w14:paraId="62EC1385" w14:textId="77777777" w:rsidR="00F602DC" w:rsidRPr="00D643BE" w:rsidRDefault="00F602DC" w:rsidP="00A94EB8">
      <w:pPr>
        <w:pStyle w:val="BodyText"/>
        <w:spacing w:line="360" w:lineRule="auto"/>
        <w:ind w:left="499"/>
        <w:rPr>
          <w:b/>
          <w:sz w:val="20"/>
          <w:szCs w:val="20"/>
        </w:rPr>
      </w:pPr>
    </w:p>
    <w:p w14:paraId="15B5C470" w14:textId="341405DF" w:rsidR="00F602DC" w:rsidRPr="00B66517" w:rsidRDefault="00B66517" w:rsidP="00A94EB8">
      <w:pPr>
        <w:pStyle w:val="BodyText"/>
        <w:spacing w:line="360" w:lineRule="auto"/>
        <w:ind w:left="499"/>
        <w:rPr>
          <w:b/>
          <w:bCs/>
          <w:sz w:val="20"/>
          <w:szCs w:val="20"/>
        </w:rPr>
      </w:pPr>
      <w:r w:rsidRPr="00B66517">
        <w:rPr>
          <w:b/>
          <w:bCs/>
          <w:sz w:val="20"/>
          <w:szCs w:val="20"/>
        </w:rPr>
        <w:t>Location</w:t>
      </w:r>
      <w:r w:rsidRPr="00B66517">
        <w:rPr>
          <w:b/>
          <w:bCs/>
          <w:spacing w:val="-13"/>
          <w:sz w:val="20"/>
          <w:szCs w:val="20"/>
        </w:rPr>
        <w:t xml:space="preserve"> </w:t>
      </w:r>
      <w:proofErr w:type="gramStart"/>
      <w:r w:rsidRPr="00B66517">
        <w:rPr>
          <w:b/>
          <w:bCs/>
          <w:sz w:val="20"/>
          <w:szCs w:val="20"/>
        </w:rPr>
        <w:t>And</w:t>
      </w:r>
      <w:proofErr w:type="gramEnd"/>
      <w:r w:rsidRPr="00B66517">
        <w:rPr>
          <w:b/>
          <w:bCs/>
          <w:spacing w:val="-13"/>
          <w:sz w:val="20"/>
          <w:szCs w:val="20"/>
        </w:rPr>
        <w:t xml:space="preserve"> </w:t>
      </w:r>
      <w:r w:rsidRPr="00B66517">
        <w:rPr>
          <w:b/>
          <w:bCs/>
          <w:sz w:val="20"/>
          <w:szCs w:val="20"/>
        </w:rPr>
        <w:t>Mode</w:t>
      </w:r>
      <w:r w:rsidRPr="00B66517">
        <w:rPr>
          <w:b/>
          <w:bCs/>
          <w:spacing w:val="-13"/>
          <w:sz w:val="20"/>
          <w:szCs w:val="20"/>
        </w:rPr>
        <w:t xml:space="preserve"> </w:t>
      </w:r>
      <w:r w:rsidRPr="00B66517">
        <w:rPr>
          <w:b/>
          <w:bCs/>
          <w:sz w:val="20"/>
          <w:szCs w:val="20"/>
        </w:rPr>
        <w:t>of</w:t>
      </w:r>
      <w:r w:rsidRPr="00B66517">
        <w:rPr>
          <w:b/>
          <w:bCs/>
          <w:spacing w:val="-13"/>
          <w:sz w:val="20"/>
          <w:szCs w:val="20"/>
        </w:rPr>
        <w:t xml:space="preserve"> </w:t>
      </w:r>
      <w:r w:rsidRPr="00B66517">
        <w:rPr>
          <w:b/>
          <w:bCs/>
          <w:sz w:val="20"/>
          <w:szCs w:val="20"/>
        </w:rPr>
        <w:t>The</w:t>
      </w:r>
      <w:r w:rsidRPr="00B66517">
        <w:rPr>
          <w:b/>
          <w:bCs/>
          <w:spacing w:val="-13"/>
          <w:sz w:val="20"/>
          <w:szCs w:val="20"/>
        </w:rPr>
        <w:t xml:space="preserve"> </w:t>
      </w:r>
      <w:r w:rsidRPr="00B66517">
        <w:rPr>
          <w:b/>
          <w:bCs/>
          <w:sz w:val="20"/>
          <w:szCs w:val="20"/>
        </w:rPr>
        <w:t>Intervention</w:t>
      </w:r>
    </w:p>
    <w:p w14:paraId="793DBE79" w14:textId="77777777" w:rsidR="00F602DC" w:rsidRPr="00D643BE" w:rsidRDefault="00F602DC" w:rsidP="00A94EB8">
      <w:pPr>
        <w:pStyle w:val="BodyText"/>
        <w:spacing w:line="360" w:lineRule="auto"/>
        <w:ind w:left="499"/>
        <w:rPr>
          <w:sz w:val="20"/>
          <w:szCs w:val="20"/>
        </w:rPr>
      </w:pPr>
    </w:p>
    <w:p w14:paraId="06933306" w14:textId="3FB7C15F" w:rsidR="00F602DC" w:rsidRPr="00D643BE" w:rsidRDefault="00030D7E" w:rsidP="00B66517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w w:val="95"/>
          <w:sz w:val="20"/>
          <w:szCs w:val="20"/>
        </w:rPr>
        <w:t>CIHP implemented community HIV testing for pregnant women at identified TBA centers in seven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LGAs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(Mushin,</w:t>
      </w:r>
      <w:r w:rsidRPr="00D643BE">
        <w:rPr>
          <w:spacing w:val="-9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Ikeja</w:t>
      </w:r>
      <w:proofErr w:type="spellEnd"/>
      <w:r w:rsidRPr="00D643BE">
        <w:rPr>
          <w:sz w:val="20"/>
          <w:szCs w:val="20"/>
        </w:rPr>
        <w:t>,</w:t>
      </w:r>
      <w:r w:rsidRPr="00D643BE">
        <w:rPr>
          <w:spacing w:val="-8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Ibeju-Lekki</w:t>
      </w:r>
      <w:proofErr w:type="spellEnd"/>
      <w:r w:rsidRPr="00D643BE">
        <w:rPr>
          <w:sz w:val="20"/>
          <w:szCs w:val="20"/>
        </w:rPr>
        <w:t>,</w:t>
      </w:r>
      <w:r w:rsidRPr="00D643BE">
        <w:rPr>
          <w:spacing w:val="-8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Eti-Osa</w:t>
      </w:r>
      <w:proofErr w:type="spellEnd"/>
      <w:r w:rsidRPr="00D643BE">
        <w:rPr>
          <w:sz w:val="20"/>
          <w:szCs w:val="20"/>
        </w:rPr>
        <w:t>,</w:t>
      </w:r>
      <w:r w:rsidRPr="00D643BE">
        <w:rPr>
          <w:spacing w:val="-9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Ifako</w:t>
      </w:r>
      <w:proofErr w:type="spellEnd"/>
      <w:r w:rsidRPr="00D643BE">
        <w:rPr>
          <w:sz w:val="20"/>
          <w:szCs w:val="20"/>
        </w:rPr>
        <w:t>,</w:t>
      </w:r>
      <w:r w:rsidRPr="00D643BE">
        <w:rPr>
          <w:spacing w:val="-10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Amuwo</w:t>
      </w:r>
      <w:proofErr w:type="spellEnd"/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9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Alimosho</w:t>
      </w:r>
      <w:proofErr w:type="spellEnd"/>
      <w:r w:rsidRPr="00D643BE">
        <w:rPr>
          <w:sz w:val="20"/>
          <w:szCs w:val="20"/>
        </w:rPr>
        <w:t>)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which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are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grouped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into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 xml:space="preserve">four commands for administrative </w:t>
      </w:r>
      <w:r w:rsidRPr="00D643BE">
        <w:rPr>
          <w:sz w:val="20"/>
          <w:szCs w:val="20"/>
        </w:rPr>
        <w:t>and programmatic purposes (</w:t>
      </w:r>
      <w:proofErr w:type="spellStart"/>
      <w:r w:rsidRPr="00D643BE">
        <w:rPr>
          <w:sz w:val="20"/>
          <w:szCs w:val="20"/>
        </w:rPr>
        <w:t>Alimosho-Ifako</w:t>
      </w:r>
      <w:proofErr w:type="spellEnd"/>
      <w:r w:rsidRPr="00D643BE">
        <w:rPr>
          <w:sz w:val="20"/>
          <w:szCs w:val="20"/>
        </w:rPr>
        <w:t xml:space="preserve">, </w:t>
      </w:r>
      <w:proofErr w:type="spellStart"/>
      <w:r w:rsidRPr="00D643BE">
        <w:rPr>
          <w:sz w:val="20"/>
          <w:szCs w:val="20"/>
        </w:rPr>
        <w:t>Amuwo-Odofin</w:t>
      </w:r>
      <w:proofErr w:type="spellEnd"/>
      <w:r w:rsidRPr="00D643BE">
        <w:rPr>
          <w:sz w:val="20"/>
          <w:szCs w:val="20"/>
        </w:rPr>
        <w:t>,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Mushin-</w:t>
      </w:r>
      <w:proofErr w:type="spellStart"/>
      <w:r w:rsidRPr="00D643BE">
        <w:rPr>
          <w:spacing w:val="-1"/>
          <w:sz w:val="20"/>
          <w:szCs w:val="20"/>
        </w:rPr>
        <w:t>Ikeja</w:t>
      </w:r>
      <w:proofErr w:type="spellEnd"/>
      <w:r w:rsidRPr="00D643BE">
        <w:rPr>
          <w:spacing w:val="-1"/>
          <w:sz w:val="20"/>
          <w:szCs w:val="20"/>
        </w:rPr>
        <w:t>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and</w:t>
      </w:r>
      <w:r w:rsidRPr="00D643BE">
        <w:rPr>
          <w:spacing w:val="-14"/>
          <w:sz w:val="20"/>
          <w:szCs w:val="20"/>
        </w:rPr>
        <w:t xml:space="preserve"> </w:t>
      </w:r>
      <w:proofErr w:type="spellStart"/>
      <w:r w:rsidRPr="00D643BE">
        <w:rPr>
          <w:spacing w:val="-1"/>
          <w:sz w:val="20"/>
          <w:szCs w:val="20"/>
        </w:rPr>
        <w:t>Eti-Osa</w:t>
      </w:r>
      <w:proofErr w:type="spellEnd"/>
      <w:r w:rsidRPr="00D643BE">
        <w:rPr>
          <w:spacing w:val="-1"/>
          <w:sz w:val="20"/>
          <w:szCs w:val="20"/>
        </w:rPr>
        <w:t>/</w:t>
      </w:r>
      <w:proofErr w:type="spellStart"/>
      <w:r w:rsidRPr="00D643BE">
        <w:rPr>
          <w:spacing w:val="-1"/>
          <w:sz w:val="20"/>
          <w:szCs w:val="20"/>
        </w:rPr>
        <w:t>Ibeju</w:t>
      </w:r>
      <w:proofErr w:type="spellEnd"/>
      <w:r w:rsidRPr="00D643BE">
        <w:rPr>
          <w:spacing w:val="-13"/>
          <w:sz w:val="20"/>
          <w:szCs w:val="20"/>
        </w:rPr>
        <w:t xml:space="preserve"> </w:t>
      </w:r>
      <w:proofErr w:type="spellStart"/>
      <w:r w:rsidRPr="00D643BE">
        <w:rPr>
          <w:spacing w:val="-1"/>
          <w:sz w:val="20"/>
          <w:szCs w:val="20"/>
        </w:rPr>
        <w:t>Lekki</w:t>
      </w:r>
      <w:proofErr w:type="spellEnd"/>
      <w:r w:rsidRPr="00D643BE">
        <w:rPr>
          <w:spacing w:val="-1"/>
          <w:sz w:val="20"/>
          <w:szCs w:val="20"/>
        </w:rPr>
        <w:t>).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TBAs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operate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organized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structure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which</w:t>
      </w:r>
      <w:r w:rsidR="00B66517">
        <w:rPr>
          <w:sz w:val="20"/>
          <w:szCs w:val="20"/>
        </w:rPr>
        <w:t xml:space="preserve"> </w:t>
      </w:r>
      <w:r w:rsidRPr="00D643BE">
        <w:rPr>
          <w:sz w:val="20"/>
          <w:szCs w:val="20"/>
        </w:rPr>
        <w:t>is recognized by the state and are normally trained by the state to support maternal health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promotion in the communities. CIHP instituted a “Hub and Spoke” model for the intervention to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ensure proper linkage of HIV positive women and their infants for care and treatment. In this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model, a CIHP- supported comprehensive health facility (the “hub”) was linked to one or more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TBA centers (the “spoke”) located in the community within its catchment area (a delineation of a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geographical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area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w w:val="125"/>
          <w:sz w:val="20"/>
          <w:szCs w:val="20"/>
        </w:rPr>
        <w:t>/</w:t>
      </w:r>
      <w:r w:rsidRPr="00D643BE">
        <w:rPr>
          <w:spacing w:val="-18"/>
          <w:w w:val="125"/>
          <w:sz w:val="20"/>
          <w:szCs w:val="20"/>
        </w:rPr>
        <w:t xml:space="preserve"> </w:t>
      </w:r>
      <w:r w:rsidRPr="00D643BE">
        <w:rPr>
          <w:sz w:val="20"/>
          <w:szCs w:val="20"/>
        </w:rPr>
        <w:t>population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be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served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by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heath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facility).</w:t>
      </w:r>
    </w:p>
    <w:p w14:paraId="5819205B" w14:textId="77777777" w:rsidR="00F602DC" w:rsidRPr="00D643BE" w:rsidRDefault="00030D7E" w:rsidP="00A94EB8">
      <w:pPr>
        <w:pStyle w:val="BodyText"/>
        <w:spacing w:line="360" w:lineRule="auto"/>
        <w:ind w:left="499" w:firstLine="60"/>
        <w:rPr>
          <w:sz w:val="20"/>
          <w:szCs w:val="20"/>
        </w:rPr>
      </w:pPr>
      <w:r w:rsidRPr="00D643BE">
        <w:rPr>
          <w:spacing w:val="-1"/>
          <w:sz w:val="20"/>
          <w:szCs w:val="20"/>
        </w:rPr>
        <w:t>A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total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of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52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counsellor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testers,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who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were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already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trained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counseling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communities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by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different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implementing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partners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working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in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the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state,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recruited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perform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counselling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testing.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These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Counselors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offer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services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all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attending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ANC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TBA center but exempt pregnant women identified to be previously known from testing.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They also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escort pregnant women who tested positive for HIV to the hub site. The PMTCT focal person in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each hub was responsible for coordinating PMTCT activities both at the facility and in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communities of the catchment area. The PMTCT focal person (a government staff in the facility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responsible for coordinating PMTCT services) in the hub facility was assigned to work with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 xml:space="preserve">volunteer </w:t>
      </w:r>
      <w:r w:rsidRPr="00D643BE">
        <w:rPr>
          <w:sz w:val="20"/>
          <w:szCs w:val="20"/>
        </w:rPr>
        <w:t>counsellor testers to ensure quality service delivery at the community level. Designated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CIHP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staff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provide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technical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oversight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PMTCT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program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LGAs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support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PMTCT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activities</w:t>
      </w:r>
      <w:r w:rsidRPr="00D643BE">
        <w:rPr>
          <w:spacing w:val="3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at</w:t>
      </w:r>
      <w:r w:rsidRPr="00D643BE">
        <w:rPr>
          <w:spacing w:val="3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the</w:t>
      </w:r>
      <w:r w:rsidRPr="00D643BE">
        <w:rPr>
          <w:spacing w:val="3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supported</w:t>
      </w:r>
      <w:r w:rsidRPr="00D643BE">
        <w:rPr>
          <w:spacing w:val="3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hub</w:t>
      </w:r>
      <w:r w:rsidRPr="00D643BE">
        <w:rPr>
          <w:spacing w:val="3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facilities,</w:t>
      </w:r>
      <w:r w:rsidRPr="00D643BE">
        <w:rPr>
          <w:spacing w:val="3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including</w:t>
      </w:r>
      <w:r w:rsidRPr="00D643BE">
        <w:rPr>
          <w:spacing w:val="3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ensuring</w:t>
      </w:r>
      <w:r w:rsidRPr="00D643BE">
        <w:rPr>
          <w:spacing w:val="3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availability</w:t>
      </w:r>
      <w:r w:rsidRPr="00D643BE">
        <w:rPr>
          <w:spacing w:val="3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of</w:t>
      </w:r>
      <w:r w:rsidRPr="00D643BE">
        <w:rPr>
          <w:spacing w:val="3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material</w:t>
      </w:r>
      <w:r w:rsidRPr="00D643BE">
        <w:rPr>
          <w:spacing w:val="3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for</w:t>
      </w:r>
      <w:r w:rsidRPr="00D643BE">
        <w:rPr>
          <w:spacing w:val="3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counselling</w:t>
      </w:r>
      <w:r w:rsidRPr="00D643BE">
        <w:rPr>
          <w:spacing w:val="-55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testing.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Data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generated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feed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into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corresponding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data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tools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which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are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documented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by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data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entry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clerks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hub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facility.</w:t>
      </w:r>
    </w:p>
    <w:p w14:paraId="3C0AA592" w14:textId="77777777" w:rsidR="00B66517" w:rsidRDefault="00B66517" w:rsidP="00A94EB8">
      <w:pPr>
        <w:pStyle w:val="BodyText"/>
        <w:spacing w:line="360" w:lineRule="auto"/>
        <w:ind w:left="499"/>
        <w:rPr>
          <w:b/>
          <w:bCs/>
          <w:w w:val="95"/>
          <w:sz w:val="20"/>
          <w:szCs w:val="20"/>
        </w:rPr>
      </w:pPr>
    </w:p>
    <w:p w14:paraId="7AE99137" w14:textId="7F7EAAAD" w:rsidR="00F602DC" w:rsidRPr="00D643BE" w:rsidRDefault="00B66517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B66517">
        <w:rPr>
          <w:b/>
          <w:bCs/>
          <w:w w:val="95"/>
          <w:sz w:val="20"/>
          <w:szCs w:val="20"/>
        </w:rPr>
        <w:lastRenderedPageBreak/>
        <w:t>Engagement</w:t>
      </w:r>
      <w:r w:rsidRPr="00B66517">
        <w:rPr>
          <w:b/>
          <w:bCs/>
          <w:spacing w:val="12"/>
          <w:w w:val="95"/>
          <w:sz w:val="20"/>
          <w:szCs w:val="20"/>
        </w:rPr>
        <w:t xml:space="preserve"> </w:t>
      </w:r>
      <w:proofErr w:type="gramStart"/>
      <w:r w:rsidRPr="00B66517">
        <w:rPr>
          <w:b/>
          <w:bCs/>
          <w:w w:val="95"/>
          <w:sz w:val="20"/>
          <w:szCs w:val="20"/>
        </w:rPr>
        <w:t>And</w:t>
      </w:r>
      <w:proofErr w:type="gramEnd"/>
      <w:r w:rsidRPr="00B66517">
        <w:rPr>
          <w:b/>
          <w:bCs/>
          <w:spacing w:val="11"/>
          <w:w w:val="95"/>
          <w:sz w:val="20"/>
          <w:szCs w:val="20"/>
        </w:rPr>
        <w:t xml:space="preserve"> </w:t>
      </w:r>
      <w:r w:rsidRPr="00B66517">
        <w:rPr>
          <w:b/>
          <w:bCs/>
          <w:w w:val="95"/>
          <w:sz w:val="20"/>
          <w:szCs w:val="20"/>
        </w:rPr>
        <w:t>Selection</w:t>
      </w:r>
      <w:r w:rsidRPr="00B66517">
        <w:rPr>
          <w:b/>
          <w:bCs/>
          <w:spacing w:val="12"/>
          <w:w w:val="95"/>
          <w:sz w:val="20"/>
          <w:szCs w:val="20"/>
        </w:rPr>
        <w:t xml:space="preserve"> </w:t>
      </w:r>
      <w:r w:rsidRPr="00B66517">
        <w:rPr>
          <w:b/>
          <w:bCs/>
          <w:w w:val="95"/>
          <w:sz w:val="20"/>
          <w:szCs w:val="20"/>
        </w:rPr>
        <w:t>of</w:t>
      </w:r>
      <w:r w:rsidRPr="00B66517">
        <w:rPr>
          <w:b/>
          <w:bCs/>
          <w:spacing w:val="11"/>
          <w:w w:val="95"/>
          <w:sz w:val="20"/>
          <w:szCs w:val="20"/>
        </w:rPr>
        <w:t xml:space="preserve"> </w:t>
      </w:r>
      <w:r w:rsidRPr="00B66517">
        <w:rPr>
          <w:b/>
          <w:bCs/>
          <w:w w:val="95"/>
          <w:sz w:val="20"/>
          <w:szCs w:val="20"/>
        </w:rPr>
        <w:t>TBA</w:t>
      </w:r>
      <w:r w:rsidRPr="00B66517">
        <w:rPr>
          <w:b/>
          <w:bCs/>
          <w:spacing w:val="12"/>
          <w:w w:val="95"/>
          <w:sz w:val="20"/>
          <w:szCs w:val="20"/>
        </w:rPr>
        <w:t xml:space="preserve"> </w:t>
      </w:r>
      <w:r w:rsidRPr="00B66517">
        <w:rPr>
          <w:b/>
          <w:bCs/>
          <w:w w:val="95"/>
          <w:sz w:val="20"/>
          <w:szCs w:val="20"/>
        </w:rPr>
        <w:t>Centers</w:t>
      </w:r>
    </w:p>
    <w:p w14:paraId="193184FD" w14:textId="32A6FF6F" w:rsidR="00F602DC" w:rsidRPr="00D643BE" w:rsidRDefault="00030D7E" w:rsidP="00B66517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w w:val="95"/>
          <w:sz w:val="20"/>
          <w:szCs w:val="20"/>
        </w:rPr>
        <w:t>Advocacy visit was paid to the executives of the Lagos State Traditional Medicine Board (LSTMB)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facilitated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by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PMTCT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coordinator.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LSTMB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is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an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arm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Lagos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government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that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train,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coordinate,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support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TBAs.</w:t>
      </w:r>
      <w:r w:rsidRPr="00D643BE">
        <w:rPr>
          <w:spacing w:val="5"/>
          <w:sz w:val="20"/>
          <w:szCs w:val="20"/>
        </w:rPr>
        <w:t xml:space="preserve"> </w:t>
      </w:r>
      <w:r w:rsidRPr="00D643BE">
        <w:rPr>
          <w:sz w:val="20"/>
          <w:szCs w:val="20"/>
        </w:rPr>
        <w:t>Through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board,</w:t>
      </w:r>
      <w:r w:rsidRPr="00D643BE">
        <w:rPr>
          <w:spacing w:val="6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TBAs</w:t>
      </w:r>
      <w:r w:rsidRPr="00D643BE">
        <w:rPr>
          <w:spacing w:val="8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8"/>
          <w:sz w:val="20"/>
          <w:szCs w:val="20"/>
        </w:rPr>
        <w:t xml:space="preserve"> </w:t>
      </w:r>
      <w:r w:rsidRPr="00D643BE">
        <w:rPr>
          <w:sz w:val="20"/>
          <w:szCs w:val="20"/>
        </w:rPr>
        <w:t>informed</w:t>
      </w:r>
      <w:r w:rsidRPr="00D643BE">
        <w:rPr>
          <w:spacing w:val="7"/>
          <w:sz w:val="20"/>
          <w:szCs w:val="20"/>
        </w:rPr>
        <w:t xml:space="preserve"> </w:t>
      </w:r>
      <w:r w:rsidRPr="00D643BE">
        <w:rPr>
          <w:sz w:val="20"/>
          <w:szCs w:val="20"/>
        </w:rPr>
        <w:t>about</w:t>
      </w:r>
      <w:r w:rsidRPr="00D643BE">
        <w:rPr>
          <w:spacing w:val="6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="00B66517">
        <w:rPr>
          <w:sz w:val="20"/>
          <w:szCs w:val="20"/>
        </w:rPr>
        <w:t xml:space="preserve"> </w:t>
      </w:r>
      <w:r w:rsidRPr="00D643BE">
        <w:rPr>
          <w:sz w:val="20"/>
          <w:szCs w:val="20"/>
        </w:rPr>
        <w:t>programs’ objective of community HIV testing for pregnant women who patronized them. A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comprehensive list of over 1000 TBAs across the seven intervention LGAs was shared by the board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CIHP,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out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which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53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recruited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using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some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pre-defined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criteria.</w:t>
      </w:r>
    </w:p>
    <w:p w14:paraId="1BC797E8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A TBA center was selected if they were located in the CIHP supported LGA, had client load 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between 5-10 pregnant women per month, located in mapped out communities with high HIV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prevalence,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registered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LSTMB.</w:t>
      </w:r>
    </w:p>
    <w:p w14:paraId="5DA6C717" w14:textId="79EF38A7" w:rsidR="00F602DC" w:rsidRPr="00D643BE" w:rsidRDefault="00B66517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B66517">
        <w:rPr>
          <w:b/>
          <w:bCs/>
          <w:w w:val="95"/>
          <w:sz w:val="20"/>
          <w:szCs w:val="20"/>
        </w:rPr>
        <w:t>Orientation</w:t>
      </w:r>
      <w:r w:rsidRPr="00B66517">
        <w:rPr>
          <w:b/>
          <w:bCs/>
          <w:spacing w:val="19"/>
          <w:w w:val="95"/>
          <w:sz w:val="20"/>
          <w:szCs w:val="20"/>
        </w:rPr>
        <w:t xml:space="preserve"> </w:t>
      </w:r>
      <w:r w:rsidRPr="00B66517">
        <w:rPr>
          <w:b/>
          <w:bCs/>
          <w:w w:val="95"/>
          <w:sz w:val="20"/>
          <w:szCs w:val="20"/>
        </w:rPr>
        <w:t>Meetings</w:t>
      </w:r>
    </w:p>
    <w:p w14:paraId="6230AC2C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A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one-day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orientation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meeting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conducted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selected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benefits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for pregnant women, the mode of intervention and their roles which includes mobilization 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centers,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education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on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benefits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testing,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encourage of uptake of HIV testing, provide privacy for counselling and Testing, supporting linkage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by providing escort services to positive women for ART at the hub facility, and supporting HIV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continue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care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treatment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hub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site.</w:t>
      </w:r>
    </w:p>
    <w:p w14:paraId="004A06A1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Another separate orientation program was organized for 36 PMTCT focal persons, 36 Data entry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clerks,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52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counsellor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testers.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meeting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introduced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mode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planned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activities, TBA entry plans, data collection &amp; entry. These were also reiterated during subsequent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supervisory visits. Quality assessment and continuous improvement activities were discussed to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provide a structured approach for improving services as shown by previous research works on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quality improvement interventions where HCWs actively engaged in ‘change ideas’ processes and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willingly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shared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findings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others. </w:t>
      </w:r>
      <w:r w:rsidRPr="00D643BE">
        <w:rPr>
          <w:sz w:val="20"/>
          <w:szCs w:val="20"/>
          <w:vertAlign w:val="superscript"/>
        </w:rPr>
        <w:t>9</w:t>
      </w:r>
    </w:p>
    <w:p w14:paraId="32ECFE85" w14:textId="6AA9D472" w:rsidR="00F602DC" w:rsidRPr="00D643BE" w:rsidRDefault="004F5E04" w:rsidP="00A94EB8">
      <w:pPr>
        <w:pStyle w:val="Heading1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Data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Collection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Data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Quality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Assurance</w:t>
      </w:r>
    </w:p>
    <w:p w14:paraId="46007A39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The data entry clerks ensure proper documentation of services rendered in appropriate registers.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Data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collected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on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field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individual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spoke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sites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fed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into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hub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facilities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while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aggregate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data were reported at the facility through the facility monthly summary forms (MSFs) and the DHIS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platform. The following data element were collected; HIV testing services (including number 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HIV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tests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conducted,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test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outcomes,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number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initiating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ART)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using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ANC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register,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PMTCT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HTS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register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Maternal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Cohort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register domiciled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hub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site.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separate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PMTCT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monthly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summary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forms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(MSFs)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generated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appropriately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filed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hub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facility.</w:t>
      </w:r>
    </w:p>
    <w:p w14:paraId="1B5DBB45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To ensure good data quality, each register/community intervention template was appropriately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labelled as PMTCT community Outreach. Clients that were tested at the TBAs were given serialized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identifier codes which also denoted the month of the test and that testing was done at the TBA.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Positive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pregnant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referred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from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identified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be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previously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known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not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reported.</w:t>
      </w:r>
    </w:p>
    <w:p w14:paraId="13F64BE9" w14:textId="77777777" w:rsidR="00F602DC" w:rsidRPr="00D643BE" w:rsidRDefault="00F602DC" w:rsidP="00A94EB8">
      <w:pPr>
        <w:pStyle w:val="BodyText"/>
        <w:spacing w:line="360" w:lineRule="auto"/>
        <w:ind w:left="499"/>
        <w:rPr>
          <w:b/>
          <w:sz w:val="20"/>
          <w:szCs w:val="20"/>
        </w:rPr>
      </w:pPr>
    </w:p>
    <w:p w14:paraId="6ACAE91B" w14:textId="77777777" w:rsidR="00F602DC" w:rsidRPr="00D643BE" w:rsidRDefault="00F602DC" w:rsidP="00A94EB8">
      <w:pPr>
        <w:pStyle w:val="BodyText"/>
        <w:spacing w:line="360" w:lineRule="auto"/>
        <w:ind w:left="499"/>
        <w:rPr>
          <w:b/>
          <w:sz w:val="20"/>
          <w:szCs w:val="20"/>
        </w:rPr>
      </w:pPr>
    </w:p>
    <w:tbl>
      <w:tblPr>
        <w:tblW w:w="9578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F602DC" w:rsidRPr="00D643BE" w14:paraId="2D28A564" w14:textId="77777777" w:rsidTr="004F5E04">
        <w:trPr>
          <w:trHeight w:val="700"/>
        </w:trPr>
        <w:tc>
          <w:tcPr>
            <w:tcW w:w="4789" w:type="dxa"/>
          </w:tcPr>
          <w:p w14:paraId="055DAB3F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lastRenderedPageBreak/>
              <w:t>Inclusion</w:t>
            </w:r>
            <w:r w:rsidRPr="00D643BE">
              <w:rPr>
                <w:spacing w:val="6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criteria</w:t>
            </w:r>
          </w:p>
        </w:tc>
        <w:tc>
          <w:tcPr>
            <w:tcW w:w="4789" w:type="dxa"/>
          </w:tcPr>
          <w:p w14:paraId="757F3BD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Exclusion</w:t>
            </w:r>
            <w:r w:rsidRPr="00D643B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criteria</w:t>
            </w:r>
          </w:p>
        </w:tc>
      </w:tr>
      <w:tr w:rsidR="00F602DC" w:rsidRPr="00D643BE" w14:paraId="2073CB9F" w14:textId="77777777" w:rsidTr="004F5E04">
        <w:trPr>
          <w:trHeight w:val="1240"/>
        </w:trPr>
        <w:tc>
          <w:tcPr>
            <w:tcW w:w="4789" w:type="dxa"/>
          </w:tcPr>
          <w:p w14:paraId="0B5DBCFB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Pregnant</w:t>
            </w:r>
            <w:r w:rsidRPr="00D643BE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women</w:t>
            </w:r>
            <w:r w:rsidRPr="00D643BE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tested</w:t>
            </w:r>
            <w:r w:rsidRPr="00D643BE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at</w:t>
            </w:r>
            <w:r w:rsidRPr="00D643BE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TBA</w:t>
            </w:r>
            <w:r w:rsidRPr="00D643BE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Center</w:t>
            </w:r>
          </w:p>
        </w:tc>
        <w:tc>
          <w:tcPr>
            <w:tcW w:w="4789" w:type="dxa"/>
          </w:tcPr>
          <w:p w14:paraId="26279FE2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Previously</w:t>
            </w:r>
            <w:r w:rsidRPr="00D643BE">
              <w:rPr>
                <w:spacing w:val="23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known</w:t>
            </w:r>
            <w:r w:rsidRPr="00D643BE">
              <w:rPr>
                <w:spacing w:val="22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positive</w:t>
            </w:r>
            <w:r w:rsidRPr="00D643BE">
              <w:rPr>
                <w:spacing w:val="23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pregnant</w:t>
            </w:r>
            <w:r w:rsidRPr="00D643BE">
              <w:rPr>
                <w:spacing w:val="22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women</w:t>
            </w:r>
            <w:r w:rsidRPr="00D643BE">
              <w:rPr>
                <w:spacing w:val="25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at</w:t>
            </w:r>
          </w:p>
          <w:p w14:paraId="592D6B81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</w:p>
          <w:p w14:paraId="3E821BDD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TBA</w:t>
            </w:r>
            <w:r w:rsidRPr="00D643BE">
              <w:rPr>
                <w:spacing w:val="9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Center</w:t>
            </w:r>
          </w:p>
        </w:tc>
      </w:tr>
    </w:tbl>
    <w:p w14:paraId="70C1FCB6" w14:textId="77777777" w:rsidR="004F5E04" w:rsidRPr="00D643BE" w:rsidRDefault="004F5E04" w:rsidP="004F5E04">
      <w:pPr>
        <w:pStyle w:val="Heading1"/>
        <w:spacing w:line="360" w:lineRule="auto"/>
        <w:ind w:left="499"/>
        <w:jc w:val="center"/>
        <w:rPr>
          <w:sz w:val="20"/>
          <w:szCs w:val="20"/>
        </w:rPr>
      </w:pPr>
      <w:r w:rsidRPr="00D643BE">
        <w:rPr>
          <w:spacing w:val="-1"/>
          <w:sz w:val="20"/>
          <w:szCs w:val="20"/>
        </w:rPr>
        <w:t>Table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1:</w:t>
      </w:r>
      <w:r w:rsidRPr="00D643BE">
        <w:rPr>
          <w:spacing w:val="-12"/>
          <w:sz w:val="20"/>
          <w:szCs w:val="20"/>
        </w:rPr>
        <w:t xml:space="preserve"> </w:t>
      </w:r>
      <w:r w:rsidRPr="004F5E04">
        <w:rPr>
          <w:b w:val="0"/>
          <w:bCs w:val="0"/>
          <w:spacing w:val="-1"/>
          <w:sz w:val="20"/>
          <w:szCs w:val="20"/>
        </w:rPr>
        <w:t>Inclusion</w:t>
      </w:r>
      <w:r w:rsidRPr="004F5E04">
        <w:rPr>
          <w:b w:val="0"/>
          <w:bCs w:val="0"/>
          <w:spacing w:val="-12"/>
          <w:sz w:val="20"/>
          <w:szCs w:val="20"/>
        </w:rPr>
        <w:t xml:space="preserve"> </w:t>
      </w:r>
      <w:r w:rsidRPr="004F5E04">
        <w:rPr>
          <w:b w:val="0"/>
          <w:bCs w:val="0"/>
          <w:spacing w:val="-1"/>
          <w:sz w:val="20"/>
          <w:szCs w:val="20"/>
        </w:rPr>
        <w:t>and</w:t>
      </w:r>
      <w:r w:rsidRPr="004F5E04">
        <w:rPr>
          <w:b w:val="0"/>
          <w:bCs w:val="0"/>
          <w:spacing w:val="-13"/>
          <w:sz w:val="20"/>
          <w:szCs w:val="20"/>
        </w:rPr>
        <w:t xml:space="preserve"> </w:t>
      </w:r>
      <w:r w:rsidRPr="004F5E04">
        <w:rPr>
          <w:b w:val="0"/>
          <w:bCs w:val="0"/>
          <w:spacing w:val="-1"/>
          <w:sz w:val="20"/>
          <w:szCs w:val="20"/>
        </w:rPr>
        <w:t>exclusion</w:t>
      </w:r>
      <w:r w:rsidRPr="004F5E04">
        <w:rPr>
          <w:b w:val="0"/>
          <w:bCs w:val="0"/>
          <w:spacing w:val="-14"/>
          <w:sz w:val="20"/>
          <w:szCs w:val="20"/>
        </w:rPr>
        <w:t xml:space="preserve"> </w:t>
      </w:r>
      <w:r w:rsidRPr="004F5E04">
        <w:rPr>
          <w:b w:val="0"/>
          <w:bCs w:val="0"/>
          <w:spacing w:val="-1"/>
          <w:sz w:val="20"/>
          <w:szCs w:val="20"/>
        </w:rPr>
        <w:t>criteria</w:t>
      </w:r>
      <w:r w:rsidRPr="004F5E04">
        <w:rPr>
          <w:b w:val="0"/>
          <w:bCs w:val="0"/>
          <w:spacing w:val="-13"/>
          <w:sz w:val="20"/>
          <w:szCs w:val="20"/>
        </w:rPr>
        <w:t xml:space="preserve"> </w:t>
      </w:r>
      <w:r w:rsidRPr="004F5E04">
        <w:rPr>
          <w:b w:val="0"/>
          <w:bCs w:val="0"/>
          <w:sz w:val="20"/>
          <w:szCs w:val="20"/>
        </w:rPr>
        <w:t>for</w:t>
      </w:r>
      <w:r w:rsidRPr="004F5E04">
        <w:rPr>
          <w:b w:val="0"/>
          <w:bCs w:val="0"/>
          <w:spacing w:val="-13"/>
          <w:sz w:val="20"/>
          <w:szCs w:val="20"/>
        </w:rPr>
        <w:t xml:space="preserve"> </w:t>
      </w:r>
      <w:r w:rsidRPr="004F5E04">
        <w:rPr>
          <w:b w:val="0"/>
          <w:bCs w:val="0"/>
          <w:sz w:val="20"/>
          <w:szCs w:val="20"/>
        </w:rPr>
        <w:t>data</w:t>
      </w:r>
      <w:r w:rsidRPr="004F5E04">
        <w:rPr>
          <w:b w:val="0"/>
          <w:bCs w:val="0"/>
          <w:spacing w:val="-12"/>
          <w:sz w:val="20"/>
          <w:szCs w:val="20"/>
        </w:rPr>
        <w:t xml:space="preserve"> </w:t>
      </w:r>
      <w:r w:rsidRPr="004F5E04">
        <w:rPr>
          <w:b w:val="0"/>
          <w:bCs w:val="0"/>
          <w:sz w:val="20"/>
          <w:szCs w:val="20"/>
        </w:rPr>
        <w:t>reported</w:t>
      </w:r>
      <w:r w:rsidRPr="004F5E04">
        <w:rPr>
          <w:b w:val="0"/>
          <w:bCs w:val="0"/>
          <w:spacing w:val="-13"/>
          <w:sz w:val="20"/>
          <w:szCs w:val="20"/>
        </w:rPr>
        <w:t xml:space="preserve"> </w:t>
      </w:r>
      <w:r w:rsidRPr="004F5E04">
        <w:rPr>
          <w:b w:val="0"/>
          <w:bCs w:val="0"/>
          <w:sz w:val="20"/>
          <w:szCs w:val="20"/>
        </w:rPr>
        <w:t>from</w:t>
      </w:r>
      <w:r w:rsidRPr="004F5E04">
        <w:rPr>
          <w:b w:val="0"/>
          <w:bCs w:val="0"/>
          <w:spacing w:val="-12"/>
          <w:sz w:val="20"/>
          <w:szCs w:val="20"/>
        </w:rPr>
        <w:t xml:space="preserve"> </w:t>
      </w:r>
      <w:r w:rsidRPr="004F5E04">
        <w:rPr>
          <w:b w:val="0"/>
          <w:bCs w:val="0"/>
          <w:sz w:val="20"/>
          <w:szCs w:val="20"/>
        </w:rPr>
        <w:t>the</w:t>
      </w:r>
      <w:r w:rsidRPr="004F5E04">
        <w:rPr>
          <w:b w:val="0"/>
          <w:bCs w:val="0"/>
          <w:spacing w:val="-12"/>
          <w:sz w:val="20"/>
          <w:szCs w:val="20"/>
        </w:rPr>
        <w:t xml:space="preserve"> </w:t>
      </w:r>
      <w:r w:rsidRPr="004F5E04">
        <w:rPr>
          <w:b w:val="0"/>
          <w:bCs w:val="0"/>
          <w:sz w:val="20"/>
          <w:szCs w:val="20"/>
        </w:rPr>
        <w:t>community</w:t>
      </w:r>
    </w:p>
    <w:p w14:paraId="1557608A" w14:textId="77777777" w:rsidR="00F602DC" w:rsidRPr="00D643BE" w:rsidRDefault="00F602DC" w:rsidP="00A94EB8">
      <w:pPr>
        <w:pStyle w:val="BodyText"/>
        <w:spacing w:line="360" w:lineRule="auto"/>
        <w:ind w:left="499"/>
        <w:rPr>
          <w:b/>
          <w:sz w:val="20"/>
          <w:szCs w:val="20"/>
        </w:rPr>
      </w:pPr>
    </w:p>
    <w:p w14:paraId="541F5670" w14:textId="77777777" w:rsidR="00F602DC" w:rsidRPr="00D643BE" w:rsidRDefault="00F602DC" w:rsidP="00A94EB8">
      <w:pPr>
        <w:pStyle w:val="BodyText"/>
        <w:spacing w:line="360" w:lineRule="auto"/>
        <w:ind w:left="499"/>
        <w:rPr>
          <w:b/>
          <w:sz w:val="20"/>
          <w:szCs w:val="20"/>
        </w:rPr>
      </w:pPr>
    </w:p>
    <w:p w14:paraId="5143EB64" w14:textId="39181E83" w:rsidR="00F602DC" w:rsidRPr="00D643BE" w:rsidRDefault="004F5E04" w:rsidP="00A94EB8">
      <w:pPr>
        <w:spacing w:line="360" w:lineRule="auto"/>
        <w:ind w:left="499"/>
        <w:jc w:val="both"/>
        <w:rPr>
          <w:b/>
          <w:sz w:val="20"/>
          <w:szCs w:val="20"/>
        </w:rPr>
      </w:pPr>
      <w:r w:rsidRPr="00D643BE">
        <w:rPr>
          <w:b/>
          <w:sz w:val="20"/>
          <w:szCs w:val="20"/>
        </w:rPr>
        <w:t>Data</w:t>
      </w:r>
      <w:r w:rsidRPr="00D643BE">
        <w:rPr>
          <w:b/>
          <w:spacing w:val="-7"/>
          <w:sz w:val="20"/>
          <w:szCs w:val="20"/>
        </w:rPr>
        <w:t xml:space="preserve"> </w:t>
      </w:r>
      <w:r w:rsidRPr="00D643BE">
        <w:rPr>
          <w:b/>
          <w:sz w:val="20"/>
          <w:szCs w:val="20"/>
        </w:rPr>
        <w:t>Analysis</w:t>
      </w:r>
    </w:p>
    <w:p w14:paraId="35AA39F7" w14:textId="77777777" w:rsidR="00F602DC" w:rsidRPr="00D643BE" w:rsidRDefault="00F602DC" w:rsidP="00A94EB8">
      <w:pPr>
        <w:pStyle w:val="BodyText"/>
        <w:spacing w:line="360" w:lineRule="auto"/>
        <w:ind w:left="499"/>
        <w:rPr>
          <w:b/>
          <w:sz w:val="20"/>
          <w:szCs w:val="20"/>
        </w:rPr>
      </w:pPr>
    </w:p>
    <w:p w14:paraId="058EEA6C" w14:textId="0070B855" w:rsidR="00F602DC" w:rsidRDefault="00030D7E" w:rsidP="004F5E04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Descriptive statistics (median and range) were computed for the number of HIV tests. We used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graphs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show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monthly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trends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over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(and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before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11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facility-based</w:t>
      </w:r>
      <w:r w:rsidRPr="00D643BE">
        <w:rPr>
          <w:spacing w:val="1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testing).</w:t>
      </w:r>
      <w:r w:rsidRPr="00D643BE">
        <w:rPr>
          <w:spacing w:val="12"/>
          <w:sz w:val="20"/>
          <w:szCs w:val="20"/>
        </w:rPr>
        <w:t xml:space="preserve"> </w:t>
      </w:r>
      <w:r w:rsidRPr="00D643BE">
        <w:rPr>
          <w:sz w:val="20"/>
          <w:szCs w:val="20"/>
        </w:rPr>
        <w:t>We</w:t>
      </w:r>
      <w:r w:rsidRPr="00D643BE">
        <w:rPr>
          <w:spacing w:val="10"/>
          <w:sz w:val="20"/>
          <w:szCs w:val="20"/>
        </w:rPr>
        <w:t xml:space="preserve"> </w:t>
      </w:r>
      <w:r w:rsidRPr="00D643BE">
        <w:rPr>
          <w:sz w:val="20"/>
          <w:szCs w:val="20"/>
        </w:rPr>
        <w:t>estimated</w:t>
      </w:r>
      <w:r w:rsidRPr="00D643BE">
        <w:rPr>
          <w:spacing w:val="12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1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</w:t>
      </w:r>
      <w:r w:rsidRPr="00D643BE">
        <w:rPr>
          <w:spacing w:val="11"/>
          <w:sz w:val="20"/>
          <w:szCs w:val="20"/>
        </w:rPr>
        <w:t xml:space="preserve"> </w:t>
      </w:r>
      <w:r w:rsidRPr="00D643BE">
        <w:rPr>
          <w:sz w:val="20"/>
          <w:szCs w:val="20"/>
        </w:rPr>
        <w:t>coverage</w:t>
      </w:r>
      <w:r w:rsidRPr="00D643BE">
        <w:rPr>
          <w:spacing w:val="13"/>
          <w:sz w:val="20"/>
          <w:szCs w:val="20"/>
        </w:rPr>
        <w:t xml:space="preserve"> </w:t>
      </w:r>
      <w:r w:rsidRPr="00D643BE">
        <w:rPr>
          <w:sz w:val="20"/>
          <w:szCs w:val="20"/>
        </w:rPr>
        <w:t>based</w:t>
      </w:r>
      <w:r w:rsidRPr="00D643BE">
        <w:rPr>
          <w:spacing w:val="12"/>
          <w:sz w:val="20"/>
          <w:szCs w:val="20"/>
        </w:rPr>
        <w:t xml:space="preserve"> </w:t>
      </w:r>
      <w:r w:rsidRPr="00D643BE">
        <w:rPr>
          <w:sz w:val="20"/>
          <w:szCs w:val="20"/>
        </w:rPr>
        <w:t>on</w:t>
      </w:r>
      <w:r w:rsidRPr="00D643BE">
        <w:rPr>
          <w:spacing w:val="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12"/>
          <w:sz w:val="20"/>
          <w:szCs w:val="20"/>
        </w:rPr>
        <w:t xml:space="preserve"> </w:t>
      </w:r>
      <w:r w:rsidRPr="00D643BE">
        <w:rPr>
          <w:sz w:val="20"/>
          <w:szCs w:val="20"/>
        </w:rPr>
        <w:t>target</w:t>
      </w:r>
      <w:r w:rsidRPr="00D643BE">
        <w:rPr>
          <w:spacing w:val="11"/>
          <w:sz w:val="20"/>
          <w:szCs w:val="20"/>
        </w:rPr>
        <w:t xml:space="preserve"> </w:t>
      </w:r>
      <w:r w:rsidRPr="00D643BE">
        <w:rPr>
          <w:sz w:val="20"/>
          <w:szCs w:val="20"/>
        </w:rPr>
        <w:t>population</w:t>
      </w:r>
      <w:r w:rsidRPr="00D643BE">
        <w:rPr>
          <w:spacing w:val="12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="004F5E04">
        <w:rPr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commands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overall,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comparing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community.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However, we did not perform hypothesis test for these estimates, as they were population figures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(not samples). For HIV positivity (percentage of pregnant women with positive results among those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tested),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we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estimated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95%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confidence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intervals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around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point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estimates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computed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odd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ratios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for comparing health facility and community. All analyses were done using Stata version 16. The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level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statistical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test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significance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set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p-value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&lt;0.05.</w:t>
      </w:r>
    </w:p>
    <w:p w14:paraId="7F5C4A60" w14:textId="77777777" w:rsidR="004F5E04" w:rsidRPr="00D643BE" w:rsidRDefault="004F5E04" w:rsidP="004F5E04">
      <w:pPr>
        <w:pStyle w:val="BodyText"/>
        <w:spacing w:line="360" w:lineRule="auto"/>
        <w:ind w:left="499"/>
        <w:rPr>
          <w:sz w:val="20"/>
          <w:szCs w:val="20"/>
        </w:rPr>
      </w:pPr>
    </w:p>
    <w:p w14:paraId="32C57BD4" w14:textId="00CAD597" w:rsidR="00F602DC" w:rsidRPr="00D643BE" w:rsidRDefault="004F5E04" w:rsidP="004F5E04">
      <w:pPr>
        <w:pStyle w:val="Heading1"/>
        <w:spacing w:line="360" w:lineRule="auto"/>
        <w:ind w:left="499"/>
        <w:rPr>
          <w:b w:val="0"/>
          <w:sz w:val="20"/>
          <w:szCs w:val="20"/>
        </w:rPr>
      </w:pPr>
      <w:r w:rsidRPr="00D643BE">
        <w:rPr>
          <w:sz w:val="20"/>
          <w:szCs w:val="20"/>
        </w:rPr>
        <w:t>Ethical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considerations</w:t>
      </w:r>
    </w:p>
    <w:p w14:paraId="5D2C3354" w14:textId="3D23F0B8" w:rsidR="00F602DC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Permission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implementation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obtained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from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Lagos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Ministry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Health.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All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conducted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under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strict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confidentiality, privacy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adequate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counselling with clients’ willingness. Data were analyzed at an aggregated level without individual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level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data.</w:t>
      </w:r>
    </w:p>
    <w:p w14:paraId="26D690D9" w14:textId="77777777" w:rsidR="004F5E04" w:rsidRPr="00D643BE" w:rsidRDefault="004F5E04" w:rsidP="00A94EB8">
      <w:pPr>
        <w:pStyle w:val="BodyText"/>
        <w:spacing w:line="360" w:lineRule="auto"/>
        <w:ind w:left="499"/>
        <w:rPr>
          <w:sz w:val="20"/>
          <w:szCs w:val="20"/>
        </w:rPr>
      </w:pPr>
    </w:p>
    <w:p w14:paraId="131EEF88" w14:textId="107F8BAF" w:rsidR="00F602DC" w:rsidRPr="00D643BE" w:rsidRDefault="004F5E04" w:rsidP="004F5E04">
      <w:pPr>
        <w:pStyle w:val="Heading1"/>
        <w:spacing w:line="360" w:lineRule="auto"/>
        <w:ind w:left="499"/>
        <w:rPr>
          <w:b w:val="0"/>
          <w:sz w:val="20"/>
          <w:szCs w:val="20"/>
        </w:rPr>
      </w:pPr>
      <w:r w:rsidRPr="004F5E04">
        <w:rPr>
          <w:sz w:val="22"/>
          <w:szCs w:val="22"/>
        </w:rPr>
        <w:t>Results</w:t>
      </w:r>
    </w:p>
    <w:p w14:paraId="0B492ADF" w14:textId="6CAFB644" w:rsidR="00F602DC" w:rsidRPr="00D643BE" w:rsidRDefault="00030D7E" w:rsidP="004F5E04">
      <w:pPr>
        <w:spacing w:line="360" w:lineRule="auto"/>
        <w:ind w:left="499"/>
        <w:jc w:val="both"/>
        <w:rPr>
          <w:b/>
          <w:sz w:val="20"/>
          <w:szCs w:val="20"/>
        </w:rPr>
      </w:pPr>
      <w:r w:rsidRPr="004F5E04">
        <w:rPr>
          <w:b/>
          <w:sz w:val="20"/>
          <w:szCs w:val="20"/>
        </w:rPr>
        <w:t>HIV</w:t>
      </w:r>
      <w:r w:rsidRPr="004F5E04">
        <w:rPr>
          <w:b/>
          <w:spacing w:val="8"/>
          <w:sz w:val="20"/>
          <w:szCs w:val="20"/>
        </w:rPr>
        <w:t xml:space="preserve"> </w:t>
      </w:r>
      <w:r w:rsidR="004F5E04">
        <w:rPr>
          <w:b/>
          <w:sz w:val="20"/>
          <w:szCs w:val="20"/>
        </w:rPr>
        <w:t>T</w:t>
      </w:r>
      <w:r w:rsidRPr="004F5E04">
        <w:rPr>
          <w:b/>
          <w:sz w:val="20"/>
          <w:szCs w:val="20"/>
        </w:rPr>
        <w:t>esting</w:t>
      </w:r>
    </w:p>
    <w:p w14:paraId="10FE57E0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During the 6-month pre-intervention period (between October 2019-March 2020), a total number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of 9091 HIV tests were conducted, ranging from 1381 to 1771 tests monthly (median of 1490.5 tests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per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month)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across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participating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facilities.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However,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following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6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corresponding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the intervention period in the community, a declining trend was observed culminating in a record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low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326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October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2020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(Figure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1).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During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this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period,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a lower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total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number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6445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conducted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(median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1189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per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month).</w:t>
      </w:r>
    </w:p>
    <w:p w14:paraId="4E45BEB9" w14:textId="066DBC47" w:rsidR="00F602DC" w:rsidRPr="00D643BE" w:rsidRDefault="00030D7E" w:rsidP="004F5E04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At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level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commands,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number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HF-based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conducted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0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Alimosho-Ifako</w:t>
      </w:r>
      <w:proofErr w:type="spellEnd"/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command (ranging from 850-999) was remarkably higher compared to all the other 3 commands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over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6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before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intervention.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This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dropped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drastically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comparable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low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levels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="004F5E04">
        <w:rPr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the other commands during the intervention period. HIV testing was lowest in </w:t>
      </w:r>
      <w:proofErr w:type="spellStart"/>
      <w:r w:rsidRPr="00D643BE">
        <w:rPr>
          <w:sz w:val="20"/>
          <w:szCs w:val="20"/>
        </w:rPr>
        <w:t>Amuwo-Odofin</w:t>
      </w:r>
      <w:proofErr w:type="spellEnd"/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command throughout the pre-intervention months, ranging from 16-41. However, this increased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substantially,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ranging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from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245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289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4"/>
          <w:sz w:val="20"/>
          <w:szCs w:val="20"/>
        </w:rPr>
        <w:t xml:space="preserve"> </w:t>
      </w:r>
      <w:r w:rsidR="004F5E04" w:rsidRPr="00D643BE">
        <w:rPr>
          <w:noProof/>
          <w:sz w:val="20"/>
          <w:szCs w:val="20"/>
          <w:lang w:val="en-IN" w:eastAsia="en-IN"/>
        </w:rPr>
        <w:lastRenderedPageBreak/>
        <w:drawing>
          <wp:anchor distT="0" distB="0" distL="0" distR="0" simplePos="0" relativeHeight="251668480" behindDoc="0" locked="0" layoutInCell="1" allowOverlap="1" wp14:anchorId="6DD4841C" wp14:editId="3608765F">
            <wp:simplePos x="0" y="0"/>
            <wp:positionH relativeFrom="page">
              <wp:posOffset>914400</wp:posOffset>
            </wp:positionH>
            <wp:positionV relativeFrom="paragraph">
              <wp:posOffset>268166</wp:posOffset>
            </wp:positionV>
            <wp:extent cx="5974355" cy="275539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355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3BE">
        <w:rPr>
          <w:sz w:val="20"/>
          <w:szCs w:val="20"/>
        </w:rPr>
        <w:t>subsequent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between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May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September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2020.</w:t>
      </w:r>
    </w:p>
    <w:p w14:paraId="64B2A050" w14:textId="6CAEC402" w:rsidR="00F602DC" w:rsidRPr="00D643BE" w:rsidRDefault="00F602DC" w:rsidP="00A94EB8">
      <w:pPr>
        <w:pStyle w:val="BodyText"/>
        <w:spacing w:line="360" w:lineRule="auto"/>
        <w:ind w:left="499"/>
        <w:rPr>
          <w:sz w:val="20"/>
          <w:szCs w:val="20"/>
        </w:rPr>
      </w:pPr>
    </w:p>
    <w:p w14:paraId="4002AEE9" w14:textId="656FF0B0" w:rsidR="00F602DC" w:rsidRDefault="00030D7E" w:rsidP="00F7306C">
      <w:pPr>
        <w:pStyle w:val="BodyText"/>
        <w:spacing w:line="360" w:lineRule="auto"/>
        <w:ind w:left="499"/>
        <w:jc w:val="center"/>
        <w:rPr>
          <w:sz w:val="20"/>
          <w:szCs w:val="20"/>
        </w:rPr>
      </w:pPr>
      <w:r w:rsidRPr="00F7306C">
        <w:rPr>
          <w:b/>
          <w:bCs/>
          <w:sz w:val="20"/>
          <w:szCs w:val="20"/>
        </w:rPr>
        <w:t>Figure</w:t>
      </w:r>
      <w:r w:rsidRPr="00F7306C">
        <w:rPr>
          <w:b/>
          <w:bCs/>
          <w:spacing w:val="-3"/>
          <w:sz w:val="20"/>
          <w:szCs w:val="20"/>
        </w:rPr>
        <w:t xml:space="preserve"> </w:t>
      </w:r>
      <w:r w:rsidRPr="00F7306C">
        <w:rPr>
          <w:b/>
          <w:bCs/>
          <w:sz w:val="20"/>
          <w:szCs w:val="20"/>
        </w:rPr>
        <w:t>1: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Trends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facilities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between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October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2019-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October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2020.</w:t>
      </w:r>
    </w:p>
    <w:p w14:paraId="1271855A" w14:textId="77777777" w:rsidR="00F7306C" w:rsidRPr="00D643BE" w:rsidRDefault="00F7306C" w:rsidP="00F7306C">
      <w:pPr>
        <w:pStyle w:val="BodyText"/>
        <w:spacing w:line="360" w:lineRule="auto"/>
        <w:ind w:left="499"/>
        <w:jc w:val="center"/>
        <w:rPr>
          <w:sz w:val="20"/>
          <w:szCs w:val="20"/>
        </w:rPr>
      </w:pPr>
    </w:p>
    <w:p w14:paraId="4B64EC8E" w14:textId="0F405C31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In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contrast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observation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HF-based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testing,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149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centers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showed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rapidly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increasing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trend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total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numbers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per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month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6-month intervention period, ranging from 4,625 in the first month (May) to 23,779 in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penultimate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month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–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September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(Figure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2).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sharp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drop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by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50%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(from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23,779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11,771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tests)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however observed in the last month (October). Over this period, this was due to shortage of HIV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program.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total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76,879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conducted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with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median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number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10584.5</w:t>
      </w:r>
      <w:r w:rsidR="00F7306C">
        <w:rPr>
          <w:sz w:val="20"/>
          <w:szCs w:val="20"/>
        </w:rPr>
        <w:t xml:space="preserve"> </w:t>
      </w:r>
      <w:r w:rsidRPr="00D643BE">
        <w:rPr>
          <w:sz w:val="20"/>
          <w:szCs w:val="20"/>
        </w:rPr>
        <w:t>per</w:t>
      </w:r>
      <w:r w:rsidR="00F7306C">
        <w:rPr>
          <w:sz w:val="20"/>
          <w:szCs w:val="20"/>
        </w:rPr>
        <w:t xml:space="preserve"> </w:t>
      </w:r>
      <w:r w:rsidRPr="00D643BE">
        <w:rPr>
          <w:sz w:val="20"/>
          <w:szCs w:val="20"/>
        </w:rPr>
        <w:t>month.</w:t>
      </w:r>
    </w:p>
    <w:p w14:paraId="79D3EE81" w14:textId="3FDC200D" w:rsidR="00F602DC" w:rsidRPr="00D643BE" w:rsidRDefault="00030D7E" w:rsidP="00F7306C">
      <w:pPr>
        <w:pStyle w:val="BodyText"/>
        <w:spacing w:line="360" w:lineRule="auto"/>
        <w:ind w:left="0"/>
        <w:rPr>
          <w:sz w:val="20"/>
          <w:szCs w:val="20"/>
        </w:rPr>
      </w:pPr>
      <w:r w:rsidRPr="00D643BE">
        <w:rPr>
          <w:noProof/>
          <w:w w:val="65"/>
          <w:sz w:val="20"/>
          <w:szCs w:val="20"/>
          <w:lang w:val="en-IN" w:eastAsia="en-IN"/>
        </w:rPr>
        <w:drawing>
          <wp:inline distT="0" distB="0" distL="0" distR="0" wp14:anchorId="1741CECD" wp14:editId="52FB56DE">
            <wp:extent cx="5826039" cy="2730164"/>
            <wp:effectExtent l="0" t="0" r="381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27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1D2C8" w14:textId="77777777" w:rsidR="00F602DC" w:rsidRPr="00D643BE" w:rsidRDefault="00F602DC" w:rsidP="00A94EB8">
      <w:pPr>
        <w:pStyle w:val="BodyText"/>
        <w:spacing w:line="360" w:lineRule="auto"/>
        <w:ind w:left="499"/>
        <w:rPr>
          <w:sz w:val="20"/>
          <w:szCs w:val="20"/>
        </w:rPr>
      </w:pPr>
    </w:p>
    <w:p w14:paraId="73B02FAD" w14:textId="77777777" w:rsidR="00F602DC" w:rsidRPr="00D643BE" w:rsidRDefault="00030D7E" w:rsidP="001E3E1D">
      <w:pPr>
        <w:pStyle w:val="BodyText"/>
        <w:spacing w:line="360" w:lineRule="auto"/>
        <w:ind w:left="499"/>
        <w:jc w:val="center"/>
        <w:rPr>
          <w:sz w:val="20"/>
          <w:szCs w:val="20"/>
        </w:rPr>
      </w:pPr>
      <w:r w:rsidRPr="001E3E1D">
        <w:rPr>
          <w:b/>
          <w:bCs/>
          <w:w w:val="95"/>
          <w:sz w:val="20"/>
          <w:szCs w:val="20"/>
        </w:rPr>
        <w:lastRenderedPageBreak/>
        <w:t>Figure 2:</w:t>
      </w:r>
      <w:r w:rsidRPr="00D643BE">
        <w:rPr>
          <w:w w:val="95"/>
          <w:sz w:val="20"/>
          <w:szCs w:val="20"/>
        </w:rPr>
        <w:t xml:space="preserve"> Trends in HIV testing of pregnant women receiving antenatal care at TBA centers between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May-October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2020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(community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period)</w:t>
      </w:r>
    </w:p>
    <w:p w14:paraId="344F93C0" w14:textId="6FA4044E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Overall,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32%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total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target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population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four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commands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received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tests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during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period,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about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27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times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greater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than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mere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1.2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%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same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population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who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facilities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during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same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period.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(Table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1)</w:t>
      </w:r>
      <w:r w:rsidR="001E3E1D">
        <w:rPr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Amuwo-Odofin</w:t>
      </w:r>
      <w:proofErr w:type="spellEnd"/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had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highest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proportion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(3.8%)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target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population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compared to other commands. HIV testing at TBAs was highest at Mushin-</w:t>
      </w:r>
      <w:proofErr w:type="spellStart"/>
      <w:r w:rsidRPr="00D643BE">
        <w:rPr>
          <w:sz w:val="20"/>
          <w:szCs w:val="20"/>
        </w:rPr>
        <w:t>Ikeja</w:t>
      </w:r>
      <w:proofErr w:type="spellEnd"/>
      <w:r w:rsidRPr="00D643BE">
        <w:rPr>
          <w:sz w:val="20"/>
          <w:szCs w:val="20"/>
        </w:rPr>
        <w:t xml:space="preserve"> (83.3%). Both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 xml:space="preserve">health facility-based </w:t>
      </w:r>
      <w:r w:rsidRPr="00D643BE">
        <w:rPr>
          <w:sz w:val="20"/>
          <w:szCs w:val="20"/>
        </w:rPr>
        <w:t xml:space="preserve">(0.6%) and TBA center-based (5.7%) testing was lowest in </w:t>
      </w:r>
      <w:proofErr w:type="spellStart"/>
      <w:r w:rsidRPr="00D643BE">
        <w:rPr>
          <w:sz w:val="20"/>
          <w:szCs w:val="20"/>
        </w:rPr>
        <w:t>Alimosho-Ifako</w:t>
      </w:r>
      <w:proofErr w:type="spellEnd"/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compared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to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other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commands.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all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commands,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TBA-based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rate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remarkably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higher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than health facility-based testing ranging from about 11 times higher (in </w:t>
      </w:r>
      <w:proofErr w:type="spellStart"/>
      <w:r w:rsidRPr="00D643BE">
        <w:rPr>
          <w:sz w:val="20"/>
          <w:szCs w:val="20"/>
        </w:rPr>
        <w:t>Amuwo-Odofin</w:t>
      </w:r>
      <w:proofErr w:type="spellEnd"/>
      <w:r w:rsidRPr="00D643BE">
        <w:rPr>
          <w:sz w:val="20"/>
          <w:szCs w:val="20"/>
        </w:rPr>
        <w:t>) to 69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times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higher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(in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Mushin-</w:t>
      </w:r>
      <w:proofErr w:type="spellStart"/>
      <w:r w:rsidRPr="00D643BE">
        <w:rPr>
          <w:sz w:val="20"/>
          <w:szCs w:val="20"/>
        </w:rPr>
        <w:t>Ikeja</w:t>
      </w:r>
      <w:proofErr w:type="spellEnd"/>
      <w:r w:rsidRPr="00D643BE">
        <w:rPr>
          <w:sz w:val="20"/>
          <w:szCs w:val="20"/>
        </w:rPr>
        <w:t>)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(Table 2)</w:t>
      </w:r>
    </w:p>
    <w:tbl>
      <w:tblPr>
        <w:tblW w:w="9828" w:type="dxa"/>
        <w:tblInd w:w="145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1786"/>
        <w:gridCol w:w="1080"/>
        <w:gridCol w:w="1433"/>
        <w:gridCol w:w="1082"/>
        <w:gridCol w:w="1433"/>
        <w:gridCol w:w="1262"/>
      </w:tblGrid>
      <w:tr w:rsidR="00F602DC" w:rsidRPr="00D643BE" w14:paraId="50317411" w14:textId="77777777" w:rsidTr="001E3E1D">
        <w:trPr>
          <w:trHeight w:val="1240"/>
        </w:trPr>
        <w:tc>
          <w:tcPr>
            <w:tcW w:w="1752" w:type="dxa"/>
            <w:vMerge w:val="restart"/>
          </w:tcPr>
          <w:p w14:paraId="5681231B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Commands</w:t>
            </w:r>
          </w:p>
        </w:tc>
        <w:tc>
          <w:tcPr>
            <w:tcW w:w="1786" w:type="dxa"/>
            <w:vMerge w:val="restart"/>
          </w:tcPr>
          <w:p w14:paraId="54D8629B" w14:textId="77777777" w:rsidR="001E3E1D" w:rsidRDefault="00030D7E" w:rsidP="001E3E1D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Estimated</w:t>
            </w:r>
          </w:p>
          <w:p w14:paraId="675A750D" w14:textId="547CDA87" w:rsidR="00F602DC" w:rsidRPr="00D643BE" w:rsidRDefault="00030D7E" w:rsidP="001E3E1D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target</w:t>
            </w:r>
            <w:r w:rsidRPr="00D643B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643BE">
              <w:rPr>
                <w:b/>
                <w:w w:val="95"/>
                <w:sz w:val="20"/>
                <w:szCs w:val="20"/>
              </w:rPr>
              <w:t>population</w:t>
            </w:r>
            <w:r w:rsidRPr="00D643BE">
              <w:rPr>
                <w:b/>
                <w:spacing w:val="-54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(Pregnant</w:t>
            </w:r>
            <w:r w:rsidRPr="00D643B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women)*</w:t>
            </w:r>
          </w:p>
        </w:tc>
        <w:tc>
          <w:tcPr>
            <w:tcW w:w="2513" w:type="dxa"/>
            <w:gridSpan w:val="2"/>
            <w:tcBorders>
              <w:bottom w:val="single" w:sz="12" w:space="0" w:color="9CC2E4"/>
            </w:tcBorders>
          </w:tcPr>
          <w:p w14:paraId="1449519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Health</w:t>
            </w:r>
            <w:r w:rsidRPr="00D643B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facility</w:t>
            </w:r>
            <w:r w:rsidRPr="00D643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testing</w:t>
            </w:r>
          </w:p>
        </w:tc>
        <w:tc>
          <w:tcPr>
            <w:tcW w:w="2515" w:type="dxa"/>
            <w:gridSpan w:val="2"/>
            <w:tcBorders>
              <w:bottom w:val="single" w:sz="12" w:space="0" w:color="9CC2E4"/>
            </w:tcBorders>
          </w:tcPr>
          <w:p w14:paraId="5BCC9800" w14:textId="77777777" w:rsidR="00F602DC" w:rsidRPr="00D643BE" w:rsidRDefault="00030D7E" w:rsidP="00A94EB8">
            <w:pPr>
              <w:pStyle w:val="TableParagraph"/>
              <w:tabs>
                <w:tab w:val="left" w:pos="1838"/>
              </w:tabs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Community</w:t>
            </w:r>
            <w:r w:rsidRPr="00D643BE">
              <w:rPr>
                <w:b/>
                <w:sz w:val="20"/>
                <w:szCs w:val="20"/>
              </w:rPr>
              <w:tab/>
              <w:t>TBA-</w:t>
            </w:r>
          </w:p>
          <w:p w14:paraId="52F01908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5FFD2A5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center</w:t>
            </w:r>
            <w:r w:rsidRPr="00D643B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testing</w:t>
            </w:r>
          </w:p>
        </w:tc>
        <w:tc>
          <w:tcPr>
            <w:tcW w:w="1262" w:type="dxa"/>
            <w:vMerge w:val="restart"/>
          </w:tcPr>
          <w:p w14:paraId="0E4EFF30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w w:val="110"/>
                <w:sz w:val="20"/>
                <w:szCs w:val="20"/>
              </w:rPr>
              <w:t>TBA/HF</w:t>
            </w:r>
          </w:p>
          <w:p w14:paraId="07A0A045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383123A6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Ratio</w:t>
            </w:r>
          </w:p>
        </w:tc>
      </w:tr>
      <w:tr w:rsidR="00F602DC" w:rsidRPr="00D643BE" w14:paraId="482CBDD8" w14:textId="77777777" w:rsidTr="001E3E1D">
        <w:trPr>
          <w:trHeight w:val="1780"/>
        </w:trPr>
        <w:tc>
          <w:tcPr>
            <w:tcW w:w="1752" w:type="dxa"/>
            <w:vMerge/>
            <w:tcBorders>
              <w:top w:val="nil"/>
            </w:tcBorders>
          </w:tcPr>
          <w:p w14:paraId="143E8513" w14:textId="77777777" w:rsidR="00F602DC" w:rsidRPr="00D643BE" w:rsidRDefault="00F602DC" w:rsidP="00A94EB8">
            <w:pPr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3D83D5A9" w14:textId="77777777" w:rsidR="00F602DC" w:rsidRPr="00D643BE" w:rsidRDefault="00F602DC" w:rsidP="00A94EB8">
            <w:pPr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9CC2E4"/>
            </w:tcBorders>
          </w:tcPr>
          <w:p w14:paraId="05A8913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Number</w:t>
            </w:r>
          </w:p>
          <w:p w14:paraId="2ED8604C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3DF3119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tested</w:t>
            </w:r>
          </w:p>
        </w:tc>
        <w:tc>
          <w:tcPr>
            <w:tcW w:w="1433" w:type="dxa"/>
            <w:tcBorders>
              <w:top w:val="single" w:sz="12" w:space="0" w:color="9CC2E4"/>
            </w:tcBorders>
          </w:tcPr>
          <w:p w14:paraId="30F76AE2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%</w:t>
            </w:r>
            <w:r w:rsidRPr="00D643BE">
              <w:rPr>
                <w:spacing w:val="16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of</w:t>
            </w:r>
            <w:r w:rsidRPr="00D643BE">
              <w:rPr>
                <w:spacing w:val="75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target</w:t>
            </w:r>
          </w:p>
          <w:p w14:paraId="1ECC3872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1B9E26D0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population</w:t>
            </w:r>
            <w:r w:rsidRPr="00D643BE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tested</w:t>
            </w:r>
          </w:p>
        </w:tc>
        <w:tc>
          <w:tcPr>
            <w:tcW w:w="1082" w:type="dxa"/>
            <w:tcBorders>
              <w:top w:val="single" w:sz="12" w:space="0" w:color="9CC2E4"/>
            </w:tcBorders>
          </w:tcPr>
          <w:p w14:paraId="1D43B249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Number</w:t>
            </w:r>
          </w:p>
          <w:p w14:paraId="491B6140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3A6EC013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tested</w:t>
            </w:r>
          </w:p>
        </w:tc>
        <w:tc>
          <w:tcPr>
            <w:tcW w:w="1433" w:type="dxa"/>
            <w:tcBorders>
              <w:top w:val="single" w:sz="12" w:space="0" w:color="9CC2E4"/>
            </w:tcBorders>
          </w:tcPr>
          <w:p w14:paraId="45CB5AFD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%</w:t>
            </w:r>
            <w:r w:rsidRPr="00D643BE">
              <w:rPr>
                <w:spacing w:val="16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of</w:t>
            </w:r>
            <w:r w:rsidRPr="00D643BE">
              <w:rPr>
                <w:spacing w:val="77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target</w:t>
            </w:r>
          </w:p>
          <w:p w14:paraId="256E7DB2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1AD8CAB7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population</w:t>
            </w:r>
            <w:r w:rsidRPr="00D643BE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sz w:val="20"/>
                <w:szCs w:val="20"/>
              </w:rPr>
              <w:t>tested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09E5990A" w14:textId="77777777" w:rsidR="00F602DC" w:rsidRPr="00D643BE" w:rsidRDefault="00F602DC" w:rsidP="00A94EB8">
            <w:pPr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</w:tc>
      </w:tr>
      <w:tr w:rsidR="00F602DC" w:rsidRPr="00D643BE" w14:paraId="071143BD" w14:textId="77777777" w:rsidTr="001E3E1D">
        <w:trPr>
          <w:trHeight w:val="700"/>
        </w:trPr>
        <w:tc>
          <w:tcPr>
            <w:tcW w:w="1752" w:type="dxa"/>
          </w:tcPr>
          <w:p w14:paraId="777BDD8F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Mushin-</w:t>
            </w:r>
            <w:proofErr w:type="spellStart"/>
            <w:r w:rsidRPr="00D643BE">
              <w:rPr>
                <w:b/>
                <w:sz w:val="20"/>
                <w:szCs w:val="20"/>
              </w:rPr>
              <w:t>Ikeja</w:t>
            </w:r>
            <w:proofErr w:type="spellEnd"/>
          </w:p>
        </w:tc>
        <w:tc>
          <w:tcPr>
            <w:tcW w:w="1786" w:type="dxa"/>
          </w:tcPr>
          <w:p w14:paraId="65EFABD6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51,685</w:t>
            </w:r>
          </w:p>
        </w:tc>
        <w:tc>
          <w:tcPr>
            <w:tcW w:w="1080" w:type="dxa"/>
          </w:tcPr>
          <w:p w14:paraId="36A0185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622</w:t>
            </w:r>
          </w:p>
        </w:tc>
        <w:tc>
          <w:tcPr>
            <w:tcW w:w="1433" w:type="dxa"/>
          </w:tcPr>
          <w:p w14:paraId="36D3B001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1.2</w:t>
            </w:r>
          </w:p>
        </w:tc>
        <w:tc>
          <w:tcPr>
            <w:tcW w:w="1082" w:type="dxa"/>
          </w:tcPr>
          <w:p w14:paraId="7213F8B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43067</w:t>
            </w:r>
          </w:p>
        </w:tc>
        <w:tc>
          <w:tcPr>
            <w:tcW w:w="1433" w:type="dxa"/>
          </w:tcPr>
          <w:p w14:paraId="033A7DD3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83.3</w:t>
            </w:r>
          </w:p>
        </w:tc>
        <w:tc>
          <w:tcPr>
            <w:tcW w:w="1262" w:type="dxa"/>
          </w:tcPr>
          <w:p w14:paraId="75F9B13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69.4</w:t>
            </w:r>
          </w:p>
        </w:tc>
      </w:tr>
      <w:tr w:rsidR="00F602DC" w:rsidRPr="00D643BE" w14:paraId="6FDF1DD3" w14:textId="77777777" w:rsidTr="001E3E1D">
        <w:trPr>
          <w:trHeight w:val="1240"/>
        </w:trPr>
        <w:tc>
          <w:tcPr>
            <w:tcW w:w="1752" w:type="dxa"/>
          </w:tcPr>
          <w:p w14:paraId="3C60544B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proofErr w:type="spellStart"/>
            <w:r w:rsidRPr="00D643BE">
              <w:rPr>
                <w:b/>
                <w:sz w:val="20"/>
                <w:szCs w:val="20"/>
              </w:rPr>
              <w:t>Amuwo</w:t>
            </w:r>
            <w:proofErr w:type="spellEnd"/>
            <w:r w:rsidRPr="00D643BE">
              <w:rPr>
                <w:b/>
                <w:sz w:val="20"/>
                <w:szCs w:val="20"/>
              </w:rPr>
              <w:t>-</w:t>
            </w:r>
          </w:p>
          <w:p w14:paraId="568EA8A5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39E8B542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proofErr w:type="spellStart"/>
            <w:r w:rsidRPr="00D643BE">
              <w:rPr>
                <w:b/>
                <w:sz w:val="20"/>
                <w:szCs w:val="20"/>
              </w:rPr>
              <w:t>Odofin</w:t>
            </w:r>
            <w:proofErr w:type="spellEnd"/>
          </w:p>
        </w:tc>
        <w:tc>
          <w:tcPr>
            <w:tcW w:w="1786" w:type="dxa"/>
          </w:tcPr>
          <w:p w14:paraId="2F7E6D5C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203627B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24,725</w:t>
            </w:r>
          </w:p>
        </w:tc>
        <w:tc>
          <w:tcPr>
            <w:tcW w:w="1080" w:type="dxa"/>
          </w:tcPr>
          <w:p w14:paraId="589F0B72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6886FE6F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939</w:t>
            </w:r>
          </w:p>
        </w:tc>
        <w:tc>
          <w:tcPr>
            <w:tcW w:w="1433" w:type="dxa"/>
          </w:tcPr>
          <w:p w14:paraId="1DDBE95A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1893F34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3.8</w:t>
            </w:r>
          </w:p>
        </w:tc>
        <w:tc>
          <w:tcPr>
            <w:tcW w:w="1082" w:type="dxa"/>
          </w:tcPr>
          <w:p w14:paraId="7EE956AA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10280</w:t>
            </w:r>
          </w:p>
        </w:tc>
        <w:tc>
          <w:tcPr>
            <w:tcW w:w="1433" w:type="dxa"/>
          </w:tcPr>
          <w:p w14:paraId="58AEB077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41.6</w:t>
            </w:r>
          </w:p>
        </w:tc>
        <w:tc>
          <w:tcPr>
            <w:tcW w:w="1262" w:type="dxa"/>
          </w:tcPr>
          <w:p w14:paraId="40B4B70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10.9</w:t>
            </w:r>
          </w:p>
        </w:tc>
      </w:tr>
      <w:tr w:rsidR="00F602DC" w:rsidRPr="00D643BE" w14:paraId="61F0DD3E" w14:textId="77777777" w:rsidTr="001E3E1D">
        <w:trPr>
          <w:trHeight w:val="1240"/>
        </w:trPr>
        <w:tc>
          <w:tcPr>
            <w:tcW w:w="1752" w:type="dxa"/>
          </w:tcPr>
          <w:p w14:paraId="5D881904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proofErr w:type="spellStart"/>
            <w:r w:rsidRPr="00D643BE">
              <w:rPr>
                <w:b/>
                <w:sz w:val="20"/>
                <w:szCs w:val="20"/>
              </w:rPr>
              <w:t>Alimosho</w:t>
            </w:r>
            <w:proofErr w:type="spellEnd"/>
            <w:r w:rsidRPr="00D643BE">
              <w:rPr>
                <w:b/>
                <w:sz w:val="20"/>
                <w:szCs w:val="20"/>
              </w:rPr>
              <w:t>-</w:t>
            </w:r>
          </w:p>
          <w:p w14:paraId="4934A7E9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041A8059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proofErr w:type="spellStart"/>
            <w:r w:rsidRPr="00D643BE">
              <w:rPr>
                <w:b/>
                <w:sz w:val="20"/>
                <w:szCs w:val="20"/>
              </w:rPr>
              <w:t>Ifako</w:t>
            </w:r>
            <w:proofErr w:type="spellEnd"/>
          </w:p>
        </w:tc>
        <w:tc>
          <w:tcPr>
            <w:tcW w:w="1786" w:type="dxa"/>
          </w:tcPr>
          <w:p w14:paraId="07BA7CA0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184BB2A3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132544</w:t>
            </w:r>
          </w:p>
        </w:tc>
        <w:tc>
          <w:tcPr>
            <w:tcW w:w="1080" w:type="dxa"/>
          </w:tcPr>
          <w:p w14:paraId="2B10C6A5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3DA180F5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770</w:t>
            </w:r>
          </w:p>
        </w:tc>
        <w:tc>
          <w:tcPr>
            <w:tcW w:w="1433" w:type="dxa"/>
          </w:tcPr>
          <w:p w14:paraId="77DD08BF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75A58E1B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0.6</w:t>
            </w:r>
          </w:p>
        </w:tc>
        <w:tc>
          <w:tcPr>
            <w:tcW w:w="1082" w:type="dxa"/>
          </w:tcPr>
          <w:p w14:paraId="6B49926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7596</w:t>
            </w:r>
          </w:p>
        </w:tc>
        <w:tc>
          <w:tcPr>
            <w:tcW w:w="1433" w:type="dxa"/>
          </w:tcPr>
          <w:p w14:paraId="008339B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5.7</w:t>
            </w:r>
          </w:p>
        </w:tc>
        <w:tc>
          <w:tcPr>
            <w:tcW w:w="1262" w:type="dxa"/>
          </w:tcPr>
          <w:p w14:paraId="454ACEEB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9.6</w:t>
            </w:r>
          </w:p>
        </w:tc>
      </w:tr>
      <w:tr w:rsidR="00F602DC" w:rsidRPr="00D643BE" w14:paraId="31EF20D4" w14:textId="77777777" w:rsidTr="001E3E1D">
        <w:trPr>
          <w:trHeight w:val="1238"/>
        </w:trPr>
        <w:tc>
          <w:tcPr>
            <w:tcW w:w="1752" w:type="dxa"/>
          </w:tcPr>
          <w:p w14:paraId="706490F3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proofErr w:type="spellStart"/>
            <w:r w:rsidRPr="00D643BE">
              <w:rPr>
                <w:b/>
                <w:sz w:val="20"/>
                <w:szCs w:val="20"/>
              </w:rPr>
              <w:t>Eti-Osa-Ibeju</w:t>
            </w:r>
            <w:proofErr w:type="spellEnd"/>
            <w:r w:rsidRPr="00D643BE">
              <w:rPr>
                <w:b/>
                <w:sz w:val="20"/>
                <w:szCs w:val="20"/>
              </w:rPr>
              <w:t>-</w:t>
            </w:r>
          </w:p>
          <w:p w14:paraId="5D19BD07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3F758E09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proofErr w:type="spellStart"/>
            <w:r w:rsidRPr="00D643BE">
              <w:rPr>
                <w:b/>
                <w:sz w:val="20"/>
                <w:szCs w:val="20"/>
              </w:rPr>
              <w:t>Lekki</w:t>
            </w:r>
            <w:proofErr w:type="spellEnd"/>
          </w:p>
        </w:tc>
        <w:tc>
          <w:tcPr>
            <w:tcW w:w="1786" w:type="dxa"/>
          </w:tcPr>
          <w:p w14:paraId="1BD6B69B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172808CA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31494</w:t>
            </w:r>
          </w:p>
        </w:tc>
        <w:tc>
          <w:tcPr>
            <w:tcW w:w="1080" w:type="dxa"/>
          </w:tcPr>
          <w:p w14:paraId="75E5F4DD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11EFA711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438</w:t>
            </w:r>
          </w:p>
        </w:tc>
        <w:tc>
          <w:tcPr>
            <w:tcW w:w="1433" w:type="dxa"/>
          </w:tcPr>
          <w:p w14:paraId="31E8F67E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514505E8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1.4</w:t>
            </w:r>
          </w:p>
        </w:tc>
        <w:tc>
          <w:tcPr>
            <w:tcW w:w="1082" w:type="dxa"/>
          </w:tcPr>
          <w:p w14:paraId="60006FB8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15936</w:t>
            </w:r>
          </w:p>
        </w:tc>
        <w:tc>
          <w:tcPr>
            <w:tcW w:w="1433" w:type="dxa"/>
          </w:tcPr>
          <w:p w14:paraId="0BCAC8E7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50.6</w:t>
            </w:r>
          </w:p>
        </w:tc>
        <w:tc>
          <w:tcPr>
            <w:tcW w:w="1262" w:type="dxa"/>
          </w:tcPr>
          <w:p w14:paraId="7D89FE56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36.1</w:t>
            </w:r>
          </w:p>
        </w:tc>
      </w:tr>
      <w:tr w:rsidR="00F602DC" w:rsidRPr="00D643BE" w14:paraId="6552CA71" w14:textId="77777777" w:rsidTr="001E3E1D">
        <w:trPr>
          <w:trHeight w:val="700"/>
        </w:trPr>
        <w:tc>
          <w:tcPr>
            <w:tcW w:w="1752" w:type="dxa"/>
          </w:tcPr>
          <w:p w14:paraId="3DCB3AF5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86" w:type="dxa"/>
          </w:tcPr>
          <w:p w14:paraId="38A1AFF5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240,448</w:t>
            </w:r>
          </w:p>
        </w:tc>
        <w:tc>
          <w:tcPr>
            <w:tcW w:w="1080" w:type="dxa"/>
          </w:tcPr>
          <w:p w14:paraId="2DE81383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2769</w:t>
            </w:r>
          </w:p>
        </w:tc>
        <w:tc>
          <w:tcPr>
            <w:tcW w:w="1433" w:type="dxa"/>
          </w:tcPr>
          <w:p w14:paraId="3B414356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1.2</w:t>
            </w:r>
          </w:p>
        </w:tc>
        <w:tc>
          <w:tcPr>
            <w:tcW w:w="1082" w:type="dxa"/>
          </w:tcPr>
          <w:p w14:paraId="51C0FD4D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76879</w:t>
            </w:r>
          </w:p>
        </w:tc>
        <w:tc>
          <w:tcPr>
            <w:tcW w:w="1433" w:type="dxa"/>
          </w:tcPr>
          <w:p w14:paraId="73C2629D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32.0</w:t>
            </w:r>
          </w:p>
        </w:tc>
        <w:tc>
          <w:tcPr>
            <w:tcW w:w="1262" w:type="dxa"/>
          </w:tcPr>
          <w:p w14:paraId="034E139B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26.6</w:t>
            </w:r>
          </w:p>
        </w:tc>
      </w:tr>
    </w:tbl>
    <w:p w14:paraId="7EB709B2" w14:textId="77777777" w:rsidR="00587B21" w:rsidRDefault="00030D7E" w:rsidP="00587B21">
      <w:pPr>
        <w:pStyle w:val="Heading1"/>
        <w:spacing w:line="360" w:lineRule="auto"/>
        <w:ind w:left="499"/>
        <w:rPr>
          <w:sz w:val="20"/>
          <w:szCs w:val="20"/>
        </w:rPr>
      </w:pPr>
      <w:r w:rsidRPr="00D643BE">
        <w:rPr>
          <w:b w:val="0"/>
          <w:sz w:val="20"/>
          <w:szCs w:val="20"/>
        </w:rPr>
        <w:t>*</w:t>
      </w:r>
      <w:r w:rsidRPr="00D643BE">
        <w:rPr>
          <w:b w:val="0"/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Lagos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PMTCT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Program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Data</w:t>
      </w:r>
    </w:p>
    <w:p w14:paraId="4114753B" w14:textId="77777777" w:rsidR="00587B21" w:rsidRDefault="00587B21" w:rsidP="00587B21">
      <w:pPr>
        <w:pStyle w:val="BodyText"/>
        <w:spacing w:line="360" w:lineRule="auto"/>
        <w:ind w:left="499"/>
        <w:jc w:val="center"/>
        <w:rPr>
          <w:sz w:val="20"/>
          <w:szCs w:val="20"/>
        </w:rPr>
      </w:pPr>
      <w:r w:rsidRPr="00587B21">
        <w:rPr>
          <w:b/>
          <w:bCs/>
          <w:w w:val="95"/>
          <w:sz w:val="20"/>
          <w:szCs w:val="20"/>
        </w:rPr>
        <w:t>Table 2:</w:t>
      </w:r>
      <w:r w:rsidRPr="00D643BE">
        <w:rPr>
          <w:w w:val="95"/>
          <w:sz w:val="20"/>
          <w:szCs w:val="20"/>
        </w:rPr>
        <w:t xml:space="preserve"> HIV testing conducted in health facility and TBA centers among pregnant women receiving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antenatal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care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between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May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–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October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2020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(intervention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period)</w:t>
      </w:r>
    </w:p>
    <w:p w14:paraId="2DEDC94F" w14:textId="44A12B03" w:rsidR="00F602DC" w:rsidRPr="00D643BE" w:rsidRDefault="00030D7E" w:rsidP="00A94EB8">
      <w:pPr>
        <w:pStyle w:val="BodyText"/>
        <w:spacing w:line="360" w:lineRule="auto"/>
        <w:ind w:left="499"/>
        <w:rPr>
          <w:b/>
          <w:sz w:val="20"/>
          <w:szCs w:val="20"/>
        </w:rPr>
      </w:pPr>
      <w:r w:rsidRPr="00D643BE">
        <w:rPr>
          <w:b/>
          <w:sz w:val="20"/>
          <w:szCs w:val="20"/>
        </w:rPr>
        <w:lastRenderedPageBreak/>
        <w:t>HIV</w:t>
      </w:r>
      <w:r w:rsidRPr="00D643BE">
        <w:rPr>
          <w:b/>
          <w:spacing w:val="-3"/>
          <w:sz w:val="20"/>
          <w:szCs w:val="20"/>
        </w:rPr>
        <w:t xml:space="preserve"> </w:t>
      </w:r>
      <w:r w:rsidR="00587B21" w:rsidRPr="00D643BE">
        <w:rPr>
          <w:b/>
          <w:sz w:val="20"/>
          <w:szCs w:val="20"/>
        </w:rPr>
        <w:t>Test</w:t>
      </w:r>
      <w:r w:rsidR="00587B21" w:rsidRPr="00D643BE">
        <w:rPr>
          <w:b/>
          <w:spacing w:val="-2"/>
          <w:sz w:val="20"/>
          <w:szCs w:val="20"/>
        </w:rPr>
        <w:t xml:space="preserve"> </w:t>
      </w:r>
      <w:r w:rsidR="00587B21" w:rsidRPr="00D643BE">
        <w:rPr>
          <w:b/>
          <w:sz w:val="20"/>
          <w:szCs w:val="20"/>
        </w:rPr>
        <w:t>Positivity</w:t>
      </w:r>
    </w:p>
    <w:p w14:paraId="1650AC40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Of a total of 83,324 tests conducted among the pregnant women during this period in both health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 and community, 346 were found HIV positive (0.42% [95% CI=0.37 – 0.46]). Across the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 xml:space="preserve">commands, the number of HIV positive tests ranged from 0 to 71 (in </w:t>
      </w:r>
      <w:proofErr w:type="spellStart"/>
      <w:r w:rsidRPr="00D643BE">
        <w:rPr>
          <w:sz w:val="20"/>
          <w:szCs w:val="20"/>
        </w:rPr>
        <w:t>Amuwo</w:t>
      </w:r>
      <w:proofErr w:type="spellEnd"/>
      <w:r w:rsidRPr="00D643BE">
        <w:rPr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Odofin</w:t>
      </w:r>
      <w:proofErr w:type="spellEnd"/>
      <w:r w:rsidRPr="00D643BE">
        <w:rPr>
          <w:sz w:val="20"/>
          <w:szCs w:val="20"/>
        </w:rPr>
        <w:t xml:space="preserve"> and Mushin</w:t>
      </w:r>
      <w:r w:rsidRPr="00D643BE">
        <w:rPr>
          <w:spacing w:val="-58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Ikeja</w:t>
      </w:r>
      <w:proofErr w:type="spellEnd"/>
      <w:r w:rsidRPr="00D643BE">
        <w:rPr>
          <w:sz w:val="20"/>
          <w:szCs w:val="20"/>
        </w:rPr>
        <w:t xml:space="preserve">, respectively) at the health facilities and 1 to 30 at the community (in </w:t>
      </w:r>
      <w:proofErr w:type="spellStart"/>
      <w:r w:rsidRPr="00D643BE">
        <w:rPr>
          <w:sz w:val="20"/>
          <w:szCs w:val="20"/>
        </w:rPr>
        <w:t>Alimosho-Ifako</w:t>
      </w:r>
      <w:proofErr w:type="spellEnd"/>
      <w:r w:rsidRPr="00D643BE">
        <w:rPr>
          <w:sz w:val="20"/>
          <w:szCs w:val="20"/>
        </w:rPr>
        <w:t xml:space="preserve"> and</w:t>
      </w:r>
      <w:r w:rsidRPr="00D643BE">
        <w:rPr>
          <w:spacing w:val="1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Amuwo</w:t>
      </w:r>
      <w:proofErr w:type="spellEnd"/>
      <w:r w:rsidRPr="00D643BE">
        <w:rPr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Odofin</w:t>
      </w:r>
      <w:proofErr w:type="spellEnd"/>
      <w:r w:rsidRPr="00D643BE">
        <w:rPr>
          <w:sz w:val="20"/>
          <w:szCs w:val="20"/>
        </w:rPr>
        <w:t>, respectively). (Table 3). The 30 positive pregnant women identified from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 xml:space="preserve">communities in </w:t>
      </w:r>
      <w:proofErr w:type="spellStart"/>
      <w:r w:rsidRPr="00D643BE">
        <w:rPr>
          <w:w w:val="95"/>
          <w:sz w:val="20"/>
          <w:szCs w:val="20"/>
        </w:rPr>
        <w:t>Amuwo</w:t>
      </w:r>
      <w:proofErr w:type="spellEnd"/>
      <w:r w:rsidRPr="00D643BE">
        <w:rPr>
          <w:w w:val="95"/>
          <w:sz w:val="20"/>
          <w:szCs w:val="20"/>
        </w:rPr>
        <w:t xml:space="preserve"> LGA were 12 newly diagnosed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and 18 previously known who registered at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centers.</w:t>
      </w:r>
    </w:p>
    <w:p w14:paraId="2FECD0D8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Overall, the HIV positivity estimated during the period of the intervention was remarkably and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significantly lower in the community than in the health facility. Of the 76,879 pregnant women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community,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301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(4.67%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[95%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CI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=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4.17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–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5.21])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compared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45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</w:p>
    <w:p w14:paraId="2B14ADC9" w14:textId="5611AAAD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 xml:space="preserve">6445 (0.06% [95% CI = 0.04 – 0.08]) tested at the health facility (Table </w:t>
      </w:r>
      <w:r w:rsidR="00587B21">
        <w:rPr>
          <w:sz w:val="20"/>
          <w:szCs w:val="20"/>
        </w:rPr>
        <w:t>3</w:t>
      </w:r>
      <w:r w:rsidRPr="00D643BE">
        <w:rPr>
          <w:sz w:val="20"/>
          <w:szCs w:val="20"/>
        </w:rPr>
        <w:t>). The odds of testing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positive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about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99%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lower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among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than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among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those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(0.012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[0.009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–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0.016];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p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&lt;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0.0001).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(Table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2).</w:t>
      </w:r>
    </w:p>
    <w:p w14:paraId="535BBE27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w w:val="95"/>
          <w:sz w:val="20"/>
          <w:szCs w:val="20"/>
        </w:rPr>
        <w:t>However, at the level of the individual commands, while HIV positivity from community testing was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significantly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lower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(compared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facility)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each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other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commands,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reverse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case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1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Amuwo-Odofin</w:t>
      </w:r>
      <w:proofErr w:type="spellEnd"/>
      <w:r w:rsidRPr="00D643BE">
        <w:rPr>
          <w:sz w:val="20"/>
          <w:szCs w:val="20"/>
        </w:rPr>
        <w:t xml:space="preserve"> command where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the HIV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positivity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was significantly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higher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at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community</w:t>
      </w:r>
      <w:r w:rsidRPr="00D643BE">
        <w:rPr>
          <w:spacing w:val="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(0.29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[95%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CI</w:t>
      </w:r>
      <w:r w:rsidRPr="00D643BE">
        <w:rPr>
          <w:spacing w:val="-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=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0.20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–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0.42])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than</w:t>
      </w:r>
      <w:r w:rsidRPr="00D643BE">
        <w:rPr>
          <w:spacing w:val="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in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the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health</w:t>
      </w:r>
      <w:r w:rsidRPr="00D643BE">
        <w:rPr>
          <w:spacing w:val="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facility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(0.00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[95%</w:t>
      </w:r>
      <w:r w:rsidRPr="00D643BE">
        <w:rPr>
          <w:spacing w:val="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CI</w:t>
      </w:r>
      <w:r w:rsidRPr="00D643BE">
        <w:rPr>
          <w:spacing w:val="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=</w:t>
      </w:r>
      <w:r w:rsidRPr="00D643BE">
        <w:rPr>
          <w:spacing w:val="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0.00–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0.16]).</w:t>
      </w:r>
    </w:p>
    <w:p w14:paraId="019AB89C" w14:textId="77777777" w:rsidR="00F602DC" w:rsidRPr="00D643BE" w:rsidRDefault="00030D7E" w:rsidP="00A94EB8">
      <w:pPr>
        <w:spacing w:line="360" w:lineRule="auto"/>
        <w:ind w:left="499"/>
        <w:jc w:val="both"/>
        <w:rPr>
          <w:sz w:val="20"/>
          <w:szCs w:val="20"/>
        </w:rPr>
      </w:pPr>
      <w:r w:rsidRPr="00D643BE">
        <w:rPr>
          <w:sz w:val="20"/>
          <w:szCs w:val="20"/>
        </w:rPr>
        <w:t>In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both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community,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all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(100%)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tested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were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successfully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linked to a health facility to initiate ART. was 12 newly diagnosed PW and 18 Previously known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identified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from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 in</w:t>
      </w:r>
      <w:r w:rsidRPr="00D643BE">
        <w:rPr>
          <w:spacing w:val="-1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Amuwo</w:t>
      </w:r>
      <w:proofErr w:type="spellEnd"/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LGA.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Giving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total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30 positive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PW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linked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from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LGA</w:t>
      </w:r>
    </w:p>
    <w:p w14:paraId="27A8F55E" w14:textId="77777777" w:rsidR="00F602DC" w:rsidRPr="00D643BE" w:rsidRDefault="00F602DC" w:rsidP="00A94EB8">
      <w:pPr>
        <w:spacing w:line="360" w:lineRule="auto"/>
        <w:ind w:left="499"/>
        <w:jc w:val="both"/>
        <w:rPr>
          <w:sz w:val="20"/>
          <w:szCs w:val="20"/>
        </w:rPr>
        <w:sectPr w:rsidR="00F602DC" w:rsidRPr="00D643BE" w:rsidSect="00A94EB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10828" w:type="dxa"/>
        <w:tblInd w:w="121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436"/>
        <w:gridCol w:w="1008"/>
        <w:gridCol w:w="2076"/>
        <w:gridCol w:w="1164"/>
        <w:gridCol w:w="1006"/>
        <w:gridCol w:w="1980"/>
      </w:tblGrid>
      <w:tr w:rsidR="00F602DC" w:rsidRPr="00D643BE" w14:paraId="5F586E35" w14:textId="77777777" w:rsidTr="00587B21">
        <w:trPr>
          <w:trHeight w:val="539"/>
        </w:trPr>
        <w:tc>
          <w:tcPr>
            <w:tcW w:w="2158" w:type="dxa"/>
            <w:vMerge w:val="restart"/>
          </w:tcPr>
          <w:p w14:paraId="17AD4D6F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lastRenderedPageBreak/>
              <w:t>Commands</w:t>
            </w:r>
          </w:p>
        </w:tc>
        <w:tc>
          <w:tcPr>
            <w:tcW w:w="4520" w:type="dxa"/>
            <w:gridSpan w:val="3"/>
            <w:tcBorders>
              <w:bottom w:val="single" w:sz="12" w:space="0" w:color="8EAADB"/>
            </w:tcBorders>
          </w:tcPr>
          <w:p w14:paraId="6E805C52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Health</w:t>
            </w:r>
            <w:r w:rsidRPr="00D643B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facility</w:t>
            </w:r>
            <w:r w:rsidRPr="00D643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testing</w:t>
            </w:r>
          </w:p>
        </w:tc>
        <w:tc>
          <w:tcPr>
            <w:tcW w:w="4150" w:type="dxa"/>
            <w:gridSpan w:val="3"/>
            <w:tcBorders>
              <w:bottom w:val="single" w:sz="12" w:space="0" w:color="8EAADB"/>
            </w:tcBorders>
          </w:tcPr>
          <w:p w14:paraId="4D62B8CD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Community</w:t>
            </w:r>
            <w:r w:rsidRPr="00D643BE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TBA-center</w:t>
            </w:r>
            <w:r w:rsidRPr="00D643BE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testing</w:t>
            </w:r>
          </w:p>
        </w:tc>
      </w:tr>
      <w:tr w:rsidR="00F602DC" w:rsidRPr="00D643BE" w14:paraId="4FDB9E9B" w14:textId="77777777" w:rsidTr="00587B21">
        <w:trPr>
          <w:trHeight w:val="1619"/>
        </w:trPr>
        <w:tc>
          <w:tcPr>
            <w:tcW w:w="2158" w:type="dxa"/>
            <w:vMerge/>
            <w:tcBorders>
              <w:top w:val="nil"/>
            </w:tcBorders>
          </w:tcPr>
          <w:p w14:paraId="5E88CA02" w14:textId="77777777" w:rsidR="00F602DC" w:rsidRPr="00D643BE" w:rsidRDefault="00F602DC" w:rsidP="00A94EB8">
            <w:pPr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2" w:space="0" w:color="8EAADB"/>
            </w:tcBorders>
          </w:tcPr>
          <w:p w14:paraId="40BA9800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w w:val="105"/>
                <w:sz w:val="20"/>
                <w:szCs w:val="20"/>
              </w:rPr>
              <w:t>No.</w:t>
            </w:r>
            <w:r w:rsidRPr="00D643BE">
              <w:rPr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D643BE">
              <w:rPr>
                <w:b/>
                <w:w w:val="105"/>
                <w:sz w:val="20"/>
                <w:szCs w:val="20"/>
              </w:rPr>
              <w:t>of</w:t>
            </w:r>
            <w:r w:rsidRPr="00D643BE">
              <w:rPr>
                <w:b/>
                <w:spacing w:val="20"/>
                <w:w w:val="105"/>
                <w:sz w:val="20"/>
                <w:szCs w:val="20"/>
              </w:rPr>
              <w:t xml:space="preserve"> </w:t>
            </w:r>
            <w:r w:rsidRPr="00D643BE">
              <w:rPr>
                <w:b/>
                <w:w w:val="105"/>
                <w:sz w:val="20"/>
                <w:szCs w:val="20"/>
              </w:rPr>
              <w:t>HIV</w:t>
            </w:r>
          </w:p>
          <w:p w14:paraId="516619B5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54F50932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tests</w:t>
            </w:r>
          </w:p>
        </w:tc>
        <w:tc>
          <w:tcPr>
            <w:tcW w:w="1008" w:type="dxa"/>
            <w:tcBorders>
              <w:top w:val="single" w:sz="12" w:space="0" w:color="8EAADB"/>
            </w:tcBorders>
          </w:tcPr>
          <w:p w14:paraId="576EB833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w w:val="110"/>
                <w:sz w:val="20"/>
                <w:szCs w:val="20"/>
              </w:rPr>
              <w:t>No.</w:t>
            </w:r>
          </w:p>
          <w:p w14:paraId="4D9D7217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tested</w:t>
            </w:r>
            <w:r w:rsidRPr="00D643B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positive</w:t>
            </w:r>
          </w:p>
        </w:tc>
        <w:tc>
          <w:tcPr>
            <w:tcW w:w="2076" w:type="dxa"/>
            <w:tcBorders>
              <w:top w:val="single" w:sz="12" w:space="0" w:color="8EAADB"/>
            </w:tcBorders>
          </w:tcPr>
          <w:p w14:paraId="2C2EB5F9" w14:textId="77777777" w:rsidR="00F602DC" w:rsidRPr="00D643BE" w:rsidRDefault="00030D7E" w:rsidP="00A94EB8">
            <w:pPr>
              <w:pStyle w:val="TableParagraph"/>
              <w:tabs>
                <w:tab w:val="left" w:pos="1035"/>
              </w:tabs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HIV</w:t>
            </w:r>
            <w:r w:rsidRPr="00D643BE">
              <w:rPr>
                <w:b/>
                <w:sz w:val="20"/>
                <w:szCs w:val="20"/>
              </w:rPr>
              <w:tab/>
              <w:t>positivity</w:t>
            </w:r>
          </w:p>
          <w:p w14:paraId="1707CE3A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217F4676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(%)</w:t>
            </w:r>
          </w:p>
          <w:p w14:paraId="2ABEE9F8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7922A568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w w:val="95"/>
                <w:sz w:val="20"/>
                <w:szCs w:val="20"/>
              </w:rPr>
              <w:t>[95%</w:t>
            </w:r>
            <w:r w:rsidRPr="00D643BE">
              <w:rPr>
                <w:b/>
                <w:spacing w:val="-4"/>
                <w:w w:val="95"/>
                <w:sz w:val="20"/>
                <w:szCs w:val="20"/>
              </w:rPr>
              <w:t xml:space="preserve"> </w:t>
            </w:r>
            <w:proofErr w:type="spellStart"/>
            <w:r w:rsidRPr="00D643BE">
              <w:rPr>
                <w:b/>
                <w:w w:val="95"/>
                <w:sz w:val="20"/>
                <w:szCs w:val="20"/>
              </w:rPr>
              <w:t>CI</w:t>
            </w:r>
            <w:r w:rsidRPr="00D643BE">
              <w:rPr>
                <w:b/>
                <w:w w:val="95"/>
                <w:sz w:val="20"/>
                <w:szCs w:val="20"/>
                <w:vertAlign w:val="superscript"/>
              </w:rPr>
              <w:t>a</w:t>
            </w:r>
            <w:proofErr w:type="spellEnd"/>
            <w:r w:rsidRPr="00D643BE">
              <w:rPr>
                <w:b/>
                <w:w w:val="95"/>
                <w:sz w:val="20"/>
                <w:szCs w:val="20"/>
              </w:rPr>
              <w:t>]</w:t>
            </w:r>
          </w:p>
        </w:tc>
        <w:tc>
          <w:tcPr>
            <w:tcW w:w="1164" w:type="dxa"/>
            <w:tcBorders>
              <w:top w:val="single" w:sz="12" w:space="0" w:color="8EAADB"/>
            </w:tcBorders>
          </w:tcPr>
          <w:p w14:paraId="41309093" w14:textId="77777777" w:rsidR="00F602DC" w:rsidRPr="00D643BE" w:rsidRDefault="00030D7E" w:rsidP="00A94EB8">
            <w:pPr>
              <w:pStyle w:val="TableParagraph"/>
              <w:tabs>
                <w:tab w:val="left" w:pos="856"/>
              </w:tabs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w w:val="105"/>
                <w:sz w:val="20"/>
                <w:szCs w:val="20"/>
              </w:rPr>
              <w:t>No.</w:t>
            </w:r>
            <w:r w:rsidRPr="00D643BE">
              <w:rPr>
                <w:b/>
                <w:w w:val="105"/>
                <w:sz w:val="20"/>
                <w:szCs w:val="20"/>
              </w:rPr>
              <w:tab/>
              <w:t>of</w:t>
            </w:r>
          </w:p>
          <w:p w14:paraId="7F2732BD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1DD2669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HIV</w:t>
            </w:r>
          </w:p>
          <w:p w14:paraId="2BB74285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307FA59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tests</w:t>
            </w:r>
          </w:p>
        </w:tc>
        <w:tc>
          <w:tcPr>
            <w:tcW w:w="1006" w:type="dxa"/>
            <w:tcBorders>
              <w:top w:val="single" w:sz="12" w:space="0" w:color="8EAADB"/>
            </w:tcBorders>
          </w:tcPr>
          <w:p w14:paraId="2C011B7A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w w:val="110"/>
                <w:sz w:val="20"/>
                <w:szCs w:val="20"/>
              </w:rPr>
              <w:t>No.</w:t>
            </w:r>
          </w:p>
          <w:p w14:paraId="4187EDF0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tested</w:t>
            </w:r>
            <w:r w:rsidRPr="00D643B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643BE">
              <w:rPr>
                <w:b/>
                <w:sz w:val="20"/>
                <w:szCs w:val="20"/>
              </w:rPr>
              <w:t>positive</w:t>
            </w:r>
          </w:p>
        </w:tc>
        <w:tc>
          <w:tcPr>
            <w:tcW w:w="1980" w:type="dxa"/>
            <w:tcBorders>
              <w:top w:val="single" w:sz="12" w:space="0" w:color="8EAADB"/>
            </w:tcBorders>
          </w:tcPr>
          <w:p w14:paraId="16BFE921" w14:textId="77777777" w:rsidR="00F602DC" w:rsidRPr="00D643BE" w:rsidRDefault="00030D7E" w:rsidP="00A94EB8">
            <w:pPr>
              <w:pStyle w:val="TableParagraph"/>
              <w:tabs>
                <w:tab w:val="left" w:pos="940"/>
              </w:tabs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HIV</w:t>
            </w:r>
            <w:r w:rsidRPr="00D643BE">
              <w:rPr>
                <w:b/>
                <w:sz w:val="20"/>
                <w:szCs w:val="20"/>
              </w:rPr>
              <w:tab/>
              <w:t>positivity</w:t>
            </w:r>
          </w:p>
          <w:p w14:paraId="5B5F61C4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753680A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(%)</w:t>
            </w:r>
          </w:p>
          <w:p w14:paraId="46F3834E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070116FD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w w:val="95"/>
                <w:sz w:val="20"/>
                <w:szCs w:val="20"/>
              </w:rPr>
              <w:t>[95%</w:t>
            </w:r>
            <w:r w:rsidRPr="00D643BE">
              <w:rPr>
                <w:b/>
                <w:spacing w:val="-4"/>
                <w:w w:val="95"/>
                <w:sz w:val="20"/>
                <w:szCs w:val="20"/>
              </w:rPr>
              <w:t xml:space="preserve"> </w:t>
            </w:r>
            <w:proofErr w:type="spellStart"/>
            <w:r w:rsidRPr="00D643BE">
              <w:rPr>
                <w:b/>
                <w:w w:val="95"/>
                <w:sz w:val="20"/>
                <w:szCs w:val="20"/>
              </w:rPr>
              <w:t>CI</w:t>
            </w:r>
            <w:r w:rsidRPr="00D643BE">
              <w:rPr>
                <w:b/>
                <w:w w:val="95"/>
                <w:sz w:val="20"/>
                <w:szCs w:val="20"/>
                <w:vertAlign w:val="superscript"/>
              </w:rPr>
              <w:t>a</w:t>
            </w:r>
            <w:proofErr w:type="spellEnd"/>
            <w:r w:rsidRPr="00D643BE">
              <w:rPr>
                <w:b/>
                <w:w w:val="95"/>
                <w:sz w:val="20"/>
                <w:szCs w:val="20"/>
              </w:rPr>
              <w:t>]</w:t>
            </w:r>
          </w:p>
        </w:tc>
      </w:tr>
      <w:tr w:rsidR="00F602DC" w:rsidRPr="00D643BE" w14:paraId="0C489EFF" w14:textId="77777777" w:rsidTr="00587B21">
        <w:trPr>
          <w:trHeight w:val="542"/>
        </w:trPr>
        <w:tc>
          <w:tcPr>
            <w:tcW w:w="2158" w:type="dxa"/>
          </w:tcPr>
          <w:p w14:paraId="37609114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Mushin-</w:t>
            </w:r>
            <w:proofErr w:type="spellStart"/>
            <w:r w:rsidRPr="00D643BE">
              <w:rPr>
                <w:b/>
                <w:sz w:val="20"/>
                <w:szCs w:val="20"/>
              </w:rPr>
              <w:t>Ikeja</w:t>
            </w:r>
            <w:proofErr w:type="spellEnd"/>
          </w:p>
        </w:tc>
        <w:tc>
          <w:tcPr>
            <w:tcW w:w="1436" w:type="dxa"/>
          </w:tcPr>
          <w:p w14:paraId="0EAA6DE8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1439</w:t>
            </w:r>
          </w:p>
        </w:tc>
        <w:tc>
          <w:tcPr>
            <w:tcW w:w="1008" w:type="dxa"/>
          </w:tcPr>
          <w:p w14:paraId="3B471541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71</w:t>
            </w:r>
          </w:p>
        </w:tc>
        <w:tc>
          <w:tcPr>
            <w:tcW w:w="2076" w:type="dxa"/>
          </w:tcPr>
          <w:p w14:paraId="31072C64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4.93</w:t>
            </w:r>
            <w:r w:rsidRPr="00D643BE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[3.87</w:t>
            </w:r>
            <w:r w:rsidRPr="00D643BE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–</w:t>
            </w:r>
            <w:r w:rsidRPr="00D643BE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6.18]</w:t>
            </w:r>
          </w:p>
        </w:tc>
        <w:tc>
          <w:tcPr>
            <w:tcW w:w="1164" w:type="dxa"/>
          </w:tcPr>
          <w:p w14:paraId="7B3EC0A1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43067</w:t>
            </w:r>
          </w:p>
        </w:tc>
        <w:tc>
          <w:tcPr>
            <w:tcW w:w="1006" w:type="dxa"/>
          </w:tcPr>
          <w:p w14:paraId="3170EB8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3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14:paraId="54098538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0.01</w:t>
            </w:r>
            <w:r w:rsidRPr="00D643BE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[0.00</w:t>
            </w:r>
            <w:r w:rsidRPr="00D643BE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–</w:t>
            </w:r>
            <w:r w:rsidRPr="00D643BE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0.03]</w:t>
            </w:r>
            <w:r w:rsidRPr="00D643BE">
              <w:rPr>
                <w:w w:val="95"/>
                <w:sz w:val="20"/>
                <w:szCs w:val="20"/>
                <w:vertAlign w:val="superscript"/>
              </w:rPr>
              <w:t>b</w:t>
            </w:r>
          </w:p>
        </w:tc>
      </w:tr>
      <w:tr w:rsidR="00F602DC" w:rsidRPr="00D643BE" w14:paraId="6D64E053" w14:textId="77777777" w:rsidTr="00587B21">
        <w:trPr>
          <w:trHeight w:val="539"/>
        </w:trPr>
        <w:tc>
          <w:tcPr>
            <w:tcW w:w="2158" w:type="dxa"/>
          </w:tcPr>
          <w:p w14:paraId="59085475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proofErr w:type="spellStart"/>
            <w:r w:rsidRPr="00D643BE">
              <w:rPr>
                <w:b/>
                <w:sz w:val="20"/>
                <w:szCs w:val="20"/>
              </w:rPr>
              <w:t>Amuwo-Odofin</w:t>
            </w:r>
            <w:proofErr w:type="spellEnd"/>
          </w:p>
        </w:tc>
        <w:tc>
          <w:tcPr>
            <w:tcW w:w="1436" w:type="dxa"/>
          </w:tcPr>
          <w:p w14:paraId="2F9CF2B5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2291</w:t>
            </w:r>
          </w:p>
        </w:tc>
        <w:tc>
          <w:tcPr>
            <w:tcW w:w="1008" w:type="dxa"/>
          </w:tcPr>
          <w:p w14:paraId="3317DA4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3"/>
                <w:sz w:val="20"/>
                <w:szCs w:val="20"/>
              </w:rPr>
              <w:t>0</w:t>
            </w:r>
          </w:p>
        </w:tc>
        <w:tc>
          <w:tcPr>
            <w:tcW w:w="2076" w:type="dxa"/>
          </w:tcPr>
          <w:p w14:paraId="351E9FE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0.00</w:t>
            </w:r>
            <w:r w:rsidRPr="00D643BE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[0.00–</w:t>
            </w:r>
            <w:r w:rsidRPr="00D643BE">
              <w:rPr>
                <w:spacing w:val="-11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0.16]</w:t>
            </w:r>
            <w:r w:rsidRPr="00D643BE">
              <w:rPr>
                <w:w w:val="95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64" w:type="dxa"/>
          </w:tcPr>
          <w:p w14:paraId="72EA2CC6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10280</w:t>
            </w:r>
          </w:p>
        </w:tc>
        <w:tc>
          <w:tcPr>
            <w:tcW w:w="1006" w:type="dxa"/>
          </w:tcPr>
          <w:p w14:paraId="1CC4946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30</w:t>
            </w:r>
          </w:p>
        </w:tc>
        <w:tc>
          <w:tcPr>
            <w:tcW w:w="1980" w:type="dxa"/>
          </w:tcPr>
          <w:p w14:paraId="3C7EF409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0.29</w:t>
            </w:r>
            <w:r w:rsidRPr="00D643BE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[0.20</w:t>
            </w:r>
            <w:r w:rsidRPr="00D643BE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–</w:t>
            </w:r>
            <w:r w:rsidRPr="00D643BE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0.42]</w:t>
            </w:r>
          </w:p>
        </w:tc>
      </w:tr>
      <w:tr w:rsidR="00F602DC" w:rsidRPr="00D643BE" w14:paraId="2FB52686" w14:textId="77777777" w:rsidTr="00587B21">
        <w:trPr>
          <w:trHeight w:val="539"/>
        </w:trPr>
        <w:tc>
          <w:tcPr>
            <w:tcW w:w="2158" w:type="dxa"/>
          </w:tcPr>
          <w:p w14:paraId="51FEAEF0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proofErr w:type="spellStart"/>
            <w:r w:rsidRPr="00D643BE">
              <w:rPr>
                <w:b/>
                <w:sz w:val="20"/>
                <w:szCs w:val="20"/>
              </w:rPr>
              <w:t>Alimosho-Ifako</w:t>
            </w:r>
            <w:proofErr w:type="spellEnd"/>
          </w:p>
        </w:tc>
        <w:tc>
          <w:tcPr>
            <w:tcW w:w="1436" w:type="dxa"/>
          </w:tcPr>
          <w:p w14:paraId="3289FE7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1821</w:t>
            </w:r>
          </w:p>
        </w:tc>
        <w:tc>
          <w:tcPr>
            <w:tcW w:w="1008" w:type="dxa"/>
          </w:tcPr>
          <w:p w14:paraId="72F4B7F5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170</w:t>
            </w:r>
          </w:p>
        </w:tc>
        <w:tc>
          <w:tcPr>
            <w:tcW w:w="2076" w:type="dxa"/>
          </w:tcPr>
          <w:p w14:paraId="314214D6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9.33</w:t>
            </w:r>
            <w:r w:rsidRPr="00D643BE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[8.04–</w:t>
            </w:r>
            <w:r w:rsidRPr="00D643BE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10.77]</w:t>
            </w:r>
          </w:p>
        </w:tc>
        <w:tc>
          <w:tcPr>
            <w:tcW w:w="1164" w:type="dxa"/>
          </w:tcPr>
          <w:p w14:paraId="4F261FB2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7596</w:t>
            </w:r>
          </w:p>
        </w:tc>
        <w:tc>
          <w:tcPr>
            <w:tcW w:w="1006" w:type="dxa"/>
          </w:tcPr>
          <w:p w14:paraId="049AD439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14:paraId="42CC390B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0.01</w:t>
            </w:r>
            <w:r w:rsidRPr="00D643BE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[0.00</w:t>
            </w:r>
            <w:r w:rsidRPr="00D643BE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–</w:t>
            </w:r>
            <w:r w:rsidRPr="00D643BE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0.07]</w:t>
            </w:r>
            <w:r w:rsidRPr="00D643BE">
              <w:rPr>
                <w:w w:val="95"/>
                <w:sz w:val="20"/>
                <w:szCs w:val="20"/>
                <w:vertAlign w:val="superscript"/>
              </w:rPr>
              <w:t>b</w:t>
            </w:r>
          </w:p>
        </w:tc>
      </w:tr>
      <w:tr w:rsidR="00F602DC" w:rsidRPr="00D643BE" w14:paraId="08DDB084" w14:textId="77777777" w:rsidTr="00587B21">
        <w:trPr>
          <w:trHeight w:val="1240"/>
        </w:trPr>
        <w:tc>
          <w:tcPr>
            <w:tcW w:w="2158" w:type="dxa"/>
          </w:tcPr>
          <w:p w14:paraId="5393C01D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proofErr w:type="spellStart"/>
            <w:r w:rsidRPr="00D643BE">
              <w:rPr>
                <w:b/>
                <w:sz w:val="20"/>
                <w:szCs w:val="20"/>
              </w:rPr>
              <w:t>Eti-Osa-Ibeku</w:t>
            </w:r>
            <w:proofErr w:type="spellEnd"/>
            <w:r w:rsidRPr="00D643BE">
              <w:rPr>
                <w:b/>
                <w:sz w:val="20"/>
                <w:szCs w:val="20"/>
              </w:rPr>
              <w:t>-</w:t>
            </w:r>
          </w:p>
          <w:p w14:paraId="663E05C7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74709D0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proofErr w:type="spellStart"/>
            <w:r w:rsidRPr="00D643BE">
              <w:rPr>
                <w:b/>
                <w:sz w:val="20"/>
                <w:szCs w:val="20"/>
              </w:rPr>
              <w:t>Lekki</w:t>
            </w:r>
            <w:proofErr w:type="spellEnd"/>
          </w:p>
        </w:tc>
        <w:tc>
          <w:tcPr>
            <w:tcW w:w="1436" w:type="dxa"/>
          </w:tcPr>
          <w:p w14:paraId="1F45DBEF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894</w:t>
            </w:r>
          </w:p>
        </w:tc>
        <w:tc>
          <w:tcPr>
            <w:tcW w:w="1008" w:type="dxa"/>
          </w:tcPr>
          <w:p w14:paraId="56131BF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60</w:t>
            </w:r>
          </w:p>
        </w:tc>
        <w:tc>
          <w:tcPr>
            <w:tcW w:w="2076" w:type="dxa"/>
          </w:tcPr>
          <w:p w14:paraId="3625B3A5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6.71</w:t>
            </w:r>
            <w:r w:rsidRPr="00D643BE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[5.16</w:t>
            </w:r>
            <w:r w:rsidRPr="00D643BE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–</w:t>
            </w:r>
            <w:r w:rsidRPr="00D643BE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8.55]</w:t>
            </w:r>
          </w:p>
        </w:tc>
        <w:tc>
          <w:tcPr>
            <w:tcW w:w="1164" w:type="dxa"/>
          </w:tcPr>
          <w:p w14:paraId="5F6988A5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15936</w:t>
            </w:r>
          </w:p>
        </w:tc>
        <w:tc>
          <w:tcPr>
            <w:tcW w:w="1006" w:type="dxa"/>
          </w:tcPr>
          <w:p w14:paraId="6EAC1B9F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3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14:paraId="5BACA25D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0.06</w:t>
            </w:r>
            <w:r w:rsidRPr="00D643BE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[0.03</w:t>
            </w:r>
            <w:r w:rsidRPr="00D643BE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-</w:t>
            </w:r>
            <w:r w:rsidRPr="00D643BE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0.11]</w:t>
            </w:r>
            <w:r w:rsidRPr="00D643BE">
              <w:rPr>
                <w:w w:val="95"/>
                <w:sz w:val="20"/>
                <w:szCs w:val="20"/>
                <w:vertAlign w:val="superscript"/>
              </w:rPr>
              <w:t>b</w:t>
            </w:r>
          </w:p>
        </w:tc>
      </w:tr>
      <w:tr w:rsidR="00F602DC" w:rsidRPr="00D643BE" w14:paraId="24881147" w14:textId="77777777" w:rsidTr="00587B21">
        <w:trPr>
          <w:trHeight w:val="539"/>
        </w:trPr>
        <w:tc>
          <w:tcPr>
            <w:tcW w:w="2158" w:type="dxa"/>
          </w:tcPr>
          <w:p w14:paraId="3BC96C8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36" w:type="dxa"/>
          </w:tcPr>
          <w:p w14:paraId="39564AB2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6445</w:t>
            </w:r>
          </w:p>
        </w:tc>
        <w:tc>
          <w:tcPr>
            <w:tcW w:w="1008" w:type="dxa"/>
          </w:tcPr>
          <w:p w14:paraId="3E7C509A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301</w:t>
            </w:r>
          </w:p>
        </w:tc>
        <w:tc>
          <w:tcPr>
            <w:tcW w:w="2076" w:type="dxa"/>
          </w:tcPr>
          <w:p w14:paraId="422CF7CA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4.67</w:t>
            </w:r>
            <w:r w:rsidRPr="00D643BE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[4.17</w:t>
            </w:r>
            <w:r w:rsidRPr="00D643BE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–</w:t>
            </w:r>
            <w:r w:rsidRPr="00D643BE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5.21]</w:t>
            </w:r>
          </w:p>
        </w:tc>
        <w:tc>
          <w:tcPr>
            <w:tcW w:w="1164" w:type="dxa"/>
          </w:tcPr>
          <w:p w14:paraId="522AE409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76879</w:t>
            </w:r>
          </w:p>
        </w:tc>
        <w:tc>
          <w:tcPr>
            <w:tcW w:w="1006" w:type="dxa"/>
          </w:tcPr>
          <w:p w14:paraId="527B1D70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sz w:val="20"/>
                <w:szCs w:val="20"/>
              </w:rPr>
              <w:t>45</w:t>
            </w:r>
          </w:p>
        </w:tc>
        <w:tc>
          <w:tcPr>
            <w:tcW w:w="1980" w:type="dxa"/>
          </w:tcPr>
          <w:p w14:paraId="5825284E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0.06</w:t>
            </w:r>
            <w:r w:rsidRPr="00D643BE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[0.04</w:t>
            </w:r>
            <w:r w:rsidRPr="00D643BE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–</w:t>
            </w:r>
            <w:r w:rsidRPr="00D643BE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0.08]</w:t>
            </w:r>
            <w:r w:rsidRPr="00D643BE">
              <w:rPr>
                <w:w w:val="95"/>
                <w:sz w:val="20"/>
                <w:szCs w:val="20"/>
                <w:vertAlign w:val="superscript"/>
              </w:rPr>
              <w:t>b</w:t>
            </w:r>
          </w:p>
        </w:tc>
      </w:tr>
      <w:tr w:rsidR="00F602DC" w:rsidRPr="00D643BE" w14:paraId="7F78B1C9" w14:textId="77777777" w:rsidTr="00587B21">
        <w:trPr>
          <w:trHeight w:val="1240"/>
        </w:trPr>
        <w:tc>
          <w:tcPr>
            <w:tcW w:w="2158" w:type="dxa"/>
          </w:tcPr>
          <w:p w14:paraId="130B9B93" w14:textId="77777777" w:rsidR="00F602DC" w:rsidRPr="00D643BE" w:rsidRDefault="00030D7E" w:rsidP="00A94EB8">
            <w:pPr>
              <w:pStyle w:val="TableParagraph"/>
              <w:tabs>
                <w:tab w:val="left" w:pos="815"/>
                <w:tab w:val="left" w:pos="1532"/>
              </w:tabs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Odd</w:t>
            </w:r>
            <w:r w:rsidRPr="00D643BE">
              <w:rPr>
                <w:b/>
                <w:sz w:val="20"/>
                <w:szCs w:val="20"/>
              </w:rPr>
              <w:tab/>
              <w:t>ratio</w:t>
            </w:r>
            <w:r w:rsidRPr="00D643BE">
              <w:rPr>
                <w:b/>
                <w:sz w:val="20"/>
                <w:szCs w:val="20"/>
              </w:rPr>
              <w:tab/>
              <w:t>[95%</w:t>
            </w:r>
          </w:p>
          <w:p w14:paraId="3F5C1485" w14:textId="77777777" w:rsidR="00F602DC" w:rsidRPr="00D643BE" w:rsidRDefault="00F602DC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</w:p>
          <w:p w14:paraId="4A8BFC0C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b/>
                <w:sz w:val="20"/>
                <w:szCs w:val="20"/>
              </w:rPr>
            </w:pPr>
            <w:r w:rsidRPr="00D643BE">
              <w:rPr>
                <w:b/>
                <w:sz w:val="20"/>
                <w:szCs w:val="20"/>
              </w:rPr>
              <w:t>CI]</w:t>
            </w:r>
          </w:p>
        </w:tc>
        <w:tc>
          <w:tcPr>
            <w:tcW w:w="8670" w:type="dxa"/>
            <w:gridSpan w:val="6"/>
          </w:tcPr>
          <w:p w14:paraId="77512801" w14:textId="77777777" w:rsidR="00F602DC" w:rsidRPr="00D643BE" w:rsidRDefault="00030D7E" w:rsidP="00A94EB8">
            <w:pPr>
              <w:pStyle w:val="TableParagraph"/>
              <w:spacing w:line="360" w:lineRule="auto"/>
              <w:ind w:left="499"/>
              <w:jc w:val="both"/>
              <w:rPr>
                <w:sz w:val="20"/>
                <w:szCs w:val="20"/>
              </w:rPr>
            </w:pPr>
            <w:r w:rsidRPr="00D643BE">
              <w:rPr>
                <w:w w:val="95"/>
                <w:sz w:val="20"/>
                <w:szCs w:val="20"/>
              </w:rPr>
              <w:t>0.012</w:t>
            </w:r>
            <w:r w:rsidRPr="00D643BE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[0.009 –</w:t>
            </w:r>
            <w:r w:rsidRPr="00D643BE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0.016];</w:t>
            </w:r>
            <w:r w:rsidRPr="00D643BE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p</w:t>
            </w:r>
            <w:r w:rsidRPr="00D643BE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&lt;</w:t>
            </w:r>
            <w:r w:rsidRPr="00D643BE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D643BE">
              <w:rPr>
                <w:w w:val="95"/>
                <w:sz w:val="20"/>
                <w:szCs w:val="20"/>
              </w:rPr>
              <w:t>0.0001</w:t>
            </w:r>
          </w:p>
        </w:tc>
      </w:tr>
    </w:tbl>
    <w:p w14:paraId="54495CF0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w w:val="95"/>
          <w:sz w:val="20"/>
          <w:szCs w:val="20"/>
          <w:vertAlign w:val="superscript"/>
        </w:rPr>
        <w:t>a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CI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=</w:t>
      </w:r>
      <w:r w:rsidRPr="00D643BE">
        <w:rPr>
          <w:spacing w:val="1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Confidence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interval;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Exact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binomial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(</w:t>
      </w:r>
      <w:proofErr w:type="spellStart"/>
      <w:r w:rsidRPr="00D643BE">
        <w:rPr>
          <w:w w:val="95"/>
          <w:sz w:val="20"/>
          <w:szCs w:val="20"/>
        </w:rPr>
        <w:t>Clopper</w:t>
      </w:r>
      <w:proofErr w:type="spellEnd"/>
      <w:r w:rsidRPr="00D643BE">
        <w:rPr>
          <w:w w:val="95"/>
          <w:sz w:val="20"/>
          <w:szCs w:val="20"/>
        </w:rPr>
        <w:t>-Pearson)</w:t>
      </w:r>
      <w:r w:rsidRPr="00D643BE">
        <w:rPr>
          <w:spacing w:val="1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CI</w:t>
      </w:r>
      <w:r w:rsidRPr="00D643BE">
        <w:rPr>
          <w:spacing w:val="1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computed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unless</w:t>
      </w:r>
      <w:r w:rsidRPr="00D643BE">
        <w:rPr>
          <w:spacing w:val="1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otherwise</w:t>
      </w:r>
      <w:r w:rsidRPr="00D643BE">
        <w:rPr>
          <w:spacing w:val="1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stated</w:t>
      </w:r>
    </w:p>
    <w:p w14:paraId="1D7F32D7" w14:textId="77777777" w:rsidR="00F602DC" w:rsidRPr="00D643BE" w:rsidRDefault="00F602DC" w:rsidP="00A94EB8">
      <w:pPr>
        <w:pStyle w:val="BodyText"/>
        <w:spacing w:line="360" w:lineRule="auto"/>
        <w:ind w:left="499"/>
        <w:rPr>
          <w:sz w:val="20"/>
          <w:szCs w:val="20"/>
        </w:rPr>
      </w:pPr>
    </w:p>
    <w:p w14:paraId="33CE18CE" w14:textId="77777777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w w:val="95"/>
          <w:sz w:val="20"/>
          <w:szCs w:val="20"/>
          <w:vertAlign w:val="superscript"/>
        </w:rPr>
        <w:t>b</w:t>
      </w:r>
      <w:r w:rsidRPr="00D643BE">
        <w:rPr>
          <w:spacing w:val="-2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Wilson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Score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confidence</w:t>
      </w:r>
      <w:r w:rsidRPr="00D643BE">
        <w:rPr>
          <w:spacing w:val="3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interval</w:t>
      </w:r>
      <w:r w:rsidRPr="00D643BE">
        <w:rPr>
          <w:spacing w:val="4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used</w:t>
      </w:r>
    </w:p>
    <w:p w14:paraId="2F888806" w14:textId="77777777" w:rsidR="00587B21" w:rsidRPr="00D643BE" w:rsidRDefault="00587B21" w:rsidP="00587B21">
      <w:pPr>
        <w:pStyle w:val="BodyText"/>
        <w:spacing w:line="360" w:lineRule="auto"/>
        <w:ind w:left="499"/>
        <w:jc w:val="center"/>
        <w:rPr>
          <w:sz w:val="20"/>
          <w:szCs w:val="20"/>
        </w:rPr>
      </w:pPr>
      <w:r w:rsidRPr="00587B21">
        <w:rPr>
          <w:b/>
          <w:bCs/>
          <w:sz w:val="20"/>
          <w:szCs w:val="20"/>
        </w:rPr>
        <w:t>Table</w:t>
      </w:r>
      <w:r w:rsidRPr="00587B21">
        <w:rPr>
          <w:b/>
          <w:bCs/>
          <w:spacing w:val="31"/>
          <w:sz w:val="20"/>
          <w:szCs w:val="20"/>
        </w:rPr>
        <w:t xml:space="preserve"> </w:t>
      </w:r>
      <w:r w:rsidRPr="00587B21">
        <w:rPr>
          <w:b/>
          <w:bCs/>
          <w:sz w:val="20"/>
          <w:szCs w:val="20"/>
        </w:rPr>
        <w:t>3:</w:t>
      </w:r>
      <w:r w:rsidRPr="00D643BE">
        <w:rPr>
          <w:spacing w:val="32"/>
          <w:sz w:val="20"/>
          <w:szCs w:val="20"/>
        </w:rPr>
        <w:t xml:space="preserve"> </w:t>
      </w:r>
      <w:r w:rsidRPr="00D643BE">
        <w:rPr>
          <w:sz w:val="20"/>
          <w:szCs w:val="20"/>
        </w:rPr>
        <w:t>Comparison</w:t>
      </w:r>
      <w:r w:rsidRPr="00D643BE">
        <w:rPr>
          <w:spacing w:val="34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31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33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positivity</w:t>
      </w:r>
      <w:r w:rsidRPr="00D643BE">
        <w:rPr>
          <w:spacing w:val="32"/>
          <w:sz w:val="20"/>
          <w:szCs w:val="20"/>
        </w:rPr>
        <w:t xml:space="preserve"> </w:t>
      </w:r>
      <w:r w:rsidRPr="00D643BE">
        <w:rPr>
          <w:sz w:val="20"/>
          <w:szCs w:val="20"/>
        </w:rPr>
        <w:t>among</w:t>
      </w:r>
      <w:r w:rsidRPr="00D643BE">
        <w:rPr>
          <w:spacing w:val="32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33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positive</w:t>
      </w:r>
      <w:r w:rsidRPr="00D643BE">
        <w:rPr>
          <w:spacing w:val="35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31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33"/>
          <w:sz w:val="20"/>
          <w:szCs w:val="20"/>
        </w:rPr>
        <w:t xml:space="preserve"> </w:t>
      </w:r>
      <w:r w:rsidRPr="00D643BE">
        <w:rPr>
          <w:sz w:val="20"/>
          <w:szCs w:val="20"/>
        </w:rPr>
        <w:t>between</w:t>
      </w:r>
      <w:r w:rsidRPr="00D643BE">
        <w:rPr>
          <w:spacing w:val="34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facility-based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community-based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during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</w:t>
      </w:r>
    </w:p>
    <w:p w14:paraId="31914929" w14:textId="77777777" w:rsidR="00F602DC" w:rsidRPr="00D643BE" w:rsidRDefault="00F602DC" w:rsidP="00A94EB8">
      <w:pPr>
        <w:pStyle w:val="BodyText"/>
        <w:spacing w:line="360" w:lineRule="auto"/>
        <w:ind w:left="499"/>
        <w:rPr>
          <w:sz w:val="20"/>
          <w:szCs w:val="20"/>
        </w:rPr>
      </w:pPr>
    </w:p>
    <w:p w14:paraId="547298EC" w14:textId="3D759619" w:rsidR="00F602DC" w:rsidRPr="00D643BE" w:rsidRDefault="00587B21" w:rsidP="00587B21">
      <w:pPr>
        <w:pStyle w:val="Heading1"/>
        <w:spacing w:line="360" w:lineRule="auto"/>
        <w:ind w:left="499"/>
        <w:rPr>
          <w:b w:val="0"/>
          <w:sz w:val="20"/>
          <w:szCs w:val="20"/>
        </w:rPr>
      </w:pPr>
      <w:r w:rsidRPr="00587B21">
        <w:rPr>
          <w:sz w:val="22"/>
          <w:szCs w:val="22"/>
        </w:rPr>
        <w:t>Discussion</w:t>
      </w:r>
    </w:p>
    <w:p w14:paraId="0843A871" w14:textId="232D6987" w:rsidR="00F602DC" w:rsidRPr="00D643BE" w:rsidRDefault="00030D7E" w:rsidP="00587B21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Low utilization of PMTCT services at public hospitals is one of the most significant obstacles to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 xml:space="preserve">effectively preventing mother-to-child transmission (PMTCT) programs </w:t>
      </w:r>
      <w:r w:rsidRPr="00D643BE">
        <w:rPr>
          <w:sz w:val="20"/>
          <w:szCs w:val="20"/>
        </w:rPr>
        <w:t>in Nigeria and involving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Traditional Birth Attendants (TBAs) has been shown to be a significant way of actualizing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prevention</w:t>
      </w:r>
      <w:r w:rsidRPr="00D643BE">
        <w:rPr>
          <w:spacing w:val="27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26"/>
          <w:sz w:val="20"/>
          <w:szCs w:val="20"/>
        </w:rPr>
        <w:t xml:space="preserve"> </w:t>
      </w:r>
      <w:r w:rsidRPr="00D643BE">
        <w:rPr>
          <w:sz w:val="20"/>
          <w:szCs w:val="20"/>
        </w:rPr>
        <w:t>mother-to-child</w:t>
      </w:r>
      <w:r w:rsidRPr="00D643BE">
        <w:rPr>
          <w:spacing w:val="27"/>
          <w:sz w:val="20"/>
          <w:szCs w:val="20"/>
        </w:rPr>
        <w:t xml:space="preserve"> </w:t>
      </w:r>
      <w:r w:rsidRPr="00D643BE">
        <w:rPr>
          <w:sz w:val="20"/>
          <w:szCs w:val="20"/>
        </w:rPr>
        <w:t>transmission</w:t>
      </w:r>
      <w:r w:rsidRPr="00D643BE">
        <w:rPr>
          <w:spacing w:val="28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26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27"/>
          <w:sz w:val="20"/>
          <w:szCs w:val="20"/>
        </w:rPr>
        <w:t xml:space="preserve"> </w:t>
      </w:r>
      <w:r w:rsidRPr="00D643BE">
        <w:rPr>
          <w:sz w:val="20"/>
          <w:szCs w:val="20"/>
        </w:rPr>
        <w:t>(PMTCT).</w:t>
      </w:r>
      <w:r w:rsidRPr="00D643BE">
        <w:rPr>
          <w:sz w:val="20"/>
          <w:szCs w:val="20"/>
          <w:vertAlign w:val="superscript"/>
        </w:rPr>
        <w:t>17</w:t>
      </w:r>
      <w:r w:rsidRPr="00D643BE">
        <w:rPr>
          <w:spacing w:val="28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27"/>
          <w:sz w:val="20"/>
          <w:szCs w:val="20"/>
        </w:rPr>
        <w:t xml:space="preserve"> </w:t>
      </w:r>
      <w:r w:rsidRPr="00D643BE">
        <w:rPr>
          <w:sz w:val="20"/>
          <w:szCs w:val="20"/>
        </w:rPr>
        <w:t>this</w:t>
      </w:r>
      <w:r w:rsidRPr="00D643BE">
        <w:rPr>
          <w:spacing w:val="28"/>
          <w:sz w:val="20"/>
          <w:szCs w:val="20"/>
        </w:rPr>
        <w:t xml:space="preserve"> </w:t>
      </w:r>
      <w:r w:rsidRPr="00D643BE">
        <w:rPr>
          <w:sz w:val="20"/>
          <w:szCs w:val="20"/>
        </w:rPr>
        <w:t>paper,</w:t>
      </w:r>
      <w:r w:rsidRPr="00D643BE">
        <w:rPr>
          <w:spacing w:val="27"/>
          <w:sz w:val="20"/>
          <w:szCs w:val="20"/>
        </w:rPr>
        <w:t xml:space="preserve"> </w:t>
      </w:r>
      <w:r w:rsidRPr="00D643BE">
        <w:rPr>
          <w:sz w:val="20"/>
          <w:szCs w:val="20"/>
        </w:rPr>
        <w:t>we</w:t>
      </w:r>
      <w:r w:rsidRPr="00D643BE">
        <w:rPr>
          <w:spacing w:val="28"/>
          <w:sz w:val="20"/>
          <w:szCs w:val="20"/>
        </w:rPr>
        <w:t xml:space="preserve"> </w:t>
      </w:r>
      <w:r w:rsidRPr="00D643BE">
        <w:rPr>
          <w:sz w:val="20"/>
          <w:szCs w:val="20"/>
        </w:rPr>
        <w:t>found</w:t>
      </w:r>
      <w:r w:rsidRPr="00D643BE">
        <w:rPr>
          <w:spacing w:val="27"/>
          <w:sz w:val="20"/>
          <w:szCs w:val="20"/>
        </w:rPr>
        <w:t xml:space="preserve"> </w:t>
      </w:r>
      <w:r w:rsidRPr="00D643BE">
        <w:rPr>
          <w:sz w:val="20"/>
          <w:szCs w:val="20"/>
        </w:rPr>
        <w:t>that</w:t>
      </w:r>
      <w:r w:rsidRPr="00D643BE">
        <w:rPr>
          <w:spacing w:val="27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="00587B21">
        <w:rPr>
          <w:sz w:val="20"/>
          <w:szCs w:val="20"/>
        </w:rPr>
        <w:t xml:space="preserve"> </w:t>
      </w:r>
      <w:r w:rsidRPr="00D643BE">
        <w:rPr>
          <w:sz w:val="20"/>
          <w:szCs w:val="20"/>
        </w:rPr>
        <w:t>substantially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greater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coverage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pregnant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can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be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achieved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community,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especially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when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places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more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often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visited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by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this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population,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such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as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TBA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centers,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are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targeted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PMTCT interventions. It should be noted that the sharp drop observed in the last month in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due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shortage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kits.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On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other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hand,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declining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trend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facility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during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corresponded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general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restrictions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public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movement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due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COVID-19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pandemic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lockdown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Lagos.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Also,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hospital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attendance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across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country,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including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ANC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attendance,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this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period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was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significantly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lower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than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usual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public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health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lastRenderedPageBreak/>
        <w:t>facilities.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This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may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be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related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similar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observations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other</w:t>
      </w:r>
      <w:r w:rsidRPr="00D643BE">
        <w:rPr>
          <w:spacing w:val="-15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states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largely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due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Government restrictions and lockdown across the country. For instance, WHO reported that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focus on the COVID-19 response led to reduced hospital attendance and routine essential health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services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more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than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50%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Kaduna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State</w:t>
      </w:r>
      <w:r w:rsidRPr="00D643BE">
        <w:rPr>
          <w:spacing w:val="-5"/>
          <w:sz w:val="20"/>
          <w:szCs w:val="20"/>
        </w:rPr>
        <w:t xml:space="preserve"> </w:t>
      </w:r>
      <w:r w:rsidR="004146E0">
        <w:rPr>
          <w:spacing w:val="-5"/>
          <w:sz w:val="20"/>
          <w:szCs w:val="20"/>
        </w:rPr>
        <w:t>[</w:t>
      </w:r>
      <w:r w:rsidR="004146E0" w:rsidRPr="004146E0">
        <w:rPr>
          <w:sz w:val="20"/>
          <w:szCs w:val="20"/>
        </w:rPr>
        <w:t>24</w:t>
      </w:r>
      <w:r w:rsidR="004146E0">
        <w:rPr>
          <w:spacing w:val="-5"/>
          <w:sz w:val="20"/>
          <w:szCs w:val="20"/>
        </w:rPr>
        <w:t>]</w:t>
      </w:r>
      <w:r w:rsidRPr="00D643BE">
        <w:rPr>
          <w:sz w:val="20"/>
          <w:szCs w:val="20"/>
        </w:rPr>
        <w:t>.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CIHP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study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also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revealed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that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ANC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utilization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the health facility was affected by the COVID-19 Government preventive measures, which includes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restriction to movement leading to increase in transportation fare, with a drop of 13.5% in ANC1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visit to health facilities in Kaduna state</w:t>
      </w:r>
      <w:r w:rsidR="004146E0">
        <w:rPr>
          <w:sz w:val="20"/>
          <w:szCs w:val="20"/>
        </w:rPr>
        <w:t xml:space="preserve"> [</w:t>
      </w:r>
      <w:r w:rsidR="004146E0" w:rsidRPr="004146E0">
        <w:rPr>
          <w:sz w:val="20"/>
          <w:szCs w:val="20"/>
        </w:rPr>
        <w:t>25</w:t>
      </w:r>
      <w:r w:rsidR="004146E0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However, the observation that the absolute number 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HIV testing was remarkably lower in health facility than in the community at any given time suggests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that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there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may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be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other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factors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(apart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from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COVID-19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factors)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responsible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lower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rates.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Studies have shown that many pregnant women are hesitant to seek prenatal treatment in recognized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healthcare facilities in their communities due to various factors. These factors include poor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awareness of services at healthcare facilities, long wait times, different hospital appointments for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different services, cost of transportation to healthcare facilities, and availability of alternative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medicine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practitioners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TBAs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their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immediate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areas</w:t>
      </w:r>
      <w:r w:rsidR="004146E0">
        <w:rPr>
          <w:sz w:val="20"/>
          <w:szCs w:val="20"/>
        </w:rPr>
        <w:t xml:space="preserve"> [</w:t>
      </w:r>
      <w:r w:rsidR="004146E0" w:rsidRPr="004146E0">
        <w:rPr>
          <w:sz w:val="20"/>
          <w:szCs w:val="20"/>
        </w:rPr>
        <w:t>17-20</w:t>
      </w:r>
      <w:r w:rsidR="004146E0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</w:p>
    <w:p w14:paraId="3BE2ED4F" w14:textId="7D4B3D2C" w:rsidR="00F602DC" w:rsidRPr="00D643BE" w:rsidRDefault="00030D7E" w:rsidP="004146E0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w w:val="95"/>
          <w:sz w:val="20"/>
          <w:szCs w:val="20"/>
        </w:rPr>
        <w:t>The</w:t>
      </w:r>
      <w:r w:rsidRPr="00D643BE">
        <w:rPr>
          <w:spacing w:val="1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preference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of</w:t>
      </w:r>
      <w:r w:rsidRPr="00D643BE">
        <w:rPr>
          <w:spacing w:val="1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pregnant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women</w:t>
      </w:r>
      <w:r w:rsidRPr="00D643BE">
        <w:rPr>
          <w:spacing w:val="1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to</w:t>
      </w:r>
      <w:r w:rsidRPr="00D643BE">
        <w:rPr>
          <w:spacing w:val="1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receive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ANC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and</w:t>
      </w:r>
      <w:r w:rsidRPr="00D643BE">
        <w:rPr>
          <w:spacing w:val="12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maternity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care</w:t>
      </w:r>
      <w:r w:rsidRPr="00D643BE">
        <w:rPr>
          <w:spacing w:val="8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at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TBAs</w:t>
      </w:r>
      <w:r w:rsidRPr="00D643BE">
        <w:rPr>
          <w:spacing w:val="1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is</w:t>
      </w:r>
      <w:r w:rsidRPr="00D643BE">
        <w:rPr>
          <w:spacing w:val="10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well</w:t>
      </w:r>
      <w:r w:rsidRPr="00D643BE">
        <w:rPr>
          <w:spacing w:val="9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documented.</w:t>
      </w:r>
      <w:r w:rsidRPr="00D643BE">
        <w:rPr>
          <w:spacing w:val="-55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In resource-poor countries, between 60% and 90% of deliveries in rural areas are assisted by TBAs</w:t>
      </w:r>
      <w:r w:rsidR="004146E0">
        <w:rPr>
          <w:w w:val="95"/>
          <w:sz w:val="20"/>
          <w:szCs w:val="20"/>
        </w:rPr>
        <w:t xml:space="preserve"> [</w:t>
      </w:r>
      <w:r w:rsidR="004146E0" w:rsidRPr="004146E0">
        <w:rPr>
          <w:w w:val="95"/>
          <w:sz w:val="20"/>
          <w:szCs w:val="20"/>
        </w:rPr>
        <w:t>26</w:t>
      </w:r>
      <w:r w:rsidR="004146E0">
        <w:rPr>
          <w:w w:val="95"/>
          <w:sz w:val="20"/>
          <w:szCs w:val="20"/>
        </w:rPr>
        <w:t>]</w:t>
      </w:r>
      <w:r w:rsidRPr="00D643BE">
        <w:rPr>
          <w:w w:val="95"/>
          <w:sz w:val="20"/>
          <w:szCs w:val="20"/>
        </w:rPr>
        <w:t>.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Nigeria,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65%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births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take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place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homes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are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often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attended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by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traditional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birth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attendants</w:t>
      </w:r>
      <w:r w:rsidR="004146E0">
        <w:rPr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(TBAs)</w:t>
      </w:r>
      <w:r w:rsidR="004146E0">
        <w:rPr>
          <w:w w:val="95"/>
          <w:sz w:val="20"/>
          <w:szCs w:val="20"/>
        </w:rPr>
        <w:t xml:space="preserve"> [</w:t>
      </w:r>
      <w:r w:rsidR="004146E0" w:rsidRPr="004146E0">
        <w:rPr>
          <w:w w:val="95"/>
          <w:sz w:val="20"/>
          <w:szCs w:val="20"/>
        </w:rPr>
        <w:t>27</w:t>
      </w:r>
      <w:r w:rsidR="004146E0">
        <w:rPr>
          <w:w w:val="95"/>
          <w:sz w:val="20"/>
          <w:szCs w:val="20"/>
        </w:rPr>
        <w:t>]</w:t>
      </w:r>
      <w:r w:rsidRPr="00D643BE">
        <w:rPr>
          <w:w w:val="95"/>
          <w:sz w:val="20"/>
          <w:szCs w:val="20"/>
          <w:vertAlign w:val="superscript"/>
        </w:rPr>
        <w:t>.</w:t>
      </w:r>
      <w:r w:rsidRPr="00D643BE">
        <w:rPr>
          <w:w w:val="95"/>
          <w:sz w:val="20"/>
          <w:szCs w:val="20"/>
        </w:rPr>
        <w:t xml:space="preserve"> Also, 28% of 246 women in a North-West Nigerian study cited non-use of antenatal care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services due to preferring services of a TBA with 38.1% of them utilizing care by a TBA</w:t>
      </w:r>
      <w:r w:rsidR="004146E0">
        <w:rPr>
          <w:sz w:val="20"/>
          <w:szCs w:val="20"/>
        </w:rPr>
        <w:t xml:space="preserve"> [</w:t>
      </w:r>
      <w:r w:rsidR="004146E0" w:rsidRPr="004146E0">
        <w:rPr>
          <w:sz w:val="20"/>
          <w:szCs w:val="20"/>
        </w:rPr>
        <w:t>28</w:t>
      </w:r>
      <w:r w:rsidR="004146E0">
        <w:rPr>
          <w:sz w:val="20"/>
          <w:szCs w:val="20"/>
        </w:rPr>
        <w:t>]</w:t>
      </w:r>
      <w:r w:rsidRPr="00D643BE">
        <w:rPr>
          <w:sz w:val="20"/>
          <w:szCs w:val="20"/>
        </w:rPr>
        <w:t>. This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provides great opportunity to improve PMTCT coverage by expanding related services such as HIV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 to these places of community maternal care. In our intervention, the mobilization of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pregnant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women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by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TBAs,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as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mandated,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may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be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crucial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factor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increasing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HIV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testing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coverage.</w:t>
      </w:r>
    </w:p>
    <w:p w14:paraId="0BB6D468" w14:textId="14D93EC0" w:rsidR="00F602DC" w:rsidRPr="00D643BE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The finding of a much higher positivity yield at the health facility compared to that at the TBA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centers supports findings in other studies which suggest that HIV tests at the health facilities are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more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likely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be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than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those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conducted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at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community.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Sharma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et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al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showed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through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systemic review that “community-based strategies for the general population had lower HIV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positivity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(6–11%)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than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facility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HTC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(18–20%)”</w:t>
      </w:r>
      <w:r w:rsidR="004146E0">
        <w:rPr>
          <w:spacing w:val="-1"/>
          <w:sz w:val="20"/>
          <w:szCs w:val="20"/>
        </w:rPr>
        <w:t xml:space="preserve"> [</w:t>
      </w:r>
      <w:r w:rsidR="004146E0" w:rsidRPr="004146E0">
        <w:rPr>
          <w:spacing w:val="-1"/>
          <w:sz w:val="20"/>
          <w:szCs w:val="20"/>
        </w:rPr>
        <w:t>29</w:t>
      </w:r>
      <w:r w:rsidR="004146E0">
        <w:rPr>
          <w:spacing w:val="-1"/>
          <w:sz w:val="20"/>
          <w:szCs w:val="20"/>
        </w:rPr>
        <w:t>]</w:t>
      </w:r>
      <w:r w:rsidRPr="00D643BE">
        <w:rPr>
          <w:spacing w:val="-1"/>
          <w:sz w:val="20"/>
          <w:szCs w:val="20"/>
        </w:rPr>
        <w:t>.</w:t>
      </w:r>
      <w:r w:rsidRPr="00D643BE">
        <w:rPr>
          <w:spacing w:val="-12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Okonko</w:t>
      </w:r>
      <w:proofErr w:type="spellEnd"/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10"/>
          <w:sz w:val="20"/>
          <w:szCs w:val="20"/>
        </w:rPr>
        <w:t xml:space="preserve"> </w:t>
      </w:r>
      <w:r w:rsidRPr="00D643BE">
        <w:rPr>
          <w:sz w:val="20"/>
          <w:szCs w:val="20"/>
        </w:rPr>
        <w:t>a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Nigerian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study</w:t>
      </w:r>
      <w:r w:rsidRPr="00D643BE">
        <w:rPr>
          <w:spacing w:val="-9"/>
          <w:sz w:val="20"/>
          <w:szCs w:val="20"/>
        </w:rPr>
        <w:t xml:space="preserve"> </w:t>
      </w:r>
      <w:r w:rsidRPr="00D643BE">
        <w:rPr>
          <w:sz w:val="20"/>
          <w:szCs w:val="20"/>
        </w:rPr>
        <w:t>paper</w:t>
      </w:r>
      <w:r w:rsidRPr="00D643BE">
        <w:rPr>
          <w:spacing w:val="-8"/>
          <w:sz w:val="20"/>
          <w:szCs w:val="20"/>
        </w:rPr>
        <w:t xml:space="preserve"> </w:t>
      </w:r>
      <w:r w:rsidRPr="00D643BE">
        <w:rPr>
          <w:sz w:val="20"/>
          <w:szCs w:val="20"/>
        </w:rPr>
        <w:t>conducted</w:t>
      </w:r>
      <w:r w:rsidRPr="00D643BE">
        <w:rPr>
          <w:spacing w:val="-11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sz w:val="20"/>
          <w:szCs w:val="20"/>
        </w:rPr>
        <w:t>Ibadan in 2019, showed an even higher facility HIV prevalence for pregnant women (26.4%)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compared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five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percent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observed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in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our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analysis</w:t>
      </w:r>
      <w:r w:rsidR="004146E0">
        <w:rPr>
          <w:sz w:val="20"/>
          <w:szCs w:val="20"/>
        </w:rPr>
        <w:t xml:space="preserve"> [</w:t>
      </w:r>
      <w:r w:rsidR="004146E0" w:rsidRPr="004146E0">
        <w:rPr>
          <w:sz w:val="20"/>
          <w:szCs w:val="20"/>
        </w:rPr>
        <w:t>30</w:t>
      </w:r>
      <w:r w:rsidR="004146E0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</w:p>
    <w:p w14:paraId="7FFF520C" w14:textId="1FE750BA" w:rsidR="00F602DC" w:rsidRDefault="00030D7E" w:rsidP="00A94EB8">
      <w:pPr>
        <w:pStyle w:val="BodyText"/>
        <w:spacing w:line="360" w:lineRule="auto"/>
        <w:ind w:left="499" w:firstLine="60"/>
        <w:rPr>
          <w:sz w:val="20"/>
          <w:szCs w:val="20"/>
        </w:rPr>
      </w:pPr>
      <w:r w:rsidRPr="00D643BE">
        <w:rPr>
          <w:w w:val="95"/>
          <w:sz w:val="20"/>
          <w:szCs w:val="20"/>
        </w:rPr>
        <w:t>Notably, the intervention recorded a 100% linkage to ART initiation of both HIV positive pregnant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women tested at the health facility and community. This achievement particularly in the community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confirms suggestions that community-based HIV tests can be associated with high linkage when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there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is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appropriate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support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linkage</w:t>
      </w:r>
      <w:r w:rsidRPr="00D643BE">
        <w:rPr>
          <w:spacing w:val="-1"/>
          <w:sz w:val="20"/>
          <w:szCs w:val="20"/>
        </w:rPr>
        <w:t xml:space="preserve"> </w:t>
      </w:r>
      <w:r w:rsidRPr="00D643BE">
        <w:rPr>
          <w:sz w:val="20"/>
          <w:szCs w:val="20"/>
        </w:rPr>
        <w:t>by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3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programme</w:t>
      </w:r>
      <w:proofErr w:type="spellEnd"/>
      <w:r w:rsidR="005C7485">
        <w:rPr>
          <w:sz w:val="20"/>
          <w:szCs w:val="20"/>
        </w:rPr>
        <w:t xml:space="preserve"> [</w:t>
      </w:r>
      <w:r w:rsidR="005C7485" w:rsidRPr="005C7485">
        <w:rPr>
          <w:sz w:val="20"/>
          <w:szCs w:val="20"/>
        </w:rPr>
        <w:t>29</w:t>
      </w:r>
      <w:r w:rsidR="005C7485">
        <w:rPr>
          <w:sz w:val="20"/>
          <w:szCs w:val="20"/>
        </w:rPr>
        <w:t>]</w:t>
      </w:r>
      <w:r w:rsidRPr="00D643BE">
        <w:rPr>
          <w:sz w:val="20"/>
          <w:szCs w:val="20"/>
        </w:rPr>
        <w:t>.</w:t>
      </w:r>
    </w:p>
    <w:p w14:paraId="0810C538" w14:textId="77777777" w:rsidR="005C7485" w:rsidRPr="00D643BE" w:rsidRDefault="005C7485" w:rsidP="00A94EB8">
      <w:pPr>
        <w:pStyle w:val="BodyText"/>
        <w:spacing w:line="360" w:lineRule="auto"/>
        <w:ind w:left="499" w:firstLine="60"/>
        <w:rPr>
          <w:sz w:val="20"/>
          <w:szCs w:val="20"/>
        </w:rPr>
      </w:pPr>
    </w:p>
    <w:p w14:paraId="512A68D9" w14:textId="60CEE473" w:rsidR="00F602DC" w:rsidRPr="00D643BE" w:rsidRDefault="005C7485" w:rsidP="005C7485">
      <w:pPr>
        <w:pStyle w:val="Heading1"/>
        <w:spacing w:line="360" w:lineRule="auto"/>
        <w:ind w:left="499"/>
        <w:rPr>
          <w:b w:val="0"/>
          <w:sz w:val="20"/>
          <w:szCs w:val="20"/>
        </w:rPr>
      </w:pPr>
      <w:r w:rsidRPr="005C7485">
        <w:rPr>
          <w:sz w:val="22"/>
          <w:szCs w:val="22"/>
        </w:rPr>
        <w:t>Limitations</w:t>
      </w:r>
    </w:p>
    <w:p w14:paraId="403019BD" w14:textId="37F6560F" w:rsidR="00F602DC" w:rsidRDefault="00030D7E" w:rsidP="005C7485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w w:val="95"/>
          <w:sz w:val="20"/>
          <w:szCs w:val="20"/>
        </w:rPr>
        <w:t>The analysis of data at the aggregated level did not allow for examining personal variables (e.g. sex,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age, and other clinical details). This may have been useful in explaining individual level variations in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HIV testing coverage or positivity. Also, community level data was not available prior to the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intervention which could have shown trends prior to the intervention and the pattern of potential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changes.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Future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studies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may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consider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examining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pre</w:t>
      </w:r>
      <w:r w:rsidR="005C7485">
        <w:rPr>
          <w:spacing w:val="-1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lastRenderedPageBreak/>
        <w:t>and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post-intervention</w:t>
      </w:r>
      <w:r w:rsidRPr="00D643BE">
        <w:rPr>
          <w:spacing w:val="-6"/>
          <w:sz w:val="20"/>
          <w:szCs w:val="20"/>
        </w:rPr>
        <w:t xml:space="preserve"> </w:t>
      </w:r>
      <w:r w:rsidRPr="00D643BE">
        <w:rPr>
          <w:sz w:val="20"/>
          <w:szCs w:val="20"/>
        </w:rPr>
        <w:t>effects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while</w:t>
      </w:r>
      <w:r w:rsidRPr="00D643BE">
        <w:rPr>
          <w:spacing w:val="-5"/>
          <w:sz w:val="20"/>
          <w:szCs w:val="20"/>
        </w:rPr>
        <w:t xml:space="preserve"> </w:t>
      </w:r>
      <w:r w:rsidRPr="00D643BE">
        <w:rPr>
          <w:sz w:val="20"/>
          <w:szCs w:val="20"/>
        </w:rPr>
        <w:t>assessing</w:t>
      </w:r>
      <w:r w:rsidR="005C7485">
        <w:rPr>
          <w:sz w:val="20"/>
          <w:szCs w:val="20"/>
        </w:rPr>
        <w:t xml:space="preserve"> </w:t>
      </w:r>
      <w:r w:rsidRPr="00D643BE">
        <w:rPr>
          <w:sz w:val="20"/>
          <w:szCs w:val="20"/>
        </w:rPr>
        <w:t>personal level variations in HIV testing coverage and positivity with randomized clusters of TBA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centers.</w:t>
      </w:r>
    </w:p>
    <w:p w14:paraId="00505E43" w14:textId="77777777" w:rsidR="005C7485" w:rsidRPr="00D643BE" w:rsidRDefault="005C7485" w:rsidP="005C7485">
      <w:pPr>
        <w:pStyle w:val="BodyText"/>
        <w:spacing w:line="360" w:lineRule="auto"/>
        <w:ind w:left="499"/>
        <w:rPr>
          <w:sz w:val="20"/>
          <w:szCs w:val="20"/>
        </w:rPr>
      </w:pPr>
    </w:p>
    <w:p w14:paraId="230C91BD" w14:textId="4818D5D2" w:rsidR="00F602DC" w:rsidRPr="00D643BE" w:rsidRDefault="005C7485" w:rsidP="005C7485">
      <w:pPr>
        <w:pStyle w:val="Heading1"/>
        <w:spacing w:line="360" w:lineRule="auto"/>
        <w:ind w:left="499"/>
        <w:rPr>
          <w:b w:val="0"/>
          <w:sz w:val="20"/>
          <w:szCs w:val="20"/>
        </w:rPr>
      </w:pPr>
      <w:r w:rsidRPr="005C7485">
        <w:rPr>
          <w:sz w:val="22"/>
          <w:szCs w:val="22"/>
        </w:rPr>
        <w:t>Conclusion</w:t>
      </w:r>
    </w:p>
    <w:p w14:paraId="343FB5C2" w14:textId="5F63C345" w:rsidR="00F602DC" w:rsidRDefault="00030D7E" w:rsidP="00A94EB8">
      <w:pPr>
        <w:pStyle w:val="BodyText"/>
        <w:spacing w:line="360" w:lineRule="auto"/>
        <w:ind w:left="499"/>
        <w:rPr>
          <w:sz w:val="20"/>
          <w:szCs w:val="20"/>
        </w:rPr>
      </w:pPr>
      <w:r w:rsidRPr="00D643BE">
        <w:rPr>
          <w:sz w:val="20"/>
          <w:szCs w:val="20"/>
        </w:rPr>
        <w:t>Elimination of Mother to Child transmission (EMTCT) requires that all pregnant women are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reached with PMTCT services everywhere they may be found, as this will reduce HIV new infection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among children. This paper found that higher HIV testing coverage of pregnant women can be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achieved by implementing PMTCT interventions in the community through targeting of pregnant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 in TBA centers. This provides opportunity for identification of HIV positive pregnant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women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for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ART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initiation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and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prevention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mother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to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child</w:t>
      </w:r>
      <w:r w:rsidRPr="00D643BE">
        <w:rPr>
          <w:spacing w:val="-2"/>
          <w:sz w:val="20"/>
          <w:szCs w:val="20"/>
        </w:rPr>
        <w:t xml:space="preserve"> </w:t>
      </w:r>
      <w:r w:rsidRPr="00D643BE">
        <w:rPr>
          <w:sz w:val="20"/>
          <w:szCs w:val="20"/>
        </w:rPr>
        <w:t>transmission</w:t>
      </w:r>
      <w:r w:rsidRPr="00D643BE">
        <w:rPr>
          <w:spacing w:val="-7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HIV.</w:t>
      </w:r>
      <w:r w:rsidRPr="00D643BE">
        <w:rPr>
          <w:spacing w:val="-3"/>
          <w:sz w:val="20"/>
          <w:szCs w:val="20"/>
        </w:rPr>
        <w:t xml:space="preserve"> </w:t>
      </w:r>
      <w:r w:rsidRPr="00D643BE">
        <w:rPr>
          <w:sz w:val="20"/>
          <w:szCs w:val="20"/>
        </w:rPr>
        <w:t>This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study</w:t>
      </w:r>
      <w:r w:rsidRPr="00D643BE">
        <w:rPr>
          <w:spacing w:val="-4"/>
          <w:sz w:val="20"/>
          <w:szCs w:val="20"/>
        </w:rPr>
        <w:t xml:space="preserve"> </w:t>
      </w:r>
      <w:r w:rsidRPr="00D643BE">
        <w:rPr>
          <w:sz w:val="20"/>
          <w:szCs w:val="20"/>
        </w:rPr>
        <w:t>also</w:t>
      </w:r>
      <w:r w:rsidRPr="00D643BE">
        <w:rPr>
          <w:spacing w:val="-58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 xml:space="preserve">reveals that health </w:t>
      </w:r>
      <w:r w:rsidR="005C7485" w:rsidRPr="00D643BE">
        <w:rPr>
          <w:w w:val="95"/>
          <w:sz w:val="20"/>
          <w:szCs w:val="20"/>
        </w:rPr>
        <w:t>facility-based</w:t>
      </w:r>
      <w:r w:rsidRPr="00D643BE">
        <w:rPr>
          <w:w w:val="95"/>
          <w:sz w:val="20"/>
          <w:szCs w:val="20"/>
        </w:rPr>
        <w:t xml:space="preserve"> testing have significantly higher yield than community-based. HIV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testing programs should continue at the health facility and the community to reach positive pregnant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women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faster,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pacing w:val="-1"/>
          <w:sz w:val="20"/>
          <w:szCs w:val="20"/>
        </w:rPr>
        <w:t>thereby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reducing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MTCT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towards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the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achievement</w:t>
      </w:r>
      <w:r w:rsidRPr="00D643BE">
        <w:rPr>
          <w:spacing w:val="-12"/>
          <w:sz w:val="20"/>
          <w:szCs w:val="20"/>
        </w:rPr>
        <w:t xml:space="preserve"> </w:t>
      </w:r>
      <w:r w:rsidRPr="00D643BE">
        <w:rPr>
          <w:sz w:val="20"/>
          <w:szCs w:val="20"/>
        </w:rPr>
        <w:t>of</w:t>
      </w:r>
      <w:r w:rsidRPr="00D643BE">
        <w:rPr>
          <w:spacing w:val="-13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eMTCT</w:t>
      </w:r>
      <w:proofErr w:type="spellEnd"/>
      <w:r w:rsidRPr="00D643BE">
        <w:rPr>
          <w:sz w:val="20"/>
          <w:szCs w:val="20"/>
        </w:rPr>
        <w:t>.</w:t>
      </w:r>
      <w:r w:rsidRPr="00D643BE">
        <w:rPr>
          <w:spacing w:val="-13"/>
          <w:sz w:val="20"/>
          <w:szCs w:val="20"/>
        </w:rPr>
        <w:t xml:space="preserve"> </w:t>
      </w:r>
      <w:r w:rsidRPr="00D643BE">
        <w:rPr>
          <w:sz w:val="20"/>
          <w:szCs w:val="20"/>
        </w:rPr>
        <w:t>Furthermore,</w:t>
      </w:r>
      <w:r w:rsidRPr="00D643BE">
        <w:rPr>
          <w:spacing w:val="-14"/>
          <w:sz w:val="20"/>
          <w:szCs w:val="20"/>
        </w:rPr>
        <w:t xml:space="preserve"> </w:t>
      </w:r>
      <w:r w:rsidRPr="00D643BE">
        <w:rPr>
          <w:sz w:val="20"/>
          <w:szCs w:val="20"/>
        </w:rPr>
        <w:t>positive</w:t>
      </w:r>
      <w:r w:rsidRPr="00D643BE">
        <w:rPr>
          <w:spacing w:val="-57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cases identified in the TBA centers can successfully be linked to ART initiation at the health facility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w w:val="95"/>
          <w:sz w:val="20"/>
          <w:szCs w:val="20"/>
        </w:rPr>
        <w:t>through a well-planned follow-up system. Community-based HIV testing targeting pregnant women</w:t>
      </w:r>
      <w:r w:rsidRPr="00D643BE">
        <w:rPr>
          <w:spacing w:val="1"/>
          <w:w w:val="95"/>
          <w:sz w:val="20"/>
          <w:szCs w:val="20"/>
        </w:rPr>
        <w:t xml:space="preserve"> </w:t>
      </w:r>
      <w:r w:rsidRPr="00D643BE">
        <w:rPr>
          <w:sz w:val="20"/>
          <w:szCs w:val="20"/>
        </w:rPr>
        <w:t>receiving care at TBAs may therefore be critical for rapidly increasing PMTCT coverage, and</w:t>
      </w:r>
      <w:r w:rsidRPr="00D643BE">
        <w:rPr>
          <w:spacing w:val="1"/>
          <w:sz w:val="20"/>
          <w:szCs w:val="20"/>
        </w:rPr>
        <w:t xml:space="preserve"> </w:t>
      </w:r>
      <w:r w:rsidRPr="00D643BE">
        <w:rPr>
          <w:sz w:val="20"/>
          <w:szCs w:val="20"/>
        </w:rPr>
        <w:t>achieving</w:t>
      </w:r>
      <w:r w:rsidRPr="00D643BE">
        <w:rPr>
          <w:spacing w:val="-1"/>
          <w:sz w:val="20"/>
          <w:szCs w:val="20"/>
        </w:rPr>
        <w:t xml:space="preserve"> </w:t>
      </w:r>
      <w:proofErr w:type="spellStart"/>
      <w:r w:rsidRPr="00D643BE">
        <w:rPr>
          <w:sz w:val="20"/>
          <w:szCs w:val="20"/>
        </w:rPr>
        <w:t>eMTCT</w:t>
      </w:r>
      <w:proofErr w:type="spellEnd"/>
      <w:r w:rsidRPr="00D643BE">
        <w:rPr>
          <w:sz w:val="20"/>
          <w:szCs w:val="20"/>
        </w:rPr>
        <w:t>.</w:t>
      </w:r>
    </w:p>
    <w:p w14:paraId="1147298D" w14:textId="77777777" w:rsidR="005C7485" w:rsidRPr="00D643BE" w:rsidRDefault="005C7485" w:rsidP="00A94EB8">
      <w:pPr>
        <w:pStyle w:val="BodyText"/>
        <w:spacing w:line="360" w:lineRule="auto"/>
        <w:ind w:left="499"/>
        <w:rPr>
          <w:sz w:val="20"/>
          <w:szCs w:val="20"/>
        </w:rPr>
      </w:pPr>
    </w:p>
    <w:p w14:paraId="4CD68487" w14:textId="67804DA5" w:rsidR="00F602DC" w:rsidRPr="005C7485" w:rsidRDefault="005C7485" w:rsidP="00A94EB8">
      <w:pPr>
        <w:pStyle w:val="Heading1"/>
        <w:spacing w:line="360" w:lineRule="auto"/>
        <w:ind w:left="499"/>
        <w:rPr>
          <w:sz w:val="22"/>
          <w:szCs w:val="22"/>
        </w:rPr>
      </w:pPr>
      <w:r w:rsidRPr="005C7485">
        <w:rPr>
          <w:sz w:val="22"/>
          <w:szCs w:val="22"/>
        </w:rPr>
        <w:t>References</w:t>
      </w:r>
    </w:p>
    <w:p w14:paraId="5CA70A61" w14:textId="77777777" w:rsidR="00F602DC" w:rsidRPr="00D643BE" w:rsidRDefault="00F602DC" w:rsidP="00A94EB8">
      <w:pPr>
        <w:pStyle w:val="BodyText"/>
        <w:spacing w:line="360" w:lineRule="auto"/>
        <w:ind w:left="499"/>
        <w:rPr>
          <w:b/>
          <w:sz w:val="20"/>
          <w:szCs w:val="20"/>
        </w:rPr>
      </w:pPr>
    </w:p>
    <w:p w14:paraId="17E38632" w14:textId="77777777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1. NDHS (2018) - ANC coverage, delivery, and postpartum</w:t>
      </w:r>
    </w:p>
    <w:p w14:paraId="144B6373" w14:textId="77777777" w:rsid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2. UNAIDS-Global AIDS Update 2021.</w:t>
      </w:r>
    </w:p>
    <w:p w14:paraId="276D1B94" w14:textId="00035657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3. </w:t>
      </w:r>
      <w:proofErr w:type="spellStart"/>
      <w:r w:rsidRPr="007C7A02">
        <w:rPr>
          <w:w w:val="95"/>
          <w:sz w:val="20"/>
          <w:szCs w:val="20"/>
        </w:rPr>
        <w:t>Olopha</w:t>
      </w:r>
      <w:proofErr w:type="spellEnd"/>
      <w:r w:rsidRPr="007C7A02">
        <w:rPr>
          <w:w w:val="95"/>
          <w:sz w:val="20"/>
          <w:szCs w:val="20"/>
        </w:rPr>
        <w:t xml:space="preserve"> P</w:t>
      </w:r>
      <w:r>
        <w:rPr>
          <w:w w:val="95"/>
          <w:sz w:val="20"/>
          <w:szCs w:val="20"/>
        </w:rPr>
        <w:t>O</w:t>
      </w:r>
      <w:r w:rsidRPr="007C7A02">
        <w:rPr>
          <w:w w:val="95"/>
          <w:sz w:val="20"/>
          <w:szCs w:val="20"/>
        </w:rPr>
        <w:t xml:space="preserve">, </w:t>
      </w:r>
      <w:proofErr w:type="spellStart"/>
      <w:r w:rsidRPr="007C7A02">
        <w:rPr>
          <w:w w:val="95"/>
          <w:sz w:val="20"/>
          <w:szCs w:val="20"/>
        </w:rPr>
        <w:t>Fasonranbaku</w:t>
      </w:r>
      <w:proofErr w:type="spellEnd"/>
      <w:r w:rsidRPr="007C7A02">
        <w:rPr>
          <w:w w:val="95"/>
          <w:sz w:val="20"/>
          <w:szCs w:val="20"/>
        </w:rPr>
        <w:t xml:space="preserve"> AO and </w:t>
      </w:r>
      <w:proofErr w:type="spellStart"/>
      <w:r w:rsidRPr="007C7A02">
        <w:rPr>
          <w:w w:val="95"/>
          <w:sz w:val="20"/>
          <w:szCs w:val="20"/>
        </w:rPr>
        <w:t>Gazarayan</w:t>
      </w:r>
      <w:proofErr w:type="spellEnd"/>
      <w:r w:rsidRPr="007C7A02">
        <w:rPr>
          <w:w w:val="95"/>
          <w:sz w:val="20"/>
          <w:szCs w:val="20"/>
        </w:rPr>
        <w:t xml:space="preserve">, E. (2021) ‘Spatial pattern and determinants of sufficient knowledge of mother to child transmission of HIV and its prevention among Nigerian women,’ </w:t>
      </w:r>
      <w:proofErr w:type="spellStart"/>
      <w:r w:rsidRPr="007C7A02">
        <w:rPr>
          <w:w w:val="95"/>
          <w:sz w:val="20"/>
          <w:szCs w:val="20"/>
        </w:rPr>
        <w:t>PLos</w:t>
      </w:r>
      <w:proofErr w:type="spellEnd"/>
      <w:r w:rsidRPr="007C7A02">
        <w:rPr>
          <w:w w:val="95"/>
          <w:sz w:val="20"/>
          <w:szCs w:val="20"/>
        </w:rPr>
        <w:t xml:space="preserve"> One</w:t>
      </w:r>
      <w:r>
        <w:rPr>
          <w:w w:val="95"/>
          <w:sz w:val="20"/>
          <w:szCs w:val="20"/>
        </w:rPr>
        <w:t xml:space="preserve">. </w:t>
      </w:r>
      <w:r w:rsidRPr="007C7A02">
        <w:rPr>
          <w:w w:val="95"/>
          <w:sz w:val="20"/>
          <w:szCs w:val="20"/>
        </w:rPr>
        <w:t>16</w:t>
      </w:r>
      <w:r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253705</w:t>
      </w:r>
      <w:r>
        <w:rPr>
          <w:w w:val="95"/>
          <w:sz w:val="20"/>
          <w:szCs w:val="20"/>
        </w:rPr>
        <w:t>.</w:t>
      </w:r>
    </w:p>
    <w:p w14:paraId="1FC7C1ED" w14:textId="0C358C28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4.</w:t>
      </w:r>
      <w:r w:rsidR="00455B08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WHO (2016) ‘Nigeria-Country profile</w:t>
      </w:r>
      <w:r w:rsidR="00455B08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 xml:space="preserve"> </w:t>
      </w:r>
    </w:p>
    <w:p w14:paraId="4D676DAD" w14:textId="4528C8E7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5. Nigeria AIDS/HIV Indicator and Impact Survey (NAIIS)</w:t>
      </w:r>
      <w:r w:rsidR="00455B08">
        <w:rPr>
          <w:w w:val="95"/>
          <w:sz w:val="20"/>
          <w:szCs w:val="20"/>
        </w:rPr>
        <w:t xml:space="preserve"> (</w:t>
      </w:r>
      <w:r w:rsidRPr="007C7A02">
        <w:rPr>
          <w:w w:val="95"/>
          <w:sz w:val="20"/>
          <w:szCs w:val="20"/>
        </w:rPr>
        <w:t>2018</w:t>
      </w:r>
      <w:r w:rsidR="00455B08">
        <w:rPr>
          <w:w w:val="95"/>
          <w:sz w:val="20"/>
          <w:szCs w:val="20"/>
        </w:rPr>
        <w:t>).</w:t>
      </w:r>
    </w:p>
    <w:p w14:paraId="13E751C1" w14:textId="289500B8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6. </w:t>
      </w:r>
      <w:proofErr w:type="spellStart"/>
      <w:r w:rsidRPr="007C7A02">
        <w:rPr>
          <w:w w:val="95"/>
          <w:sz w:val="20"/>
          <w:szCs w:val="20"/>
        </w:rPr>
        <w:t>Olakunde</w:t>
      </w:r>
      <w:proofErr w:type="spellEnd"/>
      <w:r w:rsidRPr="007C7A02">
        <w:rPr>
          <w:w w:val="95"/>
          <w:sz w:val="20"/>
          <w:szCs w:val="20"/>
        </w:rPr>
        <w:t xml:space="preserve"> et</w:t>
      </w:r>
      <w:r w:rsidR="00455B08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455B08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(2019) ‘Towards the elimination of mother-to-child transmission of HIV in Nigeria: a health system perspective of the achievements and challenges,’ International Health</w:t>
      </w:r>
      <w:r w:rsidR="00455B08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ab/>
        <w:t>11</w:t>
      </w:r>
      <w:r w:rsidR="00455B08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240-49</w:t>
      </w:r>
      <w:r w:rsidR="00455B08">
        <w:rPr>
          <w:w w:val="95"/>
          <w:sz w:val="20"/>
          <w:szCs w:val="20"/>
        </w:rPr>
        <w:t>.</w:t>
      </w:r>
    </w:p>
    <w:p w14:paraId="2C380CAA" w14:textId="53465080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7. World Health </w:t>
      </w:r>
      <w:proofErr w:type="spellStart"/>
      <w:r w:rsidRPr="007C7A02">
        <w:rPr>
          <w:w w:val="95"/>
          <w:sz w:val="20"/>
          <w:szCs w:val="20"/>
        </w:rPr>
        <w:t>Organisation</w:t>
      </w:r>
      <w:proofErr w:type="spellEnd"/>
      <w:r w:rsidRPr="007C7A02">
        <w:rPr>
          <w:w w:val="95"/>
          <w:sz w:val="20"/>
          <w:szCs w:val="20"/>
        </w:rPr>
        <w:t xml:space="preserve"> (2016), Nigeria – HIV Country profile.</w:t>
      </w:r>
    </w:p>
    <w:p w14:paraId="7D4AAE65" w14:textId="33AD0235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8. WHO (2017) ‘WHO recommendations on antenatal care for a positive pregnancy experience</w:t>
      </w:r>
      <w:r w:rsidR="00455B08">
        <w:rPr>
          <w:w w:val="95"/>
          <w:sz w:val="20"/>
          <w:szCs w:val="20"/>
        </w:rPr>
        <w:t>.</w:t>
      </w:r>
    </w:p>
    <w:p w14:paraId="35115453" w14:textId="00C69F6A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9. </w:t>
      </w:r>
      <w:proofErr w:type="spellStart"/>
      <w:r w:rsidRPr="007C7A02">
        <w:rPr>
          <w:w w:val="95"/>
          <w:sz w:val="20"/>
          <w:szCs w:val="20"/>
        </w:rPr>
        <w:t>Osibo</w:t>
      </w:r>
      <w:proofErr w:type="spellEnd"/>
      <w:r w:rsidRPr="007C7A02">
        <w:rPr>
          <w:w w:val="95"/>
          <w:sz w:val="20"/>
          <w:szCs w:val="20"/>
        </w:rPr>
        <w:t xml:space="preserve"> et</w:t>
      </w:r>
      <w:r w:rsidR="00455B08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 xml:space="preserve">al., (2018) ‘Using Small Tests of Change to Improve PMTCT Services in Northern Nigeria: Experiences </w:t>
      </w:r>
      <w:r w:rsidR="00D80846" w:rsidRPr="007C7A02">
        <w:rPr>
          <w:w w:val="95"/>
          <w:sz w:val="20"/>
          <w:szCs w:val="20"/>
        </w:rPr>
        <w:t>from</w:t>
      </w:r>
      <w:r w:rsidRPr="007C7A02">
        <w:rPr>
          <w:w w:val="95"/>
          <w:sz w:val="20"/>
          <w:szCs w:val="20"/>
        </w:rPr>
        <w:t xml:space="preserve"> Implementation of a Continuous Quality Improvement and Breakthrough Series’, JAIDS, 75</w:t>
      </w:r>
      <w:r w:rsidR="00455B08">
        <w:rPr>
          <w:w w:val="95"/>
          <w:sz w:val="20"/>
          <w:szCs w:val="20"/>
        </w:rPr>
        <w:t>.</w:t>
      </w:r>
    </w:p>
    <w:p w14:paraId="74DCC2E6" w14:textId="26B6D3E3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10. </w:t>
      </w:r>
      <w:proofErr w:type="spellStart"/>
      <w:r w:rsidRPr="007C7A02">
        <w:rPr>
          <w:w w:val="95"/>
          <w:sz w:val="20"/>
          <w:szCs w:val="20"/>
        </w:rPr>
        <w:t>Oyeledun</w:t>
      </w:r>
      <w:proofErr w:type="spellEnd"/>
      <w:r w:rsidRPr="007C7A02">
        <w:rPr>
          <w:w w:val="95"/>
          <w:sz w:val="20"/>
          <w:szCs w:val="20"/>
        </w:rPr>
        <w:t xml:space="preserve"> B. et</w:t>
      </w:r>
      <w:r w:rsidR="00455B08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455B08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(2017) ‘The Effect of a Continuous Quality Improvement Intervention on Retention-In-Care at 6 Months Postpartum in a PMTCT Program in Northern Nigeria: Results of a Cluster Randomized Controlled Study’, JAIDS, 75</w:t>
      </w:r>
      <w:r w:rsidR="00455B08">
        <w:rPr>
          <w:w w:val="95"/>
          <w:sz w:val="20"/>
          <w:szCs w:val="20"/>
        </w:rPr>
        <w:t>.</w:t>
      </w:r>
    </w:p>
    <w:p w14:paraId="542DEE16" w14:textId="438BBF3B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11. </w:t>
      </w:r>
      <w:proofErr w:type="spellStart"/>
      <w:r w:rsidRPr="007C7A02">
        <w:rPr>
          <w:w w:val="95"/>
          <w:sz w:val="20"/>
          <w:szCs w:val="20"/>
        </w:rPr>
        <w:t>Adegbe</w:t>
      </w:r>
      <w:proofErr w:type="spellEnd"/>
      <w:r w:rsidRPr="007C7A02">
        <w:rPr>
          <w:w w:val="95"/>
          <w:sz w:val="20"/>
          <w:szCs w:val="20"/>
        </w:rPr>
        <w:t xml:space="preserve"> O.E (2021) ‘Factors That Determine the Place of Childbirth in Lagos State, Nigeria,’ Walden </w:t>
      </w:r>
      <w:proofErr w:type="spellStart"/>
      <w:r w:rsidRPr="007C7A02">
        <w:rPr>
          <w:w w:val="95"/>
          <w:sz w:val="20"/>
          <w:szCs w:val="20"/>
        </w:rPr>
        <w:t>Dissertaion</w:t>
      </w:r>
      <w:proofErr w:type="spellEnd"/>
      <w:r w:rsidRPr="007C7A02">
        <w:rPr>
          <w:w w:val="95"/>
          <w:sz w:val="20"/>
          <w:szCs w:val="20"/>
        </w:rPr>
        <w:t xml:space="preserve"> and Doctoral Studies</w:t>
      </w:r>
      <w:r w:rsidR="00455B08">
        <w:rPr>
          <w:w w:val="95"/>
          <w:sz w:val="20"/>
          <w:szCs w:val="20"/>
        </w:rPr>
        <w:t>.</w:t>
      </w:r>
    </w:p>
    <w:p w14:paraId="011397A4" w14:textId="7945B656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12. Lagos</w:t>
      </w:r>
      <w:r w:rsidR="00455B08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State</w:t>
      </w:r>
      <w:r w:rsidR="00455B08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Government</w:t>
      </w:r>
      <w:r w:rsidR="00455B08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(2021)</w:t>
      </w:r>
      <w:r w:rsidR="00455B08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‘About</w:t>
      </w:r>
      <w:r w:rsidR="00455B08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Lagos’</w:t>
      </w:r>
      <w:r w:rsidR="00455B08">
        <w:rPr>
          <w:w w:val="95"/>
          <w:sz w:val="20"/>
          <w:szCs w:val="20"/>
        </w:rPr>
        <w:t>.</w:t>
      </w:r>
    </w:p>
    <w:p w14:paraId="67AD134A" w14:textId="77777777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lastRenderedPageBreak/>
        <w:t>13. Mind the Gap: Leveraging the National HIV/AIDS Indicator and Impact Survey (NAIIS) Data to Identify Service Delivery Gaps in Lagos State</w:t>
      </w:r>
    </w:p>
    <w:p w14:paraId="75C9FE3C" w14:textId="77777777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14. Lagos operational plan for e-MTCT (2013-2015)</w:t>
      </w:r>
    </w:p>
    <w:p w14:paraId="612B2EDE" w14:textId="77777777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15. Lagos State presentation at the April 2021 PMTCT Task Team meeting.</w:t>
      </w:r>
    </w:p>
    <w:p w14:paraId="50B1EA37" w14:textId="12B43037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16. </w:t>
      </w:r>
      <w:proofErr w:type="spellStart"/>
      <w:r w:rsidRPr="007C7A02">
        <w:rPr>
          <w:w w:val="95"/>
          <w:sz w:val="20"/>
          <w:szCs w:val="20"/>
        </w:rPr>
        <w:t>Balogun</w:t>
      </w:r>
      <w:proofErr w:type="spellEnd"/>
      <w:r w:rsidRPr="007C7A02">
        <w:rPr>
          <w:w w:val="95"/>
          <w:sz w:val="20"/>
          <w:szCs w:val="20"/>
        </w:rPr>
        <w:t xml:space="preserve"> M (2021) ‘Challenges in access and satisfaction with reproductive, maternal, newborn and child health services in Nigeria during the COVID-19 pandemic: A cross- sectional survey,’ </w:t>
      </w:r>
      <w:proofErr w:type="spellStart"/>
      <w:r w:rsidRPr="007C7A02">
        <w:rPr>
          <w:w w:val="95"/>
          <w:sz w:val="20"/>
          <w:szCs w:val="20"/>
        </w:rPr>
        <w:t>PLoS</w:t>
      </w:r>
      <w:proofErr w:type="spellEnd"/>
      <w:r w:rsidRPr="007C7A02">
        <w:rPr>
          <w:w w:val="95"/>
          <w:sz w:val="20"/>
          <w:szCs w:val="20"/>
        </w:rPr>
        <w:t xml:space="preserve"> One, 16</w:t>
      </w:r>
      <w:r w:rsidR="002F60C8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382</w:t>
      </w:r>
      <w:r w:rsidR="002F60C8">
        <w:rPr>
          <w:w w:val="95"/>
          <w:sz w:val="20"/>
          <w:szCs w:val="20"/>
        </w:rPr>
        <w:t>.</w:t>
      </w:r>
    </w:p>
    <w:p w14:paraId="54732B94" w14:textId="0DB57C67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17. </w:t>
      </w:r>
      <w:proofErr w:type="spellStart"/>
      <w:r w:rsidRPr="007C7A02">
        <w:rPr>
          <w:w w:val="95"/>
          <w:sz w:val="20"/>
          <w:szCs w:val="20"/>
        </w:rPr>
        <w:t>Chizoba</w:t>
      </w:r>
      <w:proofErr w:type="spellEnd"/>
      <w:r w:rsidRPr="007C7A02">
        <w:rPr>
          <w:w w:val="95"/>
          <w:sz w:val="20"/>
          <w:szCs w:val="20"/>
        </w:rPr>
        <w:t xml:space="preserve"> et</w:t>
      </w:r>
      <w:r w:rsidR="002F60C8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2F60C8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(2017) ‘Increasing HIV testing among pregnant women in Nigeria: evaluating the traditional birth attendant and primary health center integration (TAP-In) model,’ AIDS Care - </w:t>
      </w:r>
      <w:proofErr w:type="spellStart"/>
      <w:r w:rsidRPr="007C7A02">
        <w:rPr>
          <w:w w:val="95"/>
          <w:sz w:val="20"/>
          <w:szCs w:val="20"/>
        </w:rPr>
        <w:t>Psychol</w:t>
      </w:r>
      <w:proofErr w:type="spellEnd"/>
      <w:r w:rsidRPr="007C7A02">
        <w:rPr>
          <w:w w:val="95"/>
          <w:sz w:val="20"/>
          <w:szCs w:val="20"/>
        </w:rPr>
        <w:t xml:space="preserve"> Socio-Medical Asp AIDS/HIV</w:t>
      </w:r>
      <w:r w:rsidR="002F60C8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 xml:space="preserve"> 29</w:t>
      </w:r>
      <w:r w:rsidR="002F60C8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1094</w:t>
      </w:r>
      <w:r w:rsidR="002F60C8">
        <w:rPr>
          <w:w w:val="95"/>
          <w:sz w:val="20"/>
          <w:szCs w:val="20"/>
        </w:rPr>
        <w:t>-</w:t>
      </w:r>
      <w:r w:rsidRPr="007C7A02">
        <w:rPr>
          <w:w w:val="95"/>
          <w:sz w:val="20"/>
          <w:szCs w:val="20"/>
        </w:rPr>
        <w:t>8</w:t>
      </w:r>
      <w:r w:rsidR="002F60C8">
        <w:rPr>
          <w:w w:val="95"/>
          <w:sz w:val="20"/>
          <w:szCs w:val="20"/>
        </w:rPr>
        <w:t>.</w:t>
      </w:r>
    </w:p>
    <w:p w14:paraId="615BA04F" w14:textId="273305F5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18. </w:t>
      </w:r>
      <w:proofErr w:type="spellStart"/>
      <w:r w:rsidRPr="007C7A02">
        <w:rPr>
          <w:w w:val="95"/>
          <w:sz w:val="20"/>
          <w:szCs w:val="20"/>
        </w:rPr>
        <w:t>Nsirim</w:t>
      </w:r>
      <w:proofErr w:type="spellEnd"/>
      <w:r w:rsidRPr="007C7A02">
        <w:rPr>
          <w:w w:val="95"/>
          <w:sz w:val="20"/>
          <w:szCs w:val="20"/>
        </w:rPr>
        <w:t xml:space="preserve"> et</w:t>
      </w:r>
      <w:r w:rsidR="002F60C8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2F60C8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(2016) ‘Integration of traditional birth attendants into prevention of mother- to-child transmission at primary health facilities in Kaduna, north-west Nigeria,’ J Public Health</w:t>
      </w:r>
      <w:r w:rsidRPr="007C7A02">
        <w:rPr>
          <w:w w:val="95"/>
          <w:sz w:val="20"/>
          <w:szCs w:val="20"/>
        </w:rPr>
        <w:tab/>
        <w:t>Africa</w:t>
      </w:r>
      <w:r w:rsidR="002F60C8">
        <w:rPr>
          <w:w w:val="95"/>
          <w:sz w:val="20"/>
          <w:szCs w:val="20"/>
        </w:rPr>
        <w:t xml:space="preserve">. </w:t>
      </w:r>
      <w:r w:rsidRPr="007C7A02">
        <w:rPr>
          <w:w w:val="95"/>
          <w:sz w:val="20"/>
          <w:szCs w:val="20"/>
        </w:rPr>
        <w:t>6</w:t>
      </w:r>
      <w:r w:rsidR="002F60C8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49</w:t>
      </w:r>
      <w:r w:rsidR="002F60C8">
        <w:rPr>
          <w:w w:val="95"/>
          <w:sz w:val="20"/>
          <w:szCs w:val="20"/>
        </w:rPr>
        <w:t>-</w:t>
      </w:r>
      <w:r w:rsidRPr="007C7A02">
        <w:rPr>
          <w:w w:val="95"/>
          <w:sz w:val="20"/>
          <w:szCs w:val="20"/>
        </w:rPr>
        <w:t>51</w:t>
      </w:r>
      <w:r w:rsidR="002F60C8">
        <w:rPr>
          <w:w w:val="95"/>
          <w:sz w:val="20"/>
          <w:szCs w:val="20"/>
        </w:rPr>
        <w:t>.</w:t>
      </w:r>
    </w:p>
    <w:p w14:paraId="1321E4D9" w14:textId="7FCCCCD3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19. </w:t>
      </w:r>
      <w:proofErr w:type="spellStart"/>
      <w:r w:rsidRPr="007C7A02">
        <w:rPr>
          <w:w w:val="95"/>
          <w:sz w:val="20"/>
          <w:szCs w:val="20"/>
        </w:rPr>
        <w:t>Sotunsa</w:t>
      </w:r>
      <w:proofErr w:type="spellEnd"/>
      <w:r w:rsidRPr="007C7A02">
        <w:rPr>
          <w:w w:val="95"/>
          <w:sz w:val="20"/>
          <w:szCs w:val="20"/>
        </w:rPr>
        <w:t xml:space="preserve"> et</w:t>
      </w:r>
      <w:r w:rsidR="002F60C8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2F60C8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(2015) ‘The Effect of Training on Traditional Birth Attendants’ PMTCT Related Knowledge and Care Practices in Nigeria,’ J AIDS </w:t>
      </w:r>
      <w:proofErr w:type="spellStart"/>
      <w:r w:rsidRPr="007C7A02">
        <w:rPr>
          <w:w w:val="95"/>
          <w:sz w:val="20"/>
          <w:szCs w:val="20"/>
        </w:rPr>
        <w:t>Clin</w:t>
      </w:r>
      <w:proofErr w:type="spellEnd"/>
      <w:r w:rsidRPr="007C7A02">
        <w:rPr>
          <w:w w:val="95"/>
          <w:sz w:val="20"/>
          <w:szCs w:val="20"/>
        </w:rPr>
        <w:t xml:space="preserve"> Res</w:t>
      </w:r>
      <w:r w:rsidR="002F60C8">
        <w:rPr>
          <w:w w:val="95"/>
          <w:sz w:val="20"/>
          <w:szCs w:val="20"/>
        </w:rPr>
        <w:t xml:space="preserve">. </w:t>
      </w:r>
      <w:r w:rsidRPr="007C7A02">
        <w:rPr>
          <w:w w:val="95"/>
          <w:sz w:val="20"/>
          <w:szCs w:val="20"/>
        </w:rPr>
        <w:t>6</w:t>
      </w:r>
      <w:r w:rsidR="002F60C8">
        <w:rPr>
          <w:w w:val="95"/>
          <w:sz w:val="20"/>
          <w:szCs w:val="20"/>
        </w:rPr>
        <w:t>:9.</w:t>
      </w:r>
    </w:p>
    <w:p w14:paraId="16550CC3" w14:textId="6CE517D1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20. </w:t>
      </w:r>
      <w:proofErr w:type="spellStart"/>
      <w:r w:rsidRPr="007C7A02">
        <w:rPr>
          <w:w w:val="95"/>
          <w:sz w:val="20"/>
          <w:szCs w:val="20"/>
        </w:rPr>
        <w:t>Woelk</w:t>
      </w:r>
      <w:proofErr w:type="spellEnd"/>
      <w:r w:rsidRPr="007C7A02">
        <w:rPr>
          <w:w w:val="95"/>
          <w:sz w:val="20"/>
          <w:szCs w:val="20"/>
        </w:rPr>
        <w:t xml:space="preserve"> et</w:t>
      </w:r>
      <w:r w:rsidR="002F60C8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2F60C8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(2016) ‘Evaluating the effectiveness of selected community-level interventions on key maternal, child health, and prevention of mother-to-child transmission of HIV outcomes in three countries (the ACCLAIM Project): A study protocol for a randomized controlled trial</w:t>
      </w:r>
      <w:r w:rsidR="002F60C8" w:rsidRPr="007C7A02">
        <w:rPr>
          <w:w w:val="95"/>
          <w:sz w:val="20"/>
          <w:szCs w:val="20"/>
        </w:rPr>
        <w:t>’</w:t>
      </w:r>
      <w:r w:rsidR="002F60C8">
        <w:rPr>
          <w:w w:val="95"/>
          <w:sz w:val="20"/>
          <w:szCs w:val="20"/>
        </w:rPr>
        <w:t>.</w:t>
      </w:r>
      <w:r w:rsidR="002F60C8" w:rsidRPr="007C7A02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17</w:t>
      </w:r>
      <w:r w:rsidR="002F60C8">
        <w:rPr>
          <w:w w:val="95"/>
          <w:sz w:val="20"/>
          <w:szCs w:val="20"/>
        </w:rPr>
        <w:t>:1.</w:t>
      </w:r>
    </w:p>
    <w:p w14:paraId="57D74398" w14:textId="41D3BFFF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21. </w:t>
      </w:r>
      <w:proofErr w:type="spellStart"/>
      <w:r w:rsidRPr="007C7A02">
        <w:rPr>
          <w:w w:val="95"/>
          <w:sz w:val="20"/>
          <w:szCs w:val="20"/>
        </w:rPr>
        <w:t>Chizoba</w:t>
      </w:r>
      <w:proofErr w:type="spellEnd"/>
      <w:r w:rsidRPr="007C7A02">
        <w:rPr>
          <w:w w:val="95"/>
          <w:sz w:val="20"/>
          <w:szCs w:val="20"/>
        </w:rPr>
        <w:t xml:space="preserve"> A</w:t>
      </w:r>
      <w:r w:rsidR="002F60C8">
        <w:rPr>
          <w:w w:val="95"/>
          <w:sz w:val="20"/>
          <w:szCs w:val="20"/>
        </w:rPr>
        <w:t>F</w:t>
      </w:r>
      <w:r w:rsidRPr="007C7A02">
        <w:rPr>
          <w:w w:val="95"/>
          <w:sz w:val="20"/>
          <w:szCs w:val="20"/>
        </w:rPr>
        <w:t xml:space="preserve">, </w:t>
      </w:r>
      <w:proofErr w:type="spellStart"/>
      <w:r w:rsidRPr="007C7A02">
        <w:rPr>
          <w:w w:val="95"/>
          <w:sz w:val="20"/>
          <w:szCs w:val="20"/>
        </w:rPr>
        <w:t>Chineke</w:t>
      </w:r>
      <w:proofErr w:type="spellEnd"/>
      <w:r w:rsidRPr="007C7A02">
        <w:rPr>
          <w:w w:val="95"/>
          <w:sz w:val="20"/>
          <w:szCs w:val="20"/>
        </w:rPr>
        <w:t xml:space="preserve"> H</w:t>
      </w:r>
      <w:r w:rsidR="002F60C8">
        <w:rPr>
          <w:w w:val="95"/>
          <w:sz w:val="20"/>
          <w:szCs w:val="20"/>
        </w:rPr>
        <w:t>N</w:t>
      </w:r>
      <w:r w:rsidRPr="007C7A02">
        <w:rPr>
          <w:w w:val="95"/>
          <w:sz w:val="20"/>
          <w:szCs w:val="20"/>
        </w:rPr>
        <w:t xml:space="preserve">, </w:t>
      </w:r>
      <w:proofErr w:type="spellStart"/>
      <w:r w:rsidRPr="007C7A02">
        <w:rPr>
          <w:w w:val="95"/>
          <w:sz w:val="20"/>
          <w:szCs w:val="20"/>
        </w:rPr>
        <w:t>Adogu</w:t>
      </w:r>
      <w:proofErr w:type="spellEnd"/>
      <w:r w:rsidRPr="007C7A02">
        <w:rPr>
          <w:w w:val="95"/>
          <w:sz w:val="20"/>
          <w:szCs w:val="20"/>
        </w:rPr>
        <w:t xml:space="preserve"> P</w:t>
      </w:r>
      <w:r w:rsidR="002F60C8">
        <w:rPr>
          <w:w w:val="95"/>
          <w:sz w:val="20"/>
          <w:szCs w:val="20"/>
        </w:rPr>
        <w:t>OU</w:t>
      </w:r>
      <w:r w:rsidRPr="007C7A02">
        <w:rPr>
          <w:w w:val="95"/>
          <w:sz w:val="20"/>
          <w:szCs w:val="20"/>
        </w:rPr>
        <w:t xml:space="preserve"> (2020) Roles and Challenges of Traditional Birth Attendants in Prevention of Mother to Child Transmission of HIV in Nigeria -A Brief Review’, Journal of Medicine and Medical Research</w:t>
      </w:r>
      <w:r w:rsidR="00A331E3">
        <w:rPr>
          <w:w w:val="95"/>
          <w:sz w:val="20"/>
          <w:szCs w:val="20"/>
        </w:rPr>
        <w:t>.</w:t>
      </w:r>
      <w:r w:rsidR="00455B08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32</w:t>
      </w:r>
      <w:r w:rsidR="00A331E3">
        <w:rPr>
          <w:w w:val="95"/>
          <w:sz w:val="20"/>
          <w:szCs w:val="20"/>
        </w:rPr>
        <w:t>:20.</w:t>
      </w:r>
    </w:p>
    <w:p w14:paraId="7849053E" w14:textId="7E09A2B0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22. </w:t>
      </w:r>
      <w:proofErr w:type="spellStart"/>
      <w:r w:rsidRPr="007C7A02">
        <w:rPr>
          <w:w w:val="95"/>
          <w:sz w:val="20"/>
          <w:szCs w:val="20"/>
        </w:rPr>
        <w:t>Olakunde</w:t>
      </w:r>
      <w:proofErr w:type="spellEnd"/>
      <w:r w:rsidRPr="007C7A02">
        <w:rPr>
          <w:w w:val="95"/>
          <w:sz w:val="20"/>
          <w:szCs w:val="20"/>
        </w:rPr>
        <w:t xml:space="preserve"> et</w:t>
      </w:r>
      <w:r w:rsidR="00A331E3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A331E3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(2018) ‘Improving the coverage of prevention of mother-to-child transmission of HIV services in Nigeria: should traditional birth attendants be engaged?’ </w:t>
      </w:r>
      <w:proofErr w:type="spellStart"/>
      <w:r w:rsidRPr="007C7A02">
        <w:rPr>
          <w:w w:val="95"/>
          <w:sz w:val="20"/>
          <w:szCs w:val="20"/>
        </w:rPr>
        <w:t>Int</w:t>
      </w:r>
      <w:proofErr w:type="spellEnd"/>
      <w:r w:rsidR="00A331E3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J</w:t>
      </w:r>
      <w:r w:rsidR="00A331E3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STD</w:t>
      </w:r>
      <w:r w:rsidR="00A331E3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AIDS</w:t>
      </w:r>
      <w:r w:rsidR="00A331E3">
        <w:rPr>
          <w:w w:val="95"/>
          <w:sz w:val="20"/>
          <w:szCs w:val="20"/>
        </w:rPr>
        <w:t xml:space="preserve">. </w:t>
      </w:r>
      <w:r w:rsidRPr="007C7A02">
        <w:rPr>
          <w:w w:val="95"/>
          <w:sz w:val="20"/>
          <w:szCs w:val="20"/>
        </w:rPr>
        <w:t>29</w:t>
      </w:r>
      <w:r w:rsidR="00A331E3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687</w:t>
      </w:r>
      <w:r w:rsidR="00A331E3">
        <w:rPr>
          <w:w w:val="95"/>
          <w:sz w:val="20"/>
          <w:szCs w:val="20"/>
        </w:rPr>
        <w:t>-</w:t>
      </w:r>
      <w:r w:rsidRPr="007C7A02">
        <w:rPr>
          <w:w w:val="95"/>
          <w:sz w:val="20"/>
          <w:szCs w:val="20"/>
        </w:rPr>
        <w:t>90</w:t>
      </w:r>
      <w:r w:rsidR="00A331E3">
        <w:rPr>
          <w:w w:val="95"/>
          <w:sz w:val="20"/>
          <w:szCs w:val="20"/>
        </w:rPr>
        <w:t>.</w:t>
      </w:r>
    </w:p>
    <w:p w14:paraId="245B125D" w14:textId="2779E065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23. Health Watch Article</w:t>
      </w:r>
      <w:r w:rsidR="00A331E3">
        <w:rPr>
          <w:w w:val="95"/>
          <w:sz w:val="20"/>
          <w:szCs w:val="20"/>
        </w:rPr>
        <w:t>.</w:t>
      </w:r>
    </w:p>
    <w:p w14:paraId="54DC308F" w14:textId="448BD18E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24. World Health Organization (2020) ‘Kaduna State and WHO scale up COVID-19 and TB search</w:t>
      </w:r>
      <w:r w:rsidR="00A331E3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with</w:t>
      </w:r>
      <w:r w:rsidR="00A331E3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mobile</w:t>
      </w:r>
      <w:r w:rsidR="00A331E3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testing</w:t>
      </w:r>
      <w:r w:rsidR="00A331E3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in</w:t>
      </w:r>
      <w:r w:rsidR="00A331E3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communities’</w:t>
      </w:r>
      <w:r w:rsidR="00A331E3">
        <w:rPr>
          <w:w w:val="95"/>
          <w:sz w:val="20"/>
          <w:szCs w:val="20"/>
        </w:rPr>
        <w:t>.</w:t>
      </w:r>
    </w:p>
    <w:p w14:paraId="1E3FAF53" w14:textId="62734BAE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25. Center for Integrated Health Programs (CIHP) (2021) ‘Impact of Covid-19 Pandemic on ANC Clinic Visits and Deliveries by Skill Birth Attendant: A Retrospective Analysis in Kaduna State,’ Journal of Medical &amp; Clinical Nursing, 2</w:t>
      </w:r>
      <w:r w:rsidR="00A331E3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1-5</w:t>
      </w:r>
      <w:r w:rsidR="00A331E3">
        <w:rPr>
          <w:w w:val="95"/>
          <w:sz w:val="20"/>
          <w:szCs w:val="20"/>
        </w:rPr>
        <w:t>.</w:t>
      </w:r>
    </w:p>
    <w:p w14:paraId="0C35C0AC" w14:textId="78C07FA6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26. Pere</w:t>
      </w:r>
      <w:r w:rsidR="00A331E3">
        <w:rPr>
          <w:w w:val="95"/>
          <w:sz w:val="20"/>
          <w:szCs w:val="20"/>
        </w:rPr>
        <w:t>z</w:t>
      </w:r>
      <w:r w:rsidRPr="007C7A02">
        <w:rPr>
          <w:w w:val="95"/>
          <w:sz w:val="20"/>
          <w:szCs w:val="20"/>
        </w:rPr>
        <w:t xml:space="preserve"> et</w:t>
      </w:r>
      <w:r w:rsidR="00A331E3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A331E3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(2008) ‘Participation of traditional birth attendants in prevention of mother-to- child transmission of HIV services in two rural d</w:t>
      </w:r>
      <w:bookmarkStart w:id="3" w:name="_GoBack"/>
      <w:bookmarkEnd w:id="3"/>
      <w:r w:rsidRPr="007C7A02">
        <w:rPr>
          <w:w w:val="95"/>
          <w:sz w:val="20"/>
          <w:szCs w:val="20"/>
        </w:rPr>
        <w:t>istricts in Zimbabwe: a feasibility study,’ BMC</w:t>
      </w:r>
      <w:r w:rsidR="00A331E3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Public</w:t>
      </w:r>
      <w:r w:rsidR="00A331E3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Health</w:t>
      </w:r>
      <w:r w:rsidR="00A331E3">
        <w:rPr>
          <w:w w:val="95"/>
          <w:sz w:val="20"/>
          <w:szCs w:val="20"/>
        </w:rPr>
        <w:t xml:space="preserve">. </w:t>
      </w:r>
      <w:r w:rsidRPr="007C7A02">
        <w:rPr>
          <w:w w:val="95"/>
          <w:sz w:val="20"/>
          <w:szCs w:val="20"/>
        </w:rPr>
        <w:t>8</w:t>
      </w:r>
      <w:r w:rsidR="00A331E3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401</w:t>
      </w:r>
      <w:r w:rsidR="00A331E3">
        <w:rPr>
          <w:w w:val="95"/>
          <w:sz w:val="20"/>
          <w:szCs w:val="20"/>
        </w:rPr>
        <w:t>.</w:t>
      </w:r>
    </w:p>
    <w:p w14:paraId="052D3ED6" w14:textId="399E86B4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27. </w:t>
      </w:r>
      <w:proofErr w:type="spellStart"/>
      <w:r w:rsidRPr="007C7A02">
        <w:rPr>
          <w:w w:val="95"/>
          <w:sz w:val="20"/>
          <w:szCs w:val="20"/>
        </w:rPr>
        <w:t>Osuji</w:t>
      </w:r>
      <w:proofErr w:type="spellEnd"/>
      <w:r w:rsidRPr="007C7A02">
        <w:rPr>
          <w:w w:val="95"/>
          <w:sz w:val="20"/>
          <w:szCs w:val="20"/>
        </w:rPr>
        <w:t xml:space="preserve"> et</w:t>
      </w:r>
      <w:r w:rsidR="00D80846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D80846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(2015) ‘Impact of HIV Testing and Counseling (HTC) Knowledge on HIV Prevention Practices among Traditional Birth Attendants in Nigeria,’ </w:t>
      </w:r>
      <w:proofErr w:type="spellStart"/>
      <w:r w:rsidRPr="007C7A02">
        <w:rPr>
          <w:w w:val="95"/>
          <w:sz w:val="20"/>
          <w:szCs w:val="20"/>
        </w:rPr>
        <w:t>Int</w:t>
      </w:r>
      <w:proofErr w:type="spellEnd"/>
      <w:r w:rsidRPr="007C7A02">
        <w:rPr>
          <w:w w:val="95"/>
          <w:sz w:val="20"/>
          <w:szCs w:val="20"/>
        </w:rPr>
        <w:t xml:space="preserve"> J Environ Res Public Health</w:t>
      </w:r>
      <w:r w:rsidR="00D80846">
        <w:rPr>
          <w:w w:val="95"/>
          <w:sz w:val="20"/>
          <w:szCs w:val="20"/>
        </w:rPr>
        <w:t xml:space="preserve">. </w:t>
      </w:r>
      <w:r w:rsidRPr="007C7A02">
        <w:rPr>
          <w:w w:val="95"/>
          <w:sz w:val="20"/>
          <w:szCs w:val="20"/>
        </w:rPr>
        <w:t>12</w:t>
      </w:r>
      <w:r w:rsidR="00D80846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1969-82</w:t>
      </w:r>
      <w:r w:rsidR="00D80846">
        <w:rPr>
          <w:w w:val="95"/>
          <w:sz w:val="20"/>
          <w:szCs w:val="20"/>
        </w:rPr>
        <w:t>.</w:t>
      </w:r>
    </w:p>
    <w:p w14:paraId="33D03BA2" w14:textId="297DEBD5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28. </w:t>
      </w:r>
      <w:proofErr w:type="spellStart"/>
      <w:r w:rsidRPr="007C7A02">
        <w:rPr>
          <w:w w:val="95"/>
          <w:sz w:val="20"/>
          <w:szCs w:val="20"/>
        </w:rPr>
        <w:t>Onukagha</w:t>
      </w:r>
      <w:proofErr w:type="spellEnd"/>
      <w:r w:rsidRPr="007C7A02">
        <w:rPr>
          <w:w w:val="95"/>
          <w:sz w:val="20"/>
          <w:szCs w:val="20"/>
        </w:rPr>
        <w:t xml:space="preserve"> et</w:t>
      </w:r>
      <w:r w:rsidR="00D80846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D80846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(2017) ‘Progresses and challenges of utilizing traditional birth attendants in maternal and child health in Nigeria,’ </w:t>
      </w:r>
      <w:proofErr w:type="spellStart"/>
      <w:r w:rsidRPr="007C7A02">
        <w:rPr>
          <w:w w:val="95"/>
          <w:sz w:val="20"/>
          <w:szCs w:val="20"/>
        </w:rPr>
        <w:t>Int</w:t>
      </w:r>
      <w:proofErr w:type="spellEnd"/>
      <w:r w:rsidRPr="007C7A02">
        <w:rPr>
          <w:w w:val="95"/>
          <w:sz w:val="20"/>
          <w:szCs w:val="20"/>
        </w:rPr>
        <w:t xml:space="preserve"> J MCH AIDS,</w:t>
      </w:r>
      <w:r w:rsidR="00D80846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6</w:t>
      </w:r>
      <w:r w:rsidR="00D80846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130-38</w:t>
      </w:r>
      <w:r w:rsidR="00D80846">
        <w:rPr>
          <w:w w:val="95"/>
          <w:sz w:val="20"/>
          <w:szCs w:val="20"/>
        </w:rPr>
        <w:t>.</w:t>
      </w:r>
    </w:p>
    <w:p w14:paraId="568C8FEA" w14:textId="768879C1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>29. Sharma et</w:t>
      </w:r>
      <w:r w:rsidR="00D80846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D80846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 xml:space="preserve"> (2015) ‘Systematic review and meta-analysis of community and facility-based HIV testing to address linkage to care gaps in sub-Saharan Africa,’ Nature,</w:t>
      </w:r>
      <w:r w:rsidR="00D80846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528</w:t>
      </w:r>
      <w:r w:rsidR="00D80846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77</w:t>
      </w:r>
      <w:r w:rsidR="00D80846">
        <w:rPr>
          <w:w w:val="95"/>
          <w:sz w:val="20"/>
          <w:szCs w:val="20"/>
        </w:rPr>
        <w:t>-</w:t>
      </w:r>
      <w:r w:rsidRPr="007C7A02">
        <w:rPr>
          <w:w w:val="95"/>
          <w:sz w:val="20"/>
          <w:szCs w:val="20"/>
        </w:rPr>
        <w:t>85</w:t>
      </w:r>
      <w:r w:rsidR="00D80846">
        <w:rPr>
          <w:w w:val="95"/>
          <w:sz w:val="20"/>
          <w:szCs w:val="20"/>
        </w:rPr>
        <w:t>.</w:t>
      </w:r>
    </w:p>
    <w:p w14:paraId="6979EA95" w14:textId="593F54A3" w:rsidR="007C7A02" w:rsidRPr="007C7A02" w:rsidRDefault="007C7A02" w:rsidP="007C7A02">
      <w:pPr>
        <w:pStyle w:val="BodyText"/>
        <w:spacing w:line="360" w:lineRule="auto"/>
        <w:ind w:left="499"/>
        <w:rPr>
          <w:w w:val="95"/>
          <w:sz w:val="20"/>
          <w:szCs w:val="20"/>
        </w:rPr>
      </w:pPr>
      <w:r w:rsidRPr="007C7A02">
        <w:rPr>
          <w:w w:val="95"/>
          <w:sz w:val="20"/>
          <w:szCs w:val="20"/>
        </w:rPr>
        <w:t xml:space="preserve">30. </w:t>
      </w:r>
      <w:proofErr w:type="spellStart"/>
      <w:r w:rsidRPr="007C7A02">
        <w:rPr>
          <w:w w:val="95"/>
          <w:sz w:val="20"/>
          <w:szCs w:val="20"/>
        </w:rPr>
        <w:t>Okonko</w:t>
      </w:r>
      <w:proofErr w:type="spellEnd"/>
      <w:r w:rsidRPr="007C7A02">
        <w:rPr>
          <w:w w:val="95"/>
          <w:sz w:val="20"/>
          <w:szCs w:val="20"/>
        </w:rPr>
        <w:t xml:space="preserve"> </w:t>
      </w:r>
      <w:proofErr w:type="gramStart"/>
      <w:r w:rsidRPr="007C7A02">
        <w:rPr>
          <w:w w:val="95"/>
          <w:sz w:val="20"/>
          <w:szCs w:val="20"/>
        </w:rPr>
        <w:t>et</w:t>
      </w:r>
      <w:r w:rsidR="00D80846">
        <w:rPr>
          <w:w w:val="95"/>
          <w:sz w:val="20"/>
          <w:szCs w:val="20"/>
        </w:rPr>
        <w:t>.</w:t>
      </w:r>
      <w:r w:rsidRPr="007C7A02">
        <w:rPr>
          <w:w w:val="95"/>
          <w:sz w:val="20"/>
          <w:szCs w:val="20"/>
        </w:rPr>
        <w:t>al.</w:t>
      </w:r>
      <w:r w:rsidR="00D80846">
        <w:rPr>
          <w:w w:val="95"/>
          <w:sz w:val="20"/>
          <w:szCs w:val="20"/>
        </w:rPr>
        <w:t>,</w:t>
      </w:r>
      <w:r w:rsidRPr="007C7A02">
        <w:rPr>
          <w:w w:val="95"/>
          <w:sz w:val="20"/>
          <w:szCs w:val="20"/>
        </w:rPr>
        <w:t>(</w:t>
      </w:r>
      <w:proofErr w:type="gramEnd"/>
      <w:r w:rsidRPr="007C7A02">
        <w:rPr>
          <w:w w:val="95"/>
          <w:sz w:val="20"/>
          <w:szCs w:val="20"/>
        </w:rPr>
        <w:t>2019) ‘Prevalence of HIV in a Cohort of Pregnant Women Attending a Tertiary Hospital in Ibadan, Nigeria,’ Immunology and Infectious Diseases,</w:t>
      </w:r>
      <w:r w:rsidR="00D80846">
        <w:rPr>
          <w:w w:val="95"/>
          <w:sz w:val="20"/>
          <w:szCs w:val="20"/>
        </w:rPr>
        <w:t xml:space="preserve"> </w:t>
      </w:r>
      <w:r w:rsidRPr="007C7A02">
        <w:rPr>
          <w:w w:val="95"/>
          <w:sz w:val="20"/>
          <w:szCs w:val="20"/>
        </w:rPr>
        <w:t>7</w:t>
      </w:r>
      <w:r w:rsidR="00D80846">
        <w:rPr>
          <w:w w:val="95"/>
          <w:sz w:val="20"/>
          <w:szCs w:val="20"/>
        </w:rPr>
        <w:t>:</w:t>
      </w:r>
      <w:r w:rsidRPr="007C7A02">
        <w:rPr>
          <w:w w:val="95"/>
          <w:sz w:val="20"/>
          <w:szCs w:val="20"/>
        </w:rPr>
        <w:t>7-12</w:t>
      </w:r>
      <w:r w:rsidR="00D80846">
        <w:rPr>
          <w:w w:val="95"/>
          <w:sz w:val="20"/>
          <w:szCs w:val="20"/>
        </w:rPr>
        <w:t>.</w:t>
      </w:r>
    </w:p>
    <w:p w14:paraId="12980A6C" w14:textId="77777777" w:rsidR="00F602DC" w:rsidRPr="00D643BE" w:rsidRDefault="00F602DC" w:rsidP="00A94EB8">
      <w:pPr>
        <w:pStyle w:val="BodyText"/>
        <w:spacing w:line="360" w:lineRule="auto"/>
        <w:ind w:left="499"/>
        <w:rPr>
          <w:sz w:val="20"/>
          <w:szCs w:val="20"/>
        </w:rPr>
      </w:pPr>
    </w:p>
    <w:sectPr w:rsidR="00F602DC" w:rsidRPr="00D643BE" w:rsidSect="00A94EB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571D"/>
    <w:multiLevelType w:val="multilevel"/>
    <w:tmpl w:val="9DB46DBA"/>
    <w:lvl w:ilvl="0">
      <w:numFmt w:val="decimal"/>
      <w:lvlText w:val="%1"/>
      <w:lvlJc w:val="left"/>
      <w:pPr>
        <w:ind w:left="500" w:hanging="473"/>
      </w:pPr>
      <w:rPr>
        <w:rFonts w:hint="default"/>
        <w:lang w:val="en-US" w:eastAsia="en-US" w:bidi="ar-SA"/>
      </w:rPr>
    </w:lvl>
    <w:lvl w:ilvl="1">
      <w:start w:val="4"/>
      <w:numFmt w:val="decimalZero"/>
      <w:lvlText w:val="%1.%2"/>
      <w:lvlJc w:val="left"/>
      <w:pPr>
        <w:ind w:left="500" w:hanging="473"/>
      </w:pPr>
      <w:rPr>
        <w:rFonts w:ascii="Times New Roman" w:eastAsia="Times New Roman" w:hAnsi="Times New Roman" w:cs="Times New Roman" w:hint="default"/>
        <w:w w:val="92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26" w:hanging="360"/>
      </w:pPr>
      <w:rPr>
        <w:rFonts w:hint="default"/>
        <w:w w:val="91"/>
        <w:lang w:val="en-US" w:eastAsia="en-US" w:bidi="ar-SA"/>
      </w:rPr>
    </w:lvl>
    <w:lvl w:ilvl="3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02DC"/>
    <w:rsid w:val="00030D7E"/>
    <w:rsid w:val="00174AF2"/>
    <w:rsid w:val="001E3E1D"/>
    <w:rsid w:val="00241F5D"/>
    <w:rsid w:val="002B1819"/>
    <w:rsid w:val="002F60C8"/>
    <w:rsid w:val="003E53DF"/>
    <w:rsid w:val="004146E0"/>
    <w:rsid w:val="00446AAD"/>
    <w:rsid w:val="00455B08"/>
    <w:rsid w:val="004C0CF7"/>
    <w:rsid w:val="004F5E04"/>
    <w:rsid w:val="0055171C"/>
    <w:rsid w:val="005720D5"/>
    <w:rsid w:val="00587B21"/>
    <w:rsid w:val="005C7485"/>
    <w:rsid w:val="00643D5E"/>
    <w:rsid w:val="006F2F30"/>
    <w:rsid w:val="00711E83"/>
    <w:rsid w:val="007C7A02"/>
    <w:rsid w:val="00863E12"/>
    <w:rsid w:val="00972A89"/>
    <w:rsid w:val="00A331E3"/>
    <w:rsid w:val="00A67465"/>
    <w:rsid w:val="00A94EB8"/>
    <w:rsid w:val="00B06023"/>
    <w:rsid w:val="00B66517"/>
    <w:rsid w:val="00B94141"/>
    <w:rsid w:val="00D643BE"/>
    <w:rsid w:val="00D6649B"/>
    <w:rsid w:val="00D80846"/>
    <w:rsid w:val="00F602DC"/>
    <w:rsid w:val="00F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02A7"/>
  <w15:docId w15:val="{2C65D35E-C0CB-4E59-960B-CFAED7D3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6" w:right="127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3E53D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B547-5F9D-4A4A-B834-7709992D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5192</Words>
  <Characters>29598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Fatunsin</dc:creator>
  <cp:lastModifiedBy>Admin</cp:lastModifiedBy>
  <cp:revision>11</cp:revision>
  <dcterms:created xsi:type="dcterms:W3CDTF">2022-03-19T04:20:00Z</dcterms:created>
  <dcterms:modified xsi:type="dcterms:W3CDTF">2022-03-28T06:02:00Z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2022-03-19T00:00:00Z</vt:filetime>
  </property>
</Properties>
</file>