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ACE8" w14:textId="77777777" w:rsidR="00171DA0" w:rsidRPr="00171DA0" w:rsidRDefault="00171DA0" w:rsidP="00171DA0">
      <w:pPr>
        <w:spacing w:line="480" w:lineRule="auto"/>
        <w:jc w:val="left"/>
        <w:rPr>
          <w:rFonts w:ascii="Times New Roman" w:hAnsi="Times New Roman" w:cs="Times New Roman"/>
          <w:b/>
          <w:bCs/>
          <w:sz w:val="20"/>
          <w:szCs w:val="20"/>
        </w:rPr>
      </w:pPr>
      <w:bookmarkStart w:id="0" w:name="OLE_LINK10"/>
      <w:r w:rsidRPr="00171DA0">
        <w:rPr>
          <w:rFonts w:ascii="Times New Roman" w:hAnsi="Times New Roman" w:cs="Times New Roman"/>
          <w:b/>
          <w:bCs/>
          <w:sz w:val="20"/>
          <w:szCs w:val="20"/>
        </w:rPr>
        <w:t>Case Report</w:t>
      </w:r>
    </w:p>
    <w:p w14:paraId="693085CE" w14:textId="1884D413" w:rsidR="00D513CF" w:rsidRPr="00171DA0" w:rsidRDefault="00A3653F" w:rsidP="00171DA0">
      <w:pPr>
        <w:spacing w:line="480" w:lineRule="auto"/>
        <w:jc w:val="left"/>
        <w:rPr>
          <w:rFonts w:ascii="Times New Roman" w:hAnsi="Times New Roman" w:cs="Times New Roman"/>
          <w:b/>
          <w:bCs/>
          <w:sz w:val="30"/>
          <w:szCs w:val="30"/>
        </w:rPr>
      </w:pPr>
      <w:r w:rsidRPr="00171DA0">
        <w:rPr>
          <w:rFonts w:ascii="Times New Roman" w:hAnsi="Times New Roman" w:cs="Times New Roman"/>
          <w:b/>
          <w:bCs/>
          <w:sz w:val="30"/>
          <w:szCs w:val="30"/>
        </w:rPr>
        <w:t xml:space="preserve">Polycystic </w:t>
      </w:r>
      <w:r w:rsidR="00171DA0" w:rsidRPr="00171DA0">
        <w:rPr>
          <w:rFonts w:ascii="Times New Roman" w:hAnsi="Times New Roman" w:cs="Times New Roman"/>
          <w:b/>
          <w:bCs/>
          <w:sz w:val="30"/>
          <w:szCs w:val="30"/>
        </w:rPr>
        <w:t>Ovarian Syndrome and Subsequent Diminished Ovarian Reserve: A Case Report</w:t>
      </w:r>
    </w:p>
    <w:bookmarkEnd w:id="0"/>
    <w:p w14:paraId="749949EF" w14:textId="276DF94D" w:rsidR="00D513CF" w:rsidRPr="00171DA0" w:rsidRDefault="00D513CF" w:rsidP="00B310EB">
      <w:pPr>
        <w:spacing w:line="480" w:lineRule="auto"/>
        <w:rPr>
          <w:rFonts w:ascii="Times New Roman" w:hAnsi="Times New Roman" w:cs="Times New Roman"/>
          <w:b/>
          <w:bCs/>
          <w:sz w:val="20"/>
          <w:szCs w:val="20"/>
        </w:rPr>
      </w:pPr>
      <w:r w:rsidRPr="00171DA0">
        <w:rPr>
          <w:rFonts w:ascii="Times New Roman" w:hAnsi="Times New Roman" w:cs="Times New Roman"/>
          <w:b/>
          <w:bCs/>
          <w:sz w:val="20"/>
          <w:szCs w:val="20"/>
        </w:rPr>
        <w:t>Meiying Zhou</w:t>
      </w:r>
      <w:r w:rsidR="00171DA0" w:rsidRPr="00171DA0">
        <w:rPr>
          <w:rFonts w:ascii="Times New Roman" w:hAnsi="Times New Roman" w:cs="Times New Roman"/>
          <w:b/>
          <w:bCs/>
          <w:sz w:val="20"/>
          <w:szCs w:val="20"/>
        </w:rPr>
        <w:t xml:space="preserve"> and</w:t>
      </w:r>
      <w:r w:rsidRPr="00171DA0">
        <w:rPr>
          <w:rFonts w:ascii="Times New Roman" w:hAnsi="Times New Roman" w:cs="Times New Roman"/>
          <w:b/>
          <w:bCs/>
          <w:sz w:val="20"/>
          <w:szCs w:val="20"/>
        </w:rPr>
        <w:t xml:space="preserve"> Weihong Li</w:t>
      </w:r>
      <w:r w:rsidRPr="00171DA0">
        <w:rPr>
          <w:rFonts w:ascii="Times New Roman" w:hAnsi="Times New Roman" w:cs="Times New Roman"/>
          <w:b/>
          <w:bCs/>
          <w:sz w:val="20"/>
          <w:szCs w:val="20"/>
          <w:vertAlign w:val="superscript"/>
        </w:rPr>
        <w:t>*</w:t>
      </w:r>
    </w:p>
    <w:p w14:paraId="37B65B33" w14:textId="77777777" w:rsidR="00D513CF" w:rsidRPr="00171DA0" w:rsidRDefault="00D513CF" w:rsidP="00B310EB">
      <w:pPr>
        <w:spacing w:line="480" w:lineRule="auto"/>
        <w:rPr>
          <w:rFonts w:ascii="Times New Roman" w:hAnsi="Times New Roman" w:cs="Times New Roman"/>
          <w:sz w:val="20"/>
          <w:szCs w:val="20"/>
        </w:rPr>
      </w:pPr>
      <w:r w:rsidRPr="00171DA0">
        <w:rPr>
          <w:rFonts w:ascii="Times New Roman" w:hAnsi="Times New Roman" w:cs="Times New Roman"/>
          <w:sz w:val="20"/>
          <w:szCs w:val="20"/>
        </w:rPr>
        <w:t>Reproductive Medical Center, The First Affiliated Hospital of Chongqing Medical University, Chongqing, China</w:t>
      </w:r>
    </w:p>
    <w:p w14:paraId="4D5CF7B6" w14:textId="57D307B0" w:rsidR="00171DA0" w:rsidRDefault="00171DA0" w:rsidP="00171DA0">
      <w:pPr>
        <w:spacing w:line="480" w:lineRule="auto"/>
        <w:rPr>
          <w:rFonts w:ascii="Times New Roman" w:hAnsi="Times New Roman" w:cs="Times New Roman"/>
          <w:sz w:val="20"/>
          <w:szCs w:val="20"/>
        </w:rPr>
      </w:pPr>
      <w:r w:rsidRPr="00171DA0">
        <w:rPr>
          <w:rFonts w:ascii="Times New Roman" w:hAnsi="Times New Roman" w:cs="Times New Roman"/>
          <w:b/>
          <w:bCs/>
          <w:sz w:val="20"/>
          <w:szCs w:val="20"/>
          <w:vertAlign w:val="superscript"/>
        </w:rPr>
        <w:t>*</w:t>
      </w:r>
      <w:r w:rsidR="00D513CF" w:rsidRPr="00171DA0">
        <w:rPr>
          <w:rFonts w:ascii="Times New Roman" w:hAnsi="Times New Roman" w:cs="Times New Roman"/>
          <w:b/>
          <w:bCs/>
          <w:sz w:val="20"/>
          <w:szCs w:val="20"/>
        </w:rPr>
        <w:t>Correspond</w:t>
      </w:r>
      <w:r w:rsidRPr="00171DA0">
        <w:rPr>
          <w:rFonts w:ascii="Times New Roman" w:hAnsi="Times New Roman" w:cs="Times New Roman"/>
          <w:b/>
          <w:bCs/>
          <w:sz w:val="20"/>
          <w:szCs w:val="20"/>
        </w:rPr>
        <w:t>ing author</w:t>
      </w:r>
      <w:r>
        <w:rPr>
          <w:rFonts w:ascii="Times New Roman" w:hAnsi="Times New Roman" w:cs="Times New Roman"/>
          <w:b/>
          <w:bCs/>
          <w:sz w:val="20"/>
          <w:szCs w:val="20"/>
        </w:rPr>
        <w:t>:</w:t>
      </w:r>
      <w:r w:rsidRPr="00171DA0">
        <w:rPr>
          <w:rFonts w:ascii="Times New Roman" w:hAnsi="Times New Roman" w:cs="Times New Roman"/>
          <w:b/>
          <w:bCs/>
          <w:sz w:val="20"/>
          <w:szCs w:val="20"/>
        </w:rPr>
        <w:t xml:space="preserve"> </w:t>
      </w:r>
      <w:r w:rsidRPr="00171DA0">
        <w:rPr>
          <w:rFonts w:ascii="Times New Roman" w:hAnsi="Times New Roman" w:cs="Times New Roman"/>
          <w:sz w:val="20"/>
          <w:szCs w:val="20"/>
        </w:rPr>
        <w:t>Weihong Li</w:t>
      </w:r>
      <w:r>
        <w:rPr>
          <w:rFonts w:ascii="Times New Roman" w:hAnsi="Times New Roman" w:cs="Times New Roman"/>
          <w:sz w:val="20"/>
          <w:szCs w:val="20"/>
        </w:rPr>
        <w:t xml:space="preserve">, </w:t>
      </w:r>
      <w:r w:rsidRPr="00171DA0">
        <w:rPr>
          <w:rFonts w:ascii="Times New Roman" w:hAnsi="Times New Roman" w:cs="Times New Roman"/>
          <w:sz w:val="20"/>
          <w:szCs w:val="20"/>
        </w:rPr>
        <w:t>Reproductive Medical Center, The First Affiliated Hospital of Chongqing Medical University, Chongqing, 400016, China</w:t>
      </w:r>
      <w:r>
        <w:rPr>
          <w:rFonts w:ascii="Times New Roman" w:hAnsi="Times New Roman" w:cs="Times New Roman"/>
          <w:sz w:val="20"/>
          <w:szCs w:val="20"/>
        </w:rPr>
        <w:t xml:space="preserve">, Tel: </w:t>
      </w:r>
      <w:r w:rsidRPr="00171DA0">
        <w:rPr>
          <w:rFonts w:ascii="Times New Roman" w:hAnsi="Times New Roman" w:cs="Times New Roman"/>
          <w:sz w:val="20"/>
          <w:szCs w:val="20"/>
        </w:rPr>
        <w:t>13648384232</w:t>
      </w:r>
      <w:r>
        <w:rPr>
          <w:rFonts w:ascii="Times New Roman" w:hAnsi="Times New Roman" w:cs="Times New Roman"/>
          <w:sz w:val="20"/>
          <w:szCs w:val="20"/>
        </w:rPr>
        <w:t xml:space="preserve">, </w:t>
      </w:r>
      <w:r w:rsidRPr="00171DA0">
        <w:rPr>
          <w:rFonts w:ascii="Times New Roman" w:hAnsi="Times New Roman" w:cs="Times New Roman"/>
          <w:sz w:val="20"/>
          <w:szCs w:val="20"/>
        </w:rPr>
        <w:t xml:space="preserve">E-mail: </w:t>
      </w:r>
      <w:hyperlink r:id="rId6" w:history="1">
        <w:r w:rsidRPr="005312DD">
          <w:rPr>
            <w:rStyle w:val="Hyperlink"/>
            <w:rFonts w:ascii="Times New Roman" w:hAnsi="Times New Roman" w:cs="Times New Roman"/>
            <w:sz w:val="20"/>
            <w:szCs w:val="20"/>
          </w:rPr>
          <w:t>liweihong1211@163.com</w:t>
        </w:r>
      </w:hyperlink>
    </w:p>
    <w:p w14:paraId="08DB5562" w14:textId="208BE2F1" w:rsidR="00171DA0" w:rsidRPr="00171DA0" w:rsidRDefault="00171DA0" w:rsidP="00171DA0">
      <w:pPr>
        <w:spacing w:line="480" w:lineRule="auto"/>
        <w:rPr>
          <w:rFonts w:ascii="Times New Roman" w:hAnsi="Times New Roman" w:cs="Times New Roman"/>
          <w:sz w:val="20"/>
          <w:szCs w:val="20"/>
        </w:rPr>
      </w:pPr>
      <w:r w:rsidRPr="00171DA0">
        <w:rPr>
          <w:rFonts w:ascii="Times New Roman" w:hAnsi="Times New Roman" w:cs="Times New Roman"/>
          <w:b/>
          <w:bCs/>
          <w:sz w:val="20"/>
          <w:szCs w:val="20"/>
        </w:rPr>
        <w:t>Citation</w:t>
      </w:r>
      <w:r>
        <w:rPr>
          <w:rFonts w:ascii="Times New Roman" w:hAnsi="Times New Roman" w:cs="Times New Roman"/>
          <w:b/>
          <w:bCs/>
          <w:sz w:val="20"/>
          <w:szCs w:val="20"/>
        </w:rPr>
        <w:t xml:space="preserve">: </w:t>
      </w:r>
      <w:r w:rsidRPr="00171DA0">
        <w:rPr>
          <w:rFonts w:ascii="Times New Roman" w:hAnsi="Times New Roman" w:cs="Times New Roman"/>
          <w:sz w:val="20"/>
          <w:szCs w:val="20"/>
        </w:rPr>
        <w:t>Meiying Zhou</w:t>
      </w:r>
      <w:r>
        <w:rPr>
          <w:rFonts w:ascii="Times New Roman" w:hAnsi="Times New Roman" w:cs="Times New Roman"/>
          <w:sz w:val="20"/>
          <w:szCs w:val="20"/>
        </w:rPr>
        <w:t xml:space="preserve"> (2022) </w:t>
      </w:r>
      <w:r w:rsidRPr="00171DA0">
        <w:rPr>
          <w:rFonts w:ascii="Times New Roman" w:hAnsi="Times New Roman" w:cs="Times New Roman"/>
          <w:sz w:val="20"/>
          <w:szCs w:val="20"/>
        </w:rPr>
        <w:t>Reproductive Medical Center, The First Affiliated Hospital of Chongqing Medical University, Chongqing, China</w:t>
      </w:r>
      <w:r>
        <w:rPr>
          <w:rFonts w:ascii="Times New Roman" w:hAnsi="Times New Roman" w:cs="Times New Roman"/>
          <w:sz w:val="20"/>
          <w:szCs w:val="20"/>
        </w:rPr>
        <w:t xml:space="preserve">. </w:t>
      </w:r>
      <w:r w:rsidRPr="00171DA0">
        <w:rPr>
          <w:rFonts w:ascii="Times New Roman" w:hAnsi="Times New Roman" w:cs="Times New Roman"/>
          <w:sz w:val="20"/>
          <w:szCs w:val="20"/>
          <w:highlight w:val="yellow"/>
        </w:rPr>
        <w:t>JWHG-Jscholar</w:t>
      </w:r>
    </w:p>
    <w:p w14:paraId="0F04BAD9" w14:textId="6DDA5CD4" w:rsidR="00A3653F" w:rsidRPr="00171DA0" w:rsidRDefault="00A3653F" w:rsidP="00B310EB">
      <w:pPr>
        <w:spacing w:line="480" w:lineRule="auto"/>
        <w:rPr>
          <w:rFonts w:ascii="Times New Roman" w:hAnsi="Times New Roman" w:cs="Times New Roman"/>
          <w:b/>
          <w:bCs/>
          <w:sz w:val="20"/>
          <w:szCs w:val="20"/>
        </w:rPr>
      </w:pPr>
      <w:r w:rsidRPr="00171DA0">
        <w:rPr>
          <w:rFonts w:ascii="Times New Roman" w:hAnsi="Times New Roman" w:cs="Times New Roman"/>
          <w:b/>
          <w:bCs/>
          <w:sz w:val="20"/>
          <w:szCs w:val="20"/>
        </w:rPr>
        <w:t xml:space="preserve">Abstract </w:t>
      </w:r>
    </w:p>
    <w:p w14:paraId="23E24BEF" w14:textId="77777777" w:rsidR="00A64BF3" w:rsidRPr="00171DA0" w:rsidRDefault="00A64BF3" w:rsidP="00B310EB">
      <w:pPr>
        <w:spacing w:line="480" w:lineRule="auto"/>
        <w:rPr>
          <w:rFonts w:ascii="Times New Roman" w:hAnsi="Times New Roman" w:cs="Times New Roman"/>
          <w:sz w:val="20"/>
          <w:szCs w:val="20"/>
        </w:rPr>
      </w:pPr>
      <w:r w:rsidRPr="00171DA0">
        <w:rPr>
          <w:rFonts w:ascii="Times New Roman" w:hAnsi="Times New Roman" w:cs="Times New Roman"/>
          <w:b/>
          <w:bCs/>
          <w:sz w:val="20"/>
          <w:szCs w:val="20"/>
        </w:rPr>
        <w:t>Background:</w:t>
      </w:r>
      <w:r w:rsidRPr="00171DA0">
        <w:rPr>
          <w:rFonts w:ascii="Times New Roman" w:hAnsi="Times New Roman" w:cs="Times New Roman"/>
          <w:sz w:val="20"/>
          <w:szCs w:val="20"/>
        </w:rPr>
        <w:t xml:space="preserve"> Both PCOS and DOR are common diseases of abnormal ovarian reserve function in reproductive centers. In recent years, the incidence of PCOS and DOR has been on the rise, seriously affects women's reproductive health and quality of life.</w:t>
      </w:r>
    </w:p>
    <w:p w14:paraId="3B87D6EF" w14:textId="2A5269CC" w:rsidR="00A64BF3" w:rsidRPr="00171DA0" w:rsidRDefault="00A64BF3" w:rsidP="00B310EB">
      <w:pPr>
        <w:spacing w:line="480" w:lineRule="auto"/>
        <w:rPr>
          <w:rFonts w:ascii="Times New Roman" w:hAnsi="Times New Roman" w:cs="Times New Roman"/>
          <w:sz w:val="20"/>
          <w:szCs w:val="20"/>
        </w:rPr>
      </w:pPr>
      <w:r w:rsidRPr="00171DA0">
        <w:rPr>
          <w:rFonts w:ascii="Times New Roman" w:hAnsi="Times New Roman" w:cs="Times New Roman"/>
          <w:b/>
          <w:bCs/>
          <w:sz w:val="20"/>
          <w:szCs w:val="20"/>
        </w:rPr>
        <w:t xml:space="preserve">Case presentation: </w:t>
      </w:r>
      <w:r w:rsidRPr="00171DA0">
        <w:rPr>
          <w:rFonts w:ascii="Times New Roman" w:hAnsi="Times New Roman" w:cs="Times New Roman"/>
          <w:sz w:val="20"/>
          <w:szCs w:val="20"/>
        </w:rPr>
        <w:t xml:space="preserve">A 35-year-old woman who was originally a PCOS patient became a PCOS combined with DOR patient in the following years after she successfully gave birth to a child through ovulation induction. She wanted to have a second child, </w:t>
      </w:r>
      <w:r w:rsidR="000F26F5" w:rsidRPr="00171DA0">
        <w:rPr>
          <w:rFonts w:ascii="Times New Roman" w:hAnsi="Times New Roman" w:cs="Times New Roman"/>
          <w:sz w:val="20"/>
          <w:szCs w:val="20"/>
        </w:rPr>
        <w:t>s</w:t>
      </w:r>
      <w:r w:rsidRPr="00171DA0">
        <w:rPr>
          <w:rFonts w:ascii="Times New Roman" w:hAnsi="Times New Roman" w:cs="Times New Roman"/>
          <w:sz w:val="20"/>
          <w:szCs w:val="20"/>
        </w:rPr>
        <w:t>o she came to our reproductive center for help again. She did not pregnant after 3 months of ovulation induction in our reproductive center outpatient clinic</w:t>
      </w:r>
      <w:r w:rsidR="000F26F5" w:rsidRPr="00171DA0">
        <w:rPr>
          <w:rFonts w:ascii="Times New Roman" w:hAnsi="Times New Roman" w:cs="Times New Roman"/>
          <w:sz w:val="20"/>
          <w:szCs w:val="20"/>
        </w:rPr>
        <w:t xml:space="preserve"> until she </w:t>
      </w:r>
      <w:r w:rsidRPr="00171DA0">
        <w:rPr>
          <w:rFonts w:ascii="Times New Roman" w:hAnsi="Times New Roman" w:cs="Times New Roman"/>
          <w:sz w:val="20"/>
          <w:szCs w:val="20"/>
        </w:rPr>
        <w:t>receiv</w:t>
      </w:r>
      <w:r w:rsidR="00F03278" w:rsidRPr="00171DA0">
        <w:rPr>
          <w:rFonts w:ascii="Times New Roman" w:hAnsi="Times New Roman" w:cs="Times New Roman"/>
          <w:sz w:val="20"/>
          <w:szCs w:val="20"/>
        </w:rPr>
        <w:t>ed</w:t>
      </w:r>
      <w:r w:rsidRPr="00171DA0">
        <w:rPr>
          <w:rFonts w:ascii="Times New Roman" w:hAnsi="Times New Roman" w:cs="Times New Roman"/>
          <w:sz w:val="20"/>
          <w:szCs w:val="20"/>
        </w:rPr>
        <w:t xml:space="preserve"> IVF-ET treatment in the reproductive center.</w:t>
      </w:r>
    </w:p>
    <w:p w14:paraId="654D50C2" w14:textId="77777777" w:rsidR="00A64BF3" w:rsidRPr="00171DA0" w:rsidRDefault="00A64BF3" w:rsidP="00B310EB">
      <w:pPr>
        <w:spacing w:line="480" w:lineRule="auto"/>
        <w:rPr>
          <w:rFonts w:ascii="Times New Roman" w:hAnsi="Times New Roman" w:cs="Times New Roman"/>
          <w:sz w:val="20"/>
          <w:szCs w:val="20"/>
        </w:rPr>
      </w:pPr>
      <w:r w:rsidRPr="00171DA0">
        <w:rPr>
          <w:rFonts w:ascii="Times New Roman" w:hAnsi="Times New Roman" w:cs="Times New Roman"/>
          <w:b/>
          <w:bCs/>
          <w:sz w:val="20"/>
          <w:szCs w:val="20"/>
        </w:rPr>
        <w:t>Conclusions:</w:t>
      </w:r>
      <w:r w:rsidRPr="00171DA0">
        <w:rPr>
          <w:rFonts w:ascii="Times New Roman" w:hAnsi="Times New Roman" w:cs="Times New Roman"/>
          <w:sz w:val="20"/>
          <w:szCs w:val="20"/>
        </w:rPr>
        <w:t xml:space="preserve"> Pregnancy counseling and infertility treatment should be considered early for women with PCOS, so as to avoid delaying the best time of pregnancy. If PCOS further develops into DOR, it will </w:t>
      </w:r>
      <w:r w:rsidRPr="00171DA0">
        <w:rPr>
          <w:rFonts w:ascii="Times New Roman" w:hAnsi="Times New Roman" w:cs="Times New Roman"/>
          <w:sz w:val="20"/>
          <w:szCs w:val="20"/>
        </w:rPr>
        <w:lastRenderedPageBreak/>
        <w:t>increase the difficulty of pregnancy, and also make patients spend more time and energy to achieve a successful pregnancy.</w:t>
      </w:r>
    </w:p>
    <w:p w14:paraId="344830A3" w14:textId="318DFAFD" w:rsidR="00A3653F" w:rsidRPr="00171DA0" w:rsidRDefault="00A3653F" w:rsidP="00B310EB">
      <w:pPr>
        <w:spacing w:line="480" w:lineRule="auto"/>
        <w:rPr>
          <w:rFonts w:ascii="Times New Roman" w:hAnsi="Times New Roman" w:cs="Times New Roman"/>
          <w:sz w:val="20"/>
          <w:szCs w:val="20"/>
        </w:rPr>
      </w:pPr>
      <w:r w:rsidRPr="00171DA0">
        <w:rPr>
          <w:rFonts w:ascii="Times New Roman" w:hAnsi="Times New Roman" w:cs="Times New Roman"/>
          <w:b/>
          <w:bCs/>
          <w:sz w:val="20"/>
          <w:szCs w:val="20"/>
        </w:rPr>
        <w:t>Keywords:</w:t>
      </w:r>
      <w:r w:rsidRPr="00171DA0">
        <w:rPr>
          <w:rFonts w:ascii="Times New Roman" w:hAnsi="Times New Roman" w:cs="Times New Roman"/>
          <w:sz w:val="20"/>
          <w:szCs w:val="20"/>
        </w:rPr>
        <w:t xml:space="preserve"> </w:t>
      </w:r>
      <w:r w:rsidR="00702300" w:rsidRPr="00171DA0">
        <w:rPr>
          <w:rFonts w:ascii="Times New Roman" w:hAnsi="Times New Roman" w:cs="Times New Roman"/>
          <w:sz w:val="20"/>
          <w:szCs w:val="20"/>
        </w:rPr>
        <w:t>Diminished ovarian reserve (DOR);</w:t>
      </w:r>
      <w:r w:rsidR="00F03278" w:rsidRPr="00171DA0">
        <w:rPr>
          <w:rFonts w:ascii="Times New Roman" w:hAnsi="Times New Roman" w:cs="Times New Roman"/>
          <w:sz w:val="20"/>
          <w:szCs w:val="20"/>
        </w:rPr>
        <w:t xml:space="preserve"> P</w:t>
      </w:r>
      <w:r w:rsidRPr="00171DA0">
        <w:rPr>
          <w:rFonts w:ascii="Times New Roman" w:hAnsi="Times New Roman" w:cs="Times New Roman"/>
          <w:sz w:val="20"/>
          <w:szCs w:val="20"/>
        </w:rPr>
        <w:t>olycystic ovarian syndrome (PCOS)</w:t>
      </w:r>
    </w:p>
    <w:p w14:paraId="0A844BA5" w14:textId="77777777" w:rsidR="00A3653F" w:rsidRPr="00171DA0" w:rsidRDefault="00A3653F" w:rsidP="00B310EB">
      <w:pPr>
        <w:spacing w:line="480" w:lineRule="auto"/>
        <w:rPr>
          <w:rFonts w:ascii="Times New Roman" w:hAnsi="Times New Roman" w:cs="Times New Roman"/>
          <w:b/>
          <w:bCs/>
          <w:sz w:val="20"/>
          <w:szCs w:val="20"/>
        </w:rPr>
      </w:pPr>
      <w:r w:rsidRPr="00171DA0">
        <w:rPr>
          <w:rFonts w:ascii="Times New Roman" w:hAnsi="Times New Roman" w:cs="Times New Roman"/>
          <w:b/>
          <w:bCs/>
          <w:sz w:val="20"/>
          <w:szCs w:val="20"/>
        </w:rPr>
        <w:t>Introduction</w:t>
      </w:r>
    </w:p>
    <w:p w14:paraId="5C7D1D80" w14:textId="588787DE" w:rsidR="00C209BA" w:rsidRPr="00171DA0" w:rsidRDefault="00A3653F" w:rsidP="00171DA0">
      <w:pPr>
        <w:spacing w:line="480" w:lineRule="auto"/>
        <w:ind w:leftChars="-50" w:left="-105"/>
        <w:rPr>
          <w:rFonts w:ascii="Times New Roman" w:hAnsi="Times New Roman" w:cs="Times New Roman"/>
          <w:sz w:val="20"/>
          <w:szCs w:val="20"/>
        </w:rPr>
      </w:pPr>
      <w:r w:rsidRPr="00171DA0">
        <w:rPr>
          <w:rFonts w:ascii="Times New Roman" w:hAnsi="Times New Roman" w:cs="Times New Roman"/>
          <w:sz w:val="20"/>
          <w:szCs w:val="20"/>
        </w:rPr>
        <w:t>Polycystic ovary syndrome (PCOS) is one of the most common endocrine diseases affecting women of childbearing age, with a prevalence of about 5%-10%</w:t>
      </w:r>
      <w:r w:rsidR="00171DA0">
        <w:rPr>
          <w:rFonts w:ascii="Times New Roman" w:hAnsi="Times New Roman" w:cs="Times New Roman"/>
          <w:sz w:val="20"/>
          <w:szCs w:val="20"/>
        </w:rPr>
        <w:t xml:space="preserve"> [1]</w:t>
      </w:r>
      <w:r w:rsidRPr="00171DA0">
        <w:rPr>
          <w:rFonts w:ascii="Times New Roman" w:hAnsi="Times New Roman" w:cs="Times New Roman"/>
          <w:sz w:val="20"/>
          <w:szCs w:val="20"/>
        </w:rPr>
        <w:t>. There are plenty of reports on the incidence of PCOS in different populations. The prevalence of PCOS in people of childbearing age in China is 5.61%</w:t>
      </w:r>
      <w:r w:rsidR="00171DA0">
        <w:rPr>
          <w:rFonts w:ascii="Times New Roman" w:hAnsi="Times New Roman" w:cs="Times New Roman"/>
          <w:sz w:val="20"/>
          <w:szCs w:val="20"/>
        </w:rPr>
        <w:t xml:space="preserve"> [2]</w:t>
      </w:r>
      <w:r w:rsidR="008D0F27" w:rsidRPr="00171DA0">
        <w:rPr>
          <w:rFonts w:ascii="Times New Roman" w:hAnsi="Times New Roman" w:cs="Times New Roman"/>
          <w:sz w:val="20"/>
          <w:szCs w:val="20"/>
        </w:rPr>
        <w:t xml:space="preserve"> </w:t>
      </w:r>
      <w:r w:rsidRPr="00171DA0">
        <w:rPr>
          <w:rFonts w:ascii="Times New Roman" w:hAnsi="Times New Roman" w:cs="Times New Roman"/>
          <w:sz w:val="20"/>
          <w:szCs w:val="20"/>
        </w:rPr>
        <w:t>. It is reported that PCOS is the main cause of ovulatory dysfunction related infertility</w:t>
      </w:r>
      <w:r w:rsidR="00171DA0">
        <w:rPr>
          <w:rFonts w:ascii="Times New Roman" w:hAnsi="Times New Roman" w:cs="Times New Roman"/>
          <w:sz w:val="20"/>
          <w:szCs w:val="20"/>
        </w:rPr>
        <w:t xml:space="preserve"> [3]</w:t>
      </w:r>
      <w:r w:rsidRPr="00171DA0">
        <w:rPr>
          <w:rFonts w:ascii="Times New Roman" w:hAnsi="Times New Roman" w:cs="Times New Roman"/>
          <w:sz w:val="20"/>
          <w:szCs w:val="20"/>
        </w:rPr>
        <w:t>. Diminished ovarian reserve (DOR) refers to the reduced ability of the ovaries to produce oocytes, resulting in a reduced number of oocytes, slow development, decreased quality, and reduced levels of sex hormones secreted by the ovaries, leading to a decrease in fertility in women. Its clinical manifestations are menstrual cycle disorder, low menstrual volume, abnormal uterine bleeding, infertility and so on.</w:t>
      </w:r>
    </w:p>
    <w:p w14:paraId="24DFA85F" w14:textId="022B2113" w:rsidR="001211AD" w:rsidRPr="00171DA0" w:rsidRDefault="001211AD" w:rsidP="00B310EB">
      <w:pPr>
        <w:spacing w:line="480" w:lineRule="auto"/>
        <w:ind w:firstLineChars="200" w:firstLine="400"/>
        <w:rPr>
          <w:rFonts w:ascii="Times New Roman" w:hAnsi="Times New Roman" w:cs="Times New Roman"/>
          <w:sz w:val="20"/>
          <w:szCs w:val="20"/>
        </w:rPr>
      </w:pPr>
      <w:bookmarkStart w:id="1" w:name="OLE_LINK3"/>
      <w:r w:rsidRPr="00171DA0">
        <w:rPr>
          <w:rFonts w:ascii="Times New Roman" w:hAnsi="Times New Roman" w:cs="Times New Roman"/>
          <w:sz w:val="20"/>
          <w:szCs w:val="20"/>
        </w:rPr>
        <w:t>Women with PCOS usually have higher</w:t>
      </w:r>
      <w:r w:rsidR="00E927B7" w:rsidRPr="00171DA0">
        <w:rPr>
          <w:rFonts w:ascii="Times New Roman" w:hAnsi="Times New Roman" w:cs="Times New Roman"/>
          <w:sz w:val="20"/>
          <w:szCs w:val="20"/>
        </w:rPr>
        <w:t xml:space="preserve"> luteinizing hormone</w:t>
      </w:r>
      <w:r w:rsidR="00874E92" w:rsidRPr="00171DA0">
        <w:rPr>
          <w:rFonts w:ascii="Times New Roman" w:hAnsi="Times New Roman" w:cs="Times New Roman"/>
          <w:sz w:val="20"/>
          <w:szCs w:val="20"/>
        </w:rPr>
        <w:t xml:space="preserve"> </w:t>
      </w:r>
      <w:r w:rsidR="00E927B7" w:rsidRPr="00171DA0">
        <w:rPr>
          <w:rFonts w:ascii="Times New Roman" w:hAnsi="Times New Roman" w:cs="Times New Roman"/>
          <w:sz w:val="20"/>
          <w:szCs w:val="20"/>
        </w:rPr>
        <w:t>(</w:t>
      </w:r>
      <w:r w:rsidRPr="00171DA0">
        <w:rPr>
          <w:rFonts w:ascii="Times New Roman" w:hAnsi="Times New Roman" w:cs="Times New Roman"/>
          <w:sz w:val="20"/>
          <w:szCs w:val="20"/>
        </w:rPr>
        <w:t>LH</w:t>
      </w:r>
      <w:r w:rsidR="00E927B7" w:rsidRPr="00171DA0">
        <w:rPr>
          <w:rFonts w:ascii="Times New Roman" w:hAnsi="Times New Roman" w:cs="Times New Roman"/>
          <w:sz w:val="20"/>
          <w:szCs w:val="20"/>
        </w:rPr>
        <w:t>)</w:t>
      </w:r>
      <w:r w:rsidR="00874E92" w:rsidRPr="00171DA0">
        <w:rPr>
          <w:rFonts w:ascii="Times New Roman" w:hAnsi="Times New Roman" w:cs="Times New Roman"/>
          <w:sz w:val="20"/>
          <w:szCs w:val="20"/>
        </w:rPr>
        <w:t xml:space="preserve"> </w:t>
      </w:r>
      <w:r w:rsidRPr="00171DA0">
        <w:rPr>
          <w:rFonts w:ascii="Times New Roman" w:hAnsi="Times New Roman" w:cs="Times New Roman"/>
          <w:sz w:val="20"/>
          <w:szCs w:val="20"/>
        </w:rPr>
        <w:t>and low</w:t>
      </w:r>
      <w:r w:rsidR="00126658" w:rsidRPr="00171DA0">
        <w:rPr>
          <w:rFonts w:ascii="Times New Roman" w:hAnsi="Times New Roman" w:cs="Times New Roman"/>
          <w:sz w:val="20"/>
          <w:szCs w:val="20"/>
        </w:rPr>
        <w:t>er</w:t>
      </w:r>
      <w:r w:rsidRPr="00171DA0">
        <w:rPr>
          <w:rFonts w:ascii="Times New Roman" w:hAnsi="Times New Roman" w:cs="Times New Roman"/>
          <w:sz w:val="20"/>
          <w:szCs w:val="20"/>
        </w:rPr>
        <w:t xml:space="preserve"> </w:t>
      </w:r>
      <w:r w:rsidR="00E927B7" w:rsidRPr="00171DA0">
        <w:rPr>
          <w:rFonts w:ascii="Times New Roman" w:hAnsi="Times New Roman" w:cs="Times New Roman"/>
          <w:sz w:val="20"/>
          <w:szCs w:val="20"/>
        </w:rPr>
        <w:t>Follicle-Stimulating Hormone (</w:t>
      </w:r>
      <w:r w:rsidRPr="00171DA0">
        <w:rPr>
          <w:rFonts w:ascii="Times New Roman" w:hAnsi="Times New Roman" w:cs="Times New Roman"/>
          <w:sz w:val="20"/>
          <w:szCs w:val="20"/>
        </w:rPr>
        <w:t>FSH</w:t>
      </w:r>
      <w:r w:rsidR="00E927B7" w:rsidRPr="00171DA0">
        <w:rPr>
          <w:rFonts w:ascii="Times New Roman" w:hAnsi="Times New Roman" w:cs="Times New Roman"/>
          <w:sz w:val="20"/>
          <w:szCs w:val="20"/>
        </w:rPr>
        <w:t>)</w:t>
      </w:r>
      <w:r w:rsidRPr="00171DA0">
        <w:rPr>
          <w:rFonts w:ascii="Times New Roman" w:hAnsi="Times New Roman" w:cs="Times New Roman"/>
          <w:sz w:val="20"/>
          <w:szCs w:val="20"/>
        </w:rPr>
        <w:t xml:space="preserve"> levels in the early follicular phase compared to normal women</w:t>
      </w:r>
      <w:bookmarkEnd w:id="1"/>
      <w:r w:rsidR="00C46ED7" w:rsidRPr="00171DA0">
        <w:rPr>
          <w:rFonts w:ascii="Times New Roman" w:hAnsi="Times New Roman" w:cs="Times New Roman"/>
          <w:sz w:val="20"/>
          <w:szCs w:val="20"/>
        </w:rPr>
        <w:t xml:space="preserve"> </w:t>
      </w:r>
      <w:r w:rsidR="00C46ED7" w:rsidRPr="00171DA0">
        <w:rPr>
          <w:rFonts w:ascii="Times New Roman" w:hAnsi="Times New Roman" w:cs="Times New Roman"/>
          <w:sz w:val="20"/>
          <w:szCs w:val="20"/>
          <w:vertAlign w:val="superscript"/>
        </w:rPr>
        <w:t>4</w:t>
      </w:r>
      <w:r w:rsidRPr="00171DA0">
        <w:rPr>
          <w:rFonts w:ascii="Times New Roman" w:hAnsi="Times New Roman" w:cs="Times New Roman"/>
          <w:sz w:val="20"/>
          <w:szCs w:val="20"/>
        </w:rPr>
        <w:t xml:space="preserve">. Besides, serum </w:t>
      </w:r>
      <w:r w:rsidR="00E927B7" w:rsidRPr="00171DA0">
        <w:rPr>
          <w:rFonts w:ascii="Times New Roman" w:hAnsi="Times New Roman" w:cs="Times New Roman"/>
          <w:sz w:val="20"/>
          <w:szCs w:val="20"/>
        </w:rPr>
        <w:t>Anti</w:t>
      </w:r>
      <w:r w:rsidR="00986604" w:rsidRPr="00171DA0">
        <w:rPr>
          <w:rFonts w:ascii="Times New Roman" w:hAnsi="Times New Roman" w:cs="Times New Roman"/>
          <w:sz w:val="20"/>
          <w:szCs w:val="20"/>
        </w:rPr>
        <w:t>-</w:t>
      </w:r>
      <w:r w:rsidR="00E927B7" w:rsidRPr="00171DA0">
        <w:rPr>
          <w:rFonts w:ascii="Times New Roman" w:hAnsi="Times New Roman" w:cs="Times New Roman"/>
          <w:sz w:val="20"/>
          <w:szCs w:val="20"/>
        </w:rPr>
        <w:t>mullerian hormone (</w:t>
      </w:r>
      <w:r w:rsidRPr="00171DA0">
        <w:rPr>
          <w:rFonts w:ascii="Times New Roman" w:hAnsi="Times New Roman" w:cs="Times New Roman"/>
          <w:sz w:val="20"/>
          <w:szCs w:val="20"/>
        </w:rPr>
        <w:t>AMH</w:t>
      </w:r>
      <w:r w:rsidR="00E927B7" w:rsidRPr="00171DA0">
        <w:rPr>
          <w:rFonts w:ascii="Times New Roman" w:hAnsi="Times New Roman" w:cs="Times New Roman"/>
          <w:sz w:val="20"/>
          <w:szCs w:val="20"/>
        </w:rPr>
        <w:t>)</w:t>
      </w:r>
      <w:r w:rsidR="00986604" w:rsidRPr="00171DA0">
        <w:rPr>
          <w:rFonts w:ascii="Times New Roman" w:hAnsi="Times New Roman" w:cs="Times New Roman"/>
          <w:sz w:val="20"/>
          <w:szCs w:val="20"/>
        </w:rPr>
        <w:t xml:space="preserve"> </w:t>
      </w:r>
      <w:r w:rsidRPr="00171DA0">
        <w:rPr>
          <w:rFonts w:ascii="Times New Roman" w:hAnsi="Times New Roman" w:cs="Times New Roman"/>
          <w:sz w:val="20"/>
          <w:szCs w:val="20"/>
        </w:rPr>
        <w:t xml:space="preserve">levels are increased significantly in women with PCOS when compared with </w:t>
      </w:r>
      <w:r w:rsidR="008E1A9A" w:rsidRPr="00171DA0">
        <w:rPr>
          <w:rFonts w:ascii="Times New Roman" w:hAnsi="Times New Roman" w:cs="Times New Roman"/>
          <w:sz w:val="20"/>
          <w:szCs w:val="20"/>
        </w:rPr>
        <w:t>normal ovulation</w:t>
      </w:r>
      <w:r w:rsidRPr="00171DA0">
        <w:rPr>
          <w:rFonts w:ascii="Times New Roman" w:hAnsi="Times New Roman" w:cs="Times New Roman"/>
          <w:sz w:val="20"/>
          <w:szCs w:val="20"/>
        </w:rPr>
        <w:t xml:space="preserve"> women</w:t>
      </w:r>
      <w:r w:rsidR="00171DA0">
        <w:rPr>
          <w:rFonts w:ascii="Times New Roman" w:hAnsi="Times New Roman" w:cs="Times New Roman"/>
          <w:sz w:val="20"/>
          <w:szCs w:val="20"/>
        </w:rPr>
        <w:t xml:space="preserve"> [5,6]</w:t>
      </w:r>
      <w:r w:rsidRPr="00171DA0">
        <w:rPr>
          <w:rFonts w:ascii="Times New Roman" w:hAnsi="Times New Roman" w:cs="Times New Roman"/>
          <w:sz w:val="20"/>
          <w:szCs w:val="20"/>
        </w:rPr>
        <w:t>. However, we f</w:t>
      </w:r>
      <w:r w:rsidR="00FF2657" w:rsidRPr="00171DA0">
        <w:rPr>
          <w:rFonts w:ascii="Times New Roman" w:hAnsi="Times New Roman" w:cs="Times New Roman"/>
          <w:sz w:val="20"/>
          <w:szCs w:val="20"/>
        </w:rPr>
        <w:t>ind</w:t>
      </w:r>
      <w:r w:rsidRPr="00171DA0">
        <w:rPr>
          <w:rFonts w:ascii="Times New Roman" w:hAnsi="Times New Roman" w:cs="Times New Roman"/>
          <w:sz w:val="20"/>
          <w:szCs w:val="20"/>
        </w:rPr>
        <w:t xml:space="preserve"> a PCOS patient with higher FSH/LH ratio in our clinical work. Meanwhile, the level of her serum AMH level is lower. It seems to be a paradox. </w:t>
      </w:r>
      <w:r w:rsidR="00DF4E3B" w:rsidRPr="00171DA0">
        <w:rPr>
          <w:rFonts w:ascii="Times New Roman" w:hAnsi="Times New Roman" w:cs="Times New Roman"/>
          <w:sz w:val="20"/>
          <w:szCs w:val="20"/>
        </w:rPr>
        <w:t>PCOS patients appear to present with DOR</w:t>
      </w:r>
      <w:r w:rsidRPr="00171DA0">
        <w:rPr>
          <w:rFonts w:ascii="Times New Roman" w:hAnsi="Times New Roman" w:cs="Times New Roman"/>
          <w:sz w:val="20"/>
          <w:szCs w:val="20"/>
        </w:rPr>
        <w:t>. Former studies have focused on the comparison of hormones between PCOS and DOR patients, but until now, to our knowledge, there are no published reports in international papers about PCOS patients with subsequent DOR. Therefore, the following case demonstrates a unique presentation of a patient of PCOS and with subsequent DOR.</w:t>
      </w:r>
    </w:p>
    <w:p w14:paraId="5378D6F8" w14:textId="77777777" w:rsidR="007608D9" w:rsidRPr="00171DA0" w:rsidRDefault="007608D9" w:rsidP="00B310EB">
      <w:pPr>
        <w:spacing w:line="480" w:lineRule="auto"/>
        <w:rPr>
          <w:rFonts w:ascii="Times New Roman" w:hAnsi="Times New Roman" w:cs="Times New Roman"/>
          <w:b/>
          <w:bCs/>
          <w:sz w:val="20"/>
          <w:szCs w:val="20"/>
        </w:rPr>
      </w:pPr>
      <w:r w:rsidRPr="00171DA0">
        <w:rPr>
          <w:rFonts w:ascii="Times New Roman" w:hAnsi="Times New Roman" w:cs="Times New Roman"/>
          <w:b/>
          <w:bCs/>
          <w:sz w:val="20"/>
          <w:szCs w:val="20"/>
        </w:rPr>
        <w:t>Case presentation</w:t>
      </w:r>
    </w:p>
    <w:p w14:paraId="3B6FE3CF" w14:textId="50B9AB47" w:rsidR="007608D9" w:rsidRPr="00171DA0" w:rsidRDefault="007608D9" w:rsidP="00171DA0">
      <w:pPr>
        <w:spacing w:line="480" w:lineRule="auto"/>
        <w:rPr>
          <w:rFonts w:ascii="Times New Roman" w:hAnsi="Times New Roman" w:cs="Times New Roman"/>
          <w:sz w:val="20"/>
          <w:szCs w:val="20"/>
        </w:rPr>
      </w:pPr>
      <w:r w:rsidRPr="00171DA0">
        <w:rPr>
          <w:rFonts w:ascii="Times New Roman" w:hAnsi="Times New Roman" w:cs="Times New Roman"/>
          <w:sz w:val="20"/>
          <w:szCs w:val="20"/>
        </w:rPr>
        <w:lastRenderedPageBreak/>
        <w:t xml:space="preserve">A 35-year-old woman presented to our reproductive center due to secondary infertility. This patient was diagnosed with PCOS in 2013. </w:t>
      </w:r>
      <w:r w:rsidR="00D55ECD" w:rsidRPr="00171DA0">
        <w:rPr>
          <w:rFonts w:ascii="Times New Roman" w:hAnsi="Times New Roman" w:cs="Times New Roman"/>
          <w:sz w:val="20"/>
          <w:szCs w:val="20"/>
        </w:rPr>
        <w:t>She was treated with ovulation induction in the outpatient department of our hospital because of ovulation disorder</w:t>
      </w:r>
      <w:r w:rsidRPr="00171DA0">
        <w:rPr>
          <w:rFonts w:ascii="Times New Roman" w:hAnsi="Times New Roman" w:cs="Times New Roman"/>
          <w:sz w:val="20"/>
          <w:szCs w:val="20"/>
        </w:rPr>
        <w:t>. After 3 months of ovulation induction, she successfully became pregnant. She gave birth to a girl by cesarean section in 2014. After that, she had normal sex life with her husband and had not been pregnant for more than 3 years without contraception. The patient was 160cm in height, 70kg in weight, and 27.34kg/m</w:t>
      </w:r>
      <w:r w:rsidRPr="00171DA0">
        <w:rPr>
          <w:rFonts w:ascii="Times New Roman" w:hAnsi="Times New Roman" w:cs="Times New Roman"/>
          <w:sz w:val="20"/>
          <w:szCs w:val="20"/>
          <w:vertAlign w:val="superscript"/>
        </w:rPr>
        <w:t>2</w:t>
      </w:r>
      <w:r w:rsidRPr="00171DA0">
        <w:rPr>
          <w:rFonts w:ascii="Times New Roman" w:hAnsi="Times New Roman" w:cs="Times New Roman"/>
          <w:sz w:val="20"/>
          <w:szCs w:val="20"/>
        </w:rPr>
        <w:t xml:space="preserve"> in BMI. The average menstrual cycle was 30-50 days, and the menstrual period was 7 days. The patient suffered from hirsutism, obesity, amenorrhea, and impaired glucose tolerance</w:t>
      </w:r>
      <w:r w:rsidRPr="00171DA0">
        <w:rPr>
          <w:rFonts w:ascii="Times New Roman" w:hAnsi="Times New Roman" w:cs="Times New Roman"/>
          <w:sz w:val="20"/>
          <w:szCs w:val="20"/>
        </w:rPr>
        <w:t>（</w:t>
      </w:r>
      <w:r w:rsidRPr="00171DA0">
        <w:rPr>
          <w:rFonts w:ascii="Times New Roman" w:hAnsi="Times New Roman" w:cs="Times New Roman"/>
          <w:sz w:val="20"/>
          <w:szCs w:val="20"/>
        </w:rPr>
        <w:t>IGT</w:t>
      </w:r>
      <w:r w:rsidRPr="00171DA0">
        <w:rPr>
          <w:rFonts w:ascii="Times New Roman" w:hAnsi="Times New Roman" w:cs="Times New Roman"/>
          <w:sz w:val="20"/>
          <w:szCs w:val="20"/>
        </w:rPr>
        <w:t>）</w:t>
      </w:r>
      <w:r w:rsidRPr="00171DA0">
        <w:rPr>
          <w:rFonts w:ascii="Times New Roman" w:hAnsi="Times New Roman" w:cs="Times New Roman"/>
          <w:sz w:val="20"/>
          <w:szCs w:val="20"/>
        </w:rPr>
        <w:t>.</w:t>
      </w:r>
    </w:p>
    <w:p w14:paraId="19B37C12" w14:textId="63834F69" w:rsidR="007608D9" w:rsidRPr="00171DA0" w:rsidRDefault="00D55ECD" w:rsidP="00B310EB">
      <w:pPr>
        <w:spacing w:line="480" w:lineRule="auto"/>
        <w:ind w:firstLineChars="200" w:firstLine="400"/>
        <w:rPr>
          <w:rFonts w:ascii="Times New Roman" w:hAnsi="Times New Roman" w:cs="Times New Roman"/>
          <w:sz w:val="20"/>
          <w:szCs w:val="20"/>
        </w:rPr>
      </w:pPr>
      <w:r w:rsidRPr="00171DA0">
        <w:rPr>
          <w:rFonts w:ascii="Times New Roman" w:hAnsi="Times New Roman" w:cs="Times New Roman"/>
          <w:sz w:val="20"/>
          <w:szCs w:val="20"/>
        </w:rPr>
        <w:t xml:space="preserve">She wanted a second child, so she came back to our </w:t>
      </w:r>
      <w:r w:rsidR="0057112B" w:rsidRPr="00171DA0">
        <w:rPr>
          <w:rFonts w:ascii="Times New Roman" w:hAnsi="Times New Roman" w:cs="Times New Roman"/>
          <w:sz w:val="20"/>
          <w:szCs w:val="20"/>
        </w:rPr>
        <w:t>reproductive</w:t>
      </w:r>
      <w:r w:rsidRPr="00171DA0">
        <w:rPr>
          <w:rFonts w:ascii="Times New Roman" w:hAnsi="Times New Roman" w:cs="Times New Roman"/>
          <w:sz w:val="20"/>
          <w:szCs w:val="20"/>
        </w:rPr>
        <w:t xml:space="preserve"> center for help</w:t>
      </w:r>
      <w:r w:rsidR="002A15D9" w:rsidRPr="00171DA0">
        <w:rPr>
          <w:rFonts w:ascii="Times New Roman" w:hAnsi="Times New Roman" w:cs="Times New Roman"/>
          <w:sz w:val="20"/>
          <w:szCs w:val="20"/>
        </w:rPr>
        <w:t xml:space="preserve"> in 2020</w:t>
      </w:r>
      <w:r w:rsidRPr="00171DA0">
        <w:rPr>
          <w:rFonts w:ascii="Times New Roman" w:hAnsi="Times New Roman" w:cs="Times New Roman"/>
          <w:sz w:val="20"/>
          <w:szCs w:val="20"/>
        </w:rPr>
        <w:t>.</w:t>
      </w:r>
      <w:r w:rsidR="007608D9" w:rsidRPr="00171DA0">
        <w:rPr>
          <w:rFonts w:ascii="Times New Roman" w:hAnsi="Times New Roman" w:cs="Times New Roman"/>
          <w:sz w:val="20"/>
          <w:szCs w:val="20"/>
        </w:rPr>
        <w:t xml:space="preserve"> At the time, her AMH level </w:t>
      </w:r>
      <w:r w:rsidR="0057112B" w:rsidRPr="00171DA0">
        <w:rPr>
          <w:rFonts w:ascii="Times New Roman" w:hAnsi="Times New Roman" w:cs="Times New Roman"/>
          <w:sz w:val="20"/>
          <w:szCs w:val="20"/>
        </w:rPr>
        <w:t>was</w:t>
      </w:r>
      <w:r w:rsidR="007608D9" w:rsidRPr="00171DA0">
        <w:rPr>
          <w:rFonts w:ascii="Times New Roman" w:hAnsi="Times New Roman" w:cs="Times New Roman"/>
          <w:sz w:val="20"/>
          <w:szCs w:val="20"/>
        </w:rPr>
        <w:t xml:space="preserve"> 0.910ng/ml. The basic sex hormones on the second day of menstruation indicated: FSH:7.44mIU/ml, LH: 2.2mIU/ml, E</w:t>
      </w:r>
      <w:r w:rsidR="007608D9" w:rsidRPr="00171DA0">
        <w:rPr>
          <w:rFonts w:ascii="Times New Roman" w:hAnsi="Times New Roman" w:cs="Times New Roman"/>
          <w:sz w:val="20"/>
          <w:szCs w:val="20"/>
          <w:vertAlign w:val="subscript"/>
        </w:rPr>
        <w:t>2</w:t>
      </w:r>
      <w:r w:rsidR="007608D9" w:rsidRPr="00171DA0">
        <w:rPr>
          <w:rFonts w:ascii="Times New Roman" w:hAnsi="Times New Roman" w:cs="Times New Roman"/>
          <w:sz w:val="20"/>
          <w:szCs w:val="20"/>
        </w:rPr>
        <w:t xml:space="preserve">:95pg/ml, </w:t>
      </w:r>
      <w:r w:rsidR="006E3B96" w:rsidRPr="00171DA0">
        <w:rPr>
          <w:rFonts w:ascii="Times New Roman" w:hAnsi="Times New Roman" w:cs="Times New Roman"/>
          <w:sz w:val="20"/>
          <w:szCs w:val="20"/>
        </w:rPr>
        <w:t>progestin</w:t>
      </w:r>
      <w:r w:rsidR="00DB331F" w:rsidRPr="00171DA0">
        <w:rPr>
          <w:rFonts w:ascii="Times New Roman" w:hAnsi="Times New Roman" w:cs="Times New Roman"/>
          <w:sz w:val="20"/>
          <w:szCs w:val="20"/>
        </w:rPr>
        <w:t>(P)</w:t>
      </w:r>
      <w:r w:rsidR="006E3B96" w:rsidRPr="00171DA0">
        <w:rPr>
          <w:rFonts w:ascii="Times New Roman" w:hAnsi="Times New Roman" w:cs="Times New Roman"/>
          <w:sz w:val="20"/>
          <w:szCs w:val="20"/>
        </w:rPr>
        <w:t>:</w:t>
      </w:r>
      <w:r w:rsidR="007608D9" w:rsidRPr="00171DA0">
        <w:rPr>
          <w:rFonts w:ascii="Times New Roman" w:hAnsi="Times New Roman" w:cs="Times New Roman"/>
          <w:sz w:val="20"/>
          <w:szCs w:val="20"/>
        </w:rPr>
        <w:t xml:space="preserve"> 0.42ng/ml. </w:t>
      </w:r>
      <w:r w:rsidR="006E3B96" w:rsidRPr="00171DA0">
        <w:rPr>
          <w:rFonts w:ascii="Times New Roman" w:hAnsi="Times New Roman" w:cs="Times New Roman"/>
          <w:sz w:val="20"/>
          <w:szCs w:val="20"/>
        </w:rPr>
        <w:t>Sinus follicle count (</w:t>
      </w:r>
      <w:r w:rsidR="007608D9" w:rsidRPr="00171DA0">
        <w:rPr>
          <w:rFonts w:ascii="Times New Roman" w:hAnsi="Times New Roman" w:cs="Times New Roman"/>
          <w:sz w:val="20"/>
          <w:szCs w:val="20"/>
        </w:rPr>
        <w:t>AFC</w:t>
      </w:r>
      <w:r w:rsidR="006E3B96" w:rsidRPr="00171DA0">
        <w:rPr>
          <w:rFonts w:ascii="Times New Roman" w:hAnsi="Times New Roman" w:cs="Times New Roman"/>
          <w:sz w:val="20"/>
          <w:szCs w:val="20"/>
        </w:rPr>
        <w:t>)</w:t>
      </w:r>
      <w:r w:rsidR="007608D9" w:rsidRPr="00171DA0">
        <w:rPr>
          <w:rFonts w:ascii="Times New Roman" w:hAnsi="Times New Roman" w:cs="Times New Roman"/>
          <w:sz w:val="20"/>
          <w:szCs w:val="20"/>
        </w:rPr>
        <w:t xml:space="preserve"> of bilateral ovaries &lt; 5, combined with her AMH, FSH and LH levels, </w:t>
      </w:r>
      <w:r w:rsidR="002A15D9" w:rsidRPr="00171DA0">
        <w:rPr>
          <w:rFonts w:ascii="Times New Roman" w:hAnsi="Times New Roman" w:cs="Times New Roman"/>
          <w:sz w:val="20"/>
          <w:szCs w:val="20"/>
        </w:rPr>
        <w:t xml:space="preserve">she </w:t>
      </w:r>
      <w:r w:rsidR="007608D9" w:rsidRPr="00171DA0">
        <w:rPr>
          <w:rFonts w:ascii="Times New Roman" w:hAnsi="Times New Roman" w:cs="Times New Roman"/>
          <w:sz w:val="20"/>
          <w:szCs w:val="20"/>
        </w:rPr>
        <w:t xml:space="preserve">was diagnosed as DOR. No abnormalities were observed in </w:t>
      </w:r>
      <w:r w:rsidR="006E3B96" w:rsidRPr="00171DA0">
        <w:rPr>
          <w:rFonts w:ascii="Times New Roman" w:hAnsi="Times New Roman" w:cs="Times New Roman"/>
          <w:sz w:val="20"/>
          <w:szCs w:val="20"/>
        </w:rPr>
        <w:t>hysterosalpingography (</w:t>
      </w:r>
      <w:r w:rsidR="007608D9" w:rsidRPr="00171DA0">
        <w:rPr>
          <w:rFonts w:ascii="Times New Roman" w:hAnsi="Times New Roman" w:cs="Times New Roman"/>
          <w:sz w:val="20"/>
          <w:szCs w:val="20"/>
        </w:rPr>
        <w:t>HSG</w:t>
      </w:r>
      <w:r w:rsidR="006E3B96" w:rsidRPr="00171DA0">
        <w:rPr>
          <w:rFonts w:ascii="Times New Roman" w:hAnsi="Times New Roman" w:cs="Times New Roman"/>
          <w:sz w:val="20"/>
          <w:szCs w:val="20"/>
        </w:rPr>
        <w:t>)</w:t>
      </w:r>
      <w:r w:rsidR="007608D9" w:rsidRPr="00171DA0">
        <w:rPr>
          <w:rFonts w:ascii="Times New Roman" w:hAnsi="Times New Roman" w:cs="Times New Roman"/>
          <w:sz w:val="20"/>
          <w:szCs w:val="20"/>
        </w:rPr>
        <w:t xml:space="preserve">. </w:t>
      </w:r>
      <w:r w:rsidR="0057112B" w:rsidRPr="00171DA0">
        <w:rPr>
          <w:rFonts w:ascii="Times New Roman" w:hAnsi="Times New Roman" w:cs="Times New Roman"/>
          <w:sz w:val="20"/>
          <w:szCs w:val="20"/>
        </w:rPr>
        <w:t xml:space="preserve">No abnormal thyroid hormone and related antibodies were found. </w:t>
      </w:r>
      <w:r w:rsidR="007608D9" w:rsidRPr="00171DA0">
        <w:rPr>
          <w:rFonts w:ascii="Times New Roman" w:hAnsi="Times New Roman" w:cs="Times New Roman"/>
          <w:sz w:val="20"/>
          <w:szCs w:val="20"/>
        </w:rPr>
        <w:t xml:space="preserve">Her husband's semen was analyzed in our hospital and found no abnormality. </w:t>
      </w:r>
      <w:r w:rsidR="007608D9" w:rsidRPr="00171DA0">
        <w:rPr>
          <w:rFonts w:ascii="Times New Roman" w:hAnsi="Times New Roman" w:cs="Times New Roman"/>
          <w:sz w:val="20"/>
          <w:szCs w:val="20"/>
          <w:lang w:val="x-none"/>
        </w:rPr>
        <w:t xml:space="preserve">Chromosome examination of </w:t>
      </w:r>
      <w:r w:rsidR="0057112B" w:rsidRPr="00171DA0">
        <w:rPr>
          <w:rFonts w:ascii="Times New Roman" w:hAnsi="Times New Roman" w:cs="Times New Roman"/>
          <w:sz w:val="20"/>
          <w:szCs w:val="20"/>
          <w:lang w:val="x-none"/>
        </w:rPr>
        <w:t>them</w:t>
      </w:r>
      <w:r w:rsidR="007608D9" w:rsidRPr="00171DA0">
        <w:rPr>
          <w:rFonts w:ascii="Times New Roman" w:hAnsi="Times New Roman" w:cs="Times New Roman"/>
          <w:sz w:val="20"/>
          <w:szCs w:val="20"/>
          <w:lang w:val="x-none"/>
        </w:rPr>
        <w:t xml:space="preserve"> in our hospital showed no abnormality. </w:t>
      </w:r>
      <w:r w:rsidR="007608D9" w:rsidRPr="00171DA0">
        <w:rPr>
          <w:rFonts w:ascii="Times New Roman" w:hAnsi="Times New Roman" w:cs="Times New Roman"/>
          <w:sz w:val="20"/>
          <w:szCs w:val="20"/>
        </w:rPr>
        <w:t>After 3 months of ovulation induction in the outpatient clinic, the patient failed to get pregnant and was treated with IVF-ET in the reproductive center.</w:t>
      </w:r>
    </w:p>
    <w:p w14:paraId="634710BD" w14:textId="7D3D8348" w:rsidR="007608D9" w:rsidRPr="00171DA0" w:rsidRDefault="00FC00C4" w:rsidP="00B310EB">
      <w:pPr>
        <w:spacing w:line="480" w:lineRule="auto"/>
        <w:ind w:firstLineChars="200" w:firstLine="400"/>
        <w:rPr>
          <w:rFonts w:ascii="Times New Roman" w:hAnsi="Times New Roman" w:cs="Times New Roman"/>
          <w:sz w:val="20"/>
          <w:szCs w:val="20"/>
        </w:rPr>
      </w:pPr>
      <w:r w:rsidRPr="00171DA0">
        <w:rPr>
          <w:rFonts w:ascii="Times New Roman" w:hAnsi="Times New Roman" w:cs="Times New Roman"/>
          <w:sz w:val="20"/>
          <w:szCs w:val="20"/>
        </w:rPr>
        <w:t xml:space="preserve">According to the number </w:t>
      </w:r>
      <w:r w:rsidR="007608D9" w:rsidRPr="00171DA0">
        <w:rPr>
          <w:rFonts w:ascii="Times New Roman" w:hAnsi="Times New Roman" w:cs="Times New Roman"/>
          <w:sz w:val="20"/>
          <w:szCs w:val="20"/>
        </w:rPr>
        <w:t>of basal follicles, BMI, age, and previous ovulation induction, the basic sex hormone levels and the number of AFC in bilateral ovary (AFC &lt; 5) on the second day of menstruation of the current cycle</w:t>
      </w:r>
      <w:r w:rsidR="00D32A64" w:rsidRPr="00171DA0">
        <w:rPr>
          <w:rFonts w:ascii="Times New Roman" w:hAnsi="Times New Roman" w:cs="Times New Roman"/>
          <w:sz w:val="20"/>
          <w:szCs w:val="20"/>
        </w:rPr>
        <w:t xml:space="preserve">, </w:t>
      </w:r>
      <w:r w:rsidRPr="00171DA0">
        <w:rPr>
          <w:rFonts w:ascii="Times New Roman" w:hAnsi="Times New Roman" w:cs="Times New Roman"/>
          <w:sz w:val="20"/>
          <w:szCs w:val="20"/>
        </w:rPr>
        <w:t>t</w:t>
      </w:r>
      <w:r w:rsidR="007608D9" w:rsidRPr="00171DA0">
        <w:rPr>
          <w:rFonts w:ascii="Times New Roman" w:hAnsi="Times New Roman" w:cs="Times New Roman"/>
          <w:sz w:val="20"/>
          <w:szCs w:val="20"/>
        </w:rPr>
        <w:t xml:space="preserve">he antagonist regimen was used for ovulation induction. </w:t>
      </w:r>
      <w:bookmarkStart w:id="2" w:name="OLE_LINK1"/>
      <w:r w:rsidR="00C10070" w:rsidRPr="00171DA0">
        <w:rPr>
          <w:rFonts w:ascii="Times New Roman" w:hAnsi="Times New Roman" w:cs="Times New Roman"/>
          <w:sz w:val="20"/>
          <w:szCs w:val="20"/>
        </w:rPr>
        <w:t xml:space="preserve">Ovulation induction was started on the 2nd day of the menstrual period, and a total of gonadotropins (Gn)1650IU was used in this cycle. </w:t>
      </w:r>
      <w:r w:rsidR="007608D9" w:rsidRPr="00171DA0">
        <w:rPr>
          <w:rFonts w:ascii="Times New Roman" w:hAnsi="Times New Roman" w:cs="Times New Roman"/>
          <w:sz w:val="20"/>
          <w:szCs w:val="20"/>
        </w:rPr>
        <w:t>The levels of FSH, E</w:t>
      </w:r>
      <w:r w:rsidR="007608D9" w:rsidRPr="00171DA0">
        <w:rPr>
          <w:rFonts w:ascii="Times New Roman" w:hAnsi="Times New Roman" w:cs="Times New Roman"/>
          <w:sz w:val="20"/>
          <w:szCs w:val="20"/>
          <w:vertAlign w:val="subscript"/>
        </w:rPr>
        <w:t>2</w:t>
      </w:r>
      <w:r w:rsidR="007608D9" w:rsidRPr="00171DA0">
        <w:rPr>
          <w:rFonts w:ascii="Times New Roman" w:hAnsi="Times New Roman" w:cs="Times New Roman"/>
          <w:sz w:val="20"/>
          <w:szCs w:val="20"/>
        </w:rPr>
        <w:t xml:space="preserve"> and P on trigger day were 8.09 mIU/ mL, 1536 pg/ mL and </w:t>
      </w:r>
      <w:r w:rsidR="007608D9" w:rsidRPr="00171DA0">
        <w:rPr>
          <w:rFonts w:ascii="Times New Roman" w:hAnsi="Times New Roman" w:cs="Times New Roman"/>
          <w:sz w:val="20"/>
          <w:szCs w:val="20"/>
        </w:rPr>
        <w:lastRenderedPageBreak/>
        <w:t xml:space="preserve">0.55 ng/ mL, respectively. </w:t>
      </w:r>
      <w:bookmarkEnd w:id="2"/>
      <w:r w:rsidR="007608D9" w:rsidRPr="00171DA0">
        <w:rPr>
          <w:rFonts w:ascii="Times New Roman" w:hAnsi="Times New Roman" w:cs="Times New Roman"/>
          <w:sz w:val="20"/>
          <w:szCs w:val="20"/>
        </w:rPr>
        <w:t>Nine oocytes (all mature oocytes) were aspirated from 11 follicles with 4000 u HCG and 0.2mg Triptorelin Acetate (Diphereline, IPSEN PHARMA BIOTECH)</w:t>
      </w:r>
      <w:r w:rsidR="001211AD" w:rsidRPr="00171DA0">
        <w:rPr>
          <w:rFonts w:ascii="Times New Roman" w:hAnsi="Times New Roman" w:cs="Times New Roman"/>
          <w:sz w:val="20"/>
          <w:szCs w:val="20"/>
        </w:rPr>
        <w:t xml:space="preserve"> </w:t>
      </w:r>
      <w:r w:rsidR="007608D9" w:rsidRPr="00171DA0">
        <w:rPr>
          <w:rFonts w:ascii="Times New Roman" w:hAnsi="Times New Roman" w:cs="Times New Roman"/>
          <w:sz w:val="20"/>
          <w:szCs w:val="20"/>
        </w:rPr>
        <w:t>trigger.</w:t>
      </w:r>
    </w:p>
    <w:p w14:paraId="4E742C81" w14:textId="75CD41B8" w:rsidR="00E22AAB" w:rsidRPr="00171DA0" w:rsidRDefault="007608D9" w:rsidP="00B310EB">
      <w:pPr>
        <w:spacing w:line="480" w:lineRule="auto"/>
        <w:ind w:firstLineChars="200" w:firstLine="400"/>
        <w:rPr>
          <w:rFonts w:ascii="Times New Roman" w:hAnsi="Times New Roman" w:cs="Times New Roman"/>
          <w:sz w:val="20"/>
          <w:szCs w:val="20"/>
        </w:rPr>
      </w:pPr>
      <w:r w:rsidRPr="00171DA0">
        <w:rPr>
          <w:rFonts w:ascii="Times New Roman" w:hAnsi="Times New Roman" w:cs="Times New Roman"/>
          <w:sz w:val="20"/>
          <w:szCs w:val="20"/>
        </w:rPr>
        <w:t>We d</w:t>
      </w:r>
      <w:r w:rsidR="002F00D7" w:rsidRPr="00171DA0">
        <w:rPr>
          <w:rFonts w:ascii="Times New Roman" w:hAnsi="Times New Roman" w:cs="Times New Roman"/>
          <w:sz w:val="20"/>
          <w:szCs w:val="20"/>
        </w:rPr>
        <w:t>id</w:t>
      </w:r>
      <w:r w:rsidRPr="00171DA0">
        <w:rPr>
          <w:rFonts w:ascii="Times New Roman" w:hAnsi="Times New Roman" w:cs="Times New Roman"/>
          <w:sz w:val="20"/>
          <w:szCs w:val="20"/>
        </w:rPr>
        <w:t xml:space="preserve"> regular</w:t>
      </w:r>
      <w:r w:rsidR="00C10070" w:rsidRPr="00171DA0">
        <w:rPr>
          <w:rFonts w:ascii="Times New Roman" w:hAnsi="Times New Roman" w:cs="Times New Roman"/>
          <w:sz w:val="20"/>
          <w:szCs w:val="20"/>
        </w:rPr>
        <w:t xml:space="preserve"> in vitro fertilization (IVF)</w:t>
      </w:r>
      <w:r w:rsidRPr="00171DA0">
        <w:rPr>
          <w:rFonts w:ascii="Times New Roman" w:hAnsi="Times New Roman" w:cs="Times New Roman"/>
          <w:sz w:val="20"/>
          <w:szCs w:val="20"/>
        </w:rPr>
        <w:t>.</w:t>
      </w:r>
      <w:r w:rsidR="00C10070" w:rsidRPr="00171DA0">
        <w:rPr>
          <w:rFonts w:ascii="Times New Roman" w:hAnsi="Times New Roman" w:cs="Times New Roman"/>
          <w:sz w:val="20"/>
          <w:szCs w:val="20"/>
        </w:rPr>
        <w:t xml:space="preserve"> </w:t>
      </w:r>
      <w:r w:rsidRPr="00171DA0">
        <w:rPr>
          <w:rFonts w:ascii="Times New Roman" w:hAnsi="Times New Roman" w:cs="Times New Roman"/>
          <w:sz w:val="20"/>
          <w:szCs w:val="20"/>
        </w:rPr>
        <w:t xml:space="preserve">Nine oocytes were obtained and all were used in IVF. Eight embryos were obtained, </w:t>
      </w:r>
      <w:r w:rsidR="00C10070" w:rsidRPr="00171DA0">
        <w:rPr>
          <w:rFonts w:ascii="Times New Roman" w:hAnsi="Times New Roman" w:cs="Times New Roman"/>
          <w:sz w:val="20"/>
          <w:szCs w:val="20"/>
        </w:rPr>
        <w:t xml:space="preserve">while </w:t>
      </w:r>
      <w:r w:rsidRPr="00171DA0">
        <w:rPr>
          <w:rFonts w:ascii="Times New Roman" w:hAnsi="Times New Roman" w:cs="Times New Roman"/>
          <w:sz w:val="20"/>
          <w:szCs w:val="20"/>
        </w:rPr>
        <w:t>four</w:t>
      </w:r>
      <w:r w:rsidR="00C10070" w:rsidRPr="00171DA0">
        <w:rPr>
          <w:rFonts w:ascii="Times New Roman" w:hAnsi="Times New Roman" w:cs="Times New Roman"/>
          <w:sz w:val="20"/>
          <w:szCs w:val="20"/>
        </w:rPr>
        <w:t xml:space="preserve"> embryos</w:t>
      </w:r>
      <w:r w:rsidRPr="00171DA0">
        <w:rPr>
          <w:rFonts w:ascii="Times New Roman" w:hAnsi="Times New Roman" w:cs="Times New Roman"/>
          <w:sz w:val="20"/>
          <w:szCs w:val="20"/>
        </w:rPr>
        <w:t xml:space="preserve"> were usable. There were three good embryos. Two fresh embryos were transplanted. Two weeks later, β-HCG was 820.24mIU/ml, suggesting a successful pregnancy. Transvaginal B-ultrasound was performed four weeks later, suggesting that pregnancy sac with an inner diameter of about 21mm</w:t>
      </w:r>
      <w:r w:rsidR="00C10070" w:rsidRPr="00171DA0">
        <w:rPr>
          <w:rFonts w:ascii="Times New Roman" w:hAnsi="Times New Roman" w:cs="Times New Roman"/>
          <w:sz w:val="20"/>
          <w:szCs w:val="20"/>
        </w:rPr>
        <w:t>*</w:t>
      </w:r>
      <w:r w:rsidRPr="00171DA0">
        <w:rPr>
          <w:rFonts w:ascii="Times New Roman" w:hAnsi="Times New Roman" w:cs="Times New Roman"/>
          <w:sz w:val="20"/>
          <w:szCs w:val="20"/>
        </w:rPr>
        <w:t>25mm</w:t>
      </w:r>
      <w:r w:rsidR="00C10070" w:rsidRPr="00171DA0">
        <w:rPr>
          <w:rFonts w:ascii="Times New Roman" w:hAnsi="Times New Roman" w:cs="Times New Roman"/>
          <w:sz w:val="20"/>
          <w:szCs w:val="20"/>
        </w:rPr>
        <w:t>*</w:t>
      </w:r>
      <w:r w:rsidRPr="00171DA0">
        <w:rPr>
          <w:rFonts w:ascii="Times New Roman" w:hAnsi="Times New Roman" w:cs="Times New Roman"/>
          <w:sz w:val="20"/>
          <w:szCs w:val="20"/>
        </w:rPr>
        <w:t xml:space="preserve">9mm, germ with a length of about 3.5mm, original cardiac tube pulsation and yolk sac with a diameter of 4mm can be seen in the uterine cavity. </w:t>
      </w:r>
      <w:r w:rsidR="00DB331F" w:rsidRPr="00171DA0">
        <w:rPr>
          <w:rFonts w:ascii="Times New Roman" w:hAnsi="Times New Roman" w:cs="Times New Roman"/>
          <w:sz w:val="20"/>
          <w:szCs w:val="20"/>
        </w:rPr>
        <w:t>The patient had an uneventful pregnancy and delivered a healthy, normal male infant weighing 3600g by elective</w:t>
      </w:r>
      <w:r w:rsidR="001C5B4F" w:rsidRPr="00171DA0">
        <w:rPr>
          <w:rFonts w:ascii="Times New Roman" w:hAnsi="Times New Roman" w:cs="Times New Roman"/>
          <w:sz w:val="20"/>
          <w:szCs w:val="20"/>
        </w:rPr>
        <w:t xml:space="preserve"> cesarean section at 38 weeks of gestation.</w:t>
      </w:r>
    </w:p>
    <w:p w14:paraId="0A4D5314" w14:textId="470964FE" w:rsidR="007608D9" w:rsidRPr="00171DA0" w:rsidRDefault="007608D9" w:rsidP="00B310EB">
      <w:pPr>
        <w:spacing w:line="480" w:lineRule="auto"/>
        <w:rPr>
          <w:rFonts w:ascii="Times New Roman" w:hAnsi="Times New Roman" w:cs="Times New Roman"/>
          <w:b/>
          <w:bCs/>
          <w:sz w:val="20"/>
          <w:szCs w:val="20"/>
        </w:rPr>
      </w:pPr>
      <w:r w:rsidRPr="00171DA0">
        <w:rPr>
          <w:rFonts w:ascii="Times New Roman" w:hAnsi="Times New Roman" w:cs="Times New Roman"/>
          <w:b/>
          <w:bCs/>
          <w:sz w:val="20"/>
          <w:szCs w:val="20"/>
        </w:rPr>
        <w:t>Discussion and conclusions</w:t>
      </w:r>
    </w:p>
    <w:p w14:paraId="49108DAE" w14:textId="038553CA" w:rsidR="007608D9" w:rsidRPr="00171DA0" w:rsidRDefault="007608D9" w:rsidP="00B310EB">
      <w:pPr>
        <w:spacing w:line="480" w:lineRule="auto"/>
        <w:ind w:firstLineChars="200" w:firstLine="400"/>
        <w:rPr>
          <w:rFonts w:ascii="Times New Roman" w:hAnsi="Times New Roman" w:cs="Times New Roman"/>
          <w:sz w:val="20"/>
          <w:szCs w:val="20"/>
        </w:rPr>
      </w:pPr>
      <w:bookmarkStart w:id="3" w:name="OLE_LINK5"/>
      <w:r w:rsidRPr="00171DA0">
        <w:rPr>
          <w:rFonts w:ascii="Times New Roman" w:hAnsi="Times New Roman" w:cs="Times New Roman"/>
          <w:sz w:val="20"/>
          <w:szCs w:val="20"/>
        </w:rPr>
        <w:t>In this case, we reported a patient who developed from a simple PCOS patient to a patient with PCOS combined with DOR, and succeeded in pregnancy after treatment with IVF-ET.</w:t>
      </w:r>
      <w:bookmarkEnd w:id="3"/>
      <w:r w:rsidRPr="00171DA0">
        <w:rPr>
          <w:rFonts w:ascii="Times New Roman" w:hAnsi="Times New Roman" w:cs="Times New Roman"/>
          <w:sz w:val="20"/>
          <w:szCs w:val="20"/>
        </w:rPr>
        <w:t xml:space="preserve"> In 2013, the AFC of this patient was around 14-16, while </w:t>
      </w:r>
      <w:r w:rsidR="007661FA" w:rsidRPr="00171DA0">
        <w:rPr>
          <w:rFonts w:ascii="Times New Roman" w:hAnsi="Times New Roman" w:cs="Times New Roman"/>
          <w:sz w:val="20"/>
          <w:szCs w:val="20"/>
        </w:rPr>
        <w:t>in 2020</w:t>
      </w:r>
      <w:r w:rsidRPr="00171DA0">
        <w:rPr>
          <w:rFonts w:ascii="Times New Roman" w:hAnsi="Times New Roman" w:cs="Times New Roman"/>
          <w:sz w:val="20"/>
          <w:szCs w:val="20"/>
        </w:rPr>
        <w:t xml:space="preserve"> her AFC was </w:t>
      </w:r>
      <w:r w:rsidR="007661FA" w:rsidRPr="00171DA0">
        <w:rPr>
          <w:rFonts w:ascii="Times New Roman" w:hAnsi="Times New Roman" w:cs="Times New Roman"/>
          <w:sz w:val="20"/>
          <w:szCs w:val="20"/>
        </w:rPr>
        <w:t>&lt; 5</w:t>
      </w:r>
      <w:r w:rsidRPr="00171DA0">
        <w:rPr>
          <w:rFonts w:ascii="Times New Roman" w:hAnsi="Times New Roman" w:cs="Times New Roman"/>
          <w:sz w:val="20"/>
          <w:szCs w:val="20"/>
        </w:rPr>
        <w:t>, and the ratio of FSH/LH was significantly higher than that in 2013 (Basal hormone in 2013: FSH: 4.23</w:t>
      </w:r>
      <w:r w:rsidR="00EC6901" w:rsidRPr="00171DA0">
        <w:rPr>
          <w:rFonts w:ascii="Times New Roman" w:hAnsi="Times New Roman" w:cs="Times New Roman"/>
          <w:sz w:val="20"/>
          <w:szCs w:val="20"/>
        </w:rPr>
        <w:t xml:space="preserve"> mIU/ml,</w:t>
      </w:r>
      <w:r w:rsidRPr="00171DA0">
        <w:rPr>
          <w:rFonts w:ascii="Times New Roman" w:hAnsi="Times New Roman" w:cs="Times New Roman"/>
          <w:sz w:val="20"/>
          <w:szCs w:val="20"/>
        </w:rPr>
        <w:t xml:space="preserve"> LH 2.51</w:t>
      </w:r>
      <w:r w:rsidR="00EC6901" w:rsidRPr="00171DA0">
        <w:rPr>
          <w:rFonts w:ascii="Times New Roman" w:hAnsi="Times New Roman" w:cs="Times New Roman"/>
          <w:sz w:val="20"/>
          <w:szCs w:val="20"/>
        </w:rPr>
        <w:t xml:space="preserve"> mIU/ml,</w:t>
      </w:r>
      <w:r w:rsidRPr="00171DA0">
        <w:rPr>
          <w:rFonts w:ascii="Times New Roman" w:hAnsi="Times New Roman" w:cs="Times New Roman"/>
          <w:sz w:val="20"/>
          <w:szCs w:val="20"/>
        </w:rPr>
        <w:t xml:space="preserve"> E</w:t>
      </w:r>
      <w:r w:rsidRPr="00171DA0">
        <w:rPr>
          <w:rFonts w:ascii="Times New Roman" w:hAnsi="Times New Roman" w:cs="Times New Roman"/>
          <w:sz w:val="20"/>
          <w:szCs w:val="20"/>
          <w:vertAlign w:val="subscript"/>
        </w:rPr>
        <w:t>2</w:t>
      </w:r>
      <w:r w:rsidRPr="00171DA0">
        <w:rPr>
          <w:rFonts w:ascii="Times New Roman" w:hAnsi="Times New Roman" w:cs="Times New Roman"/>
          <w:sz w:val="20"/>
          <w:szCs w:val="20"/>
        </w:rPr>
        <w:t xml:space="preserve"> 327</w:t>
      </w:r>
      <w:r w:rsidR="00EC6901" w:rsidRPr="00171DA0">
        <w:rPr>
          <w:rFonts w:ascii="Times New Roman" w:hAnsi="Times New Roman" w:cs="Times New Roman"/>
          <w:sz w:val="20"/>
          <w:szCs w:val="20"/>
        </w:rPr>
        <w:t xml:space="preserve"> pg/ml</w:t>
      </w:r>
      <w:r w:rsidRPr="00171DA0">
        <w:rPr>
          <w:rFonts w:ascii="Times New Roman" w:hAnsi="Times New Roman" w:cs="Times New Roman"/>
          <w:sz w:val="20"/>
          <w:szCs w:val="20"/>
        </w:rPr>
        <w:t>, Basal hormone in 2020: FSH:7.44mIU/ml, LH: 2.2</w:t>
      </w:r>
      <w:r w:rsidR="00EC6901" w:rsidRPr="00171DA0">
        <w:rPr>
          <w:rFonts w:ascii="Times New Roman" w:hAnsi="Times New Roman" w:cs="Times New Roman"/>
          <w:sz w:val="20"/>
          <w:szCs w:val="20"/>
        </w:rPr>
        <w:t xml:space="preserve"> mIU/ml</w:t>
      </w:r>
      <w:r w:rsidRPr="00171DA0">
        <w:rPr>
          <w:rFonts w:ascii="Times New Roman" w:hAnsi="Times New Roman" w:cs="Times New Roman"/>
          <w:sz w:val="20"/>
          <w:szCs w:val="20"/>
        </w:rPr>
        <w:t>, E295pg/ml, P 0.42ng/ml), and AMH was only 0.910ng /ml. However, this patient still has significant clinical manifestations of PCOS, such as</w:t>
      </w:r>
      <w:bookmarkStart w:id="4" w:name="OLE_LINK4"/>
      <w:r w:rsidRPr="00171DA0">
        <w:rPr>
          <w:rFonts w:ascii="Times New Roman" w:hAnsi="Times New Roman" w:cs="Times New Roman"/>
          <w:sz w:val="20"/>
          <w:szCs w:val="20"/>
        </w:rPr>
        <w:t xml:space="preserve"> hirsute</w:t>
      </w:r>
      <w:bookmarkEnd w:id="4"/>
      <w:r w:rsidRPr="00171DA0">
        <w:rPr>
          <w:rFonts w:ascii="Times New Roman" w:hAnsi="Times New Roman" w:cs="Times New Roman"/>
          <w:sz w:val="20"/>
          <w:szCs w:val="20"/>
        </w:rPr>
        <w:t>, irregular menstruation and ovulation disorder, so now she is a patient with PCOS combined with DOR. It is generally believed that PCOS patients belong to patients with high ovarian reserve, and generally do not have to worry about the absence of follicles. This patient is a warning to us that even patients with high ovarian reserve, such as PCOS, may become low ovary reserve.</w:t>
      </w:r>
    </w:p>
    <w:p w14:paraId="56AF717F" w14:textId="33E7D9BF" w:rsidR="007608D9" w:rsidRPr="00171DA0" w:rsidRDefault="007608D9" w:rsidP="00B310EB">
      <w:pPr>
        <w:spacing w:line="480" w:lineRule="auto"/>
        <w:ind w:firstLineChars="200" w:firstLine="400"/>
        <w:rPr>
          <w:rFonts w:ascii="Times New Roman" w:hAnsi="Times New Roman" w:cs="Times New Roman"/>
          <w:sz w:val="20"/>
          <w:szCs w:val="20"/>
        </w:rPr>
      </w:pPr>
      <w:r w:rsidRPr="00171DA0">
        <w:rPr>
          <w:rFonts w:ascii="Times New Roman" w:hAnsi="Times New Roman" w:cs="Times New Roman"/>
          <w:sz w:val="20"/>
          <w:szCs w:val="20"/>
        </w:rPr>
        <w:t xml:space="preserve">Common clinical manifestations of PCOS include irregular menstruation, hyperandrogen-related </w:t>
      </w:r>
      <w:r w:rsidRPr="00171DA0">
        <w:rPr>
          <w:rFonts w:ascii="Times New Roman" w:hAnsi="Times New Roman" w:cs="Times New Roman"/>
          <w:sz w:val="20"/>
          <w:szCs w:val="20"/>
        </w:rPr>
        <w:lastRenderedPageBreak/>
        <w:t xml:space="preserve">manifestations, ovulatory dysfunction and infertility, etc., which may also be accompanied by metabolic abnormalities such as obesity, insulin resistance, hyperinsulinemia, glucose and lipid metabolism disorders. </w:t>
      </w:r>
      <w:r w:rsidR="002720F9" w:rsidRPr="00171DA0">
        <w:rPr>
          <w:rFonts w:ascii="Times New Roman" w:hAnsi="Times New Roman" w:cs="Times New Roman"/>
          <w:sz w:val="20"/>
          <w:szCs w:val="20"/>
        </w:rPr>
        <w:t>Our patient presented as follows: thin menstruation (thin ovulation), hirsute (clinical manifestation of high androgen), accompanied by obesity (BMI27.34), abnormal glucose tolerance, and insulin resistance, a</w:t>
      </w:r>
      <w:r w:rsidRPr="00171DA0">
        <w:rPr>
          <w:rFonts w:ascii="Times New Roman" w:hAnsi="Times New Roman" w:cs="Times New Roman"/>
          <w:sz w:val="20"/>
          <w:szCs w:val="20"/>
        </w:rPr>
        <w:t>ccording to Rotterdam diagnostic criteria</w:t>
      </w:r>
      <w:r w:rsidR="00171DA0">
        <w:rPr>
          <w:rFonts w:ascii="Times New Roman" w:hAnsi="Times New Roman" w:cs="Times New Roman"/>
          <w:sz w:val="20"/>
          <w:szCs w:val="20"/>
        </w:rPr>
        <w:t xml:space="preserve"> [7]</w:t>
      </w:r>
      <w:r w:rsidR="002720F9" w:rsidRPr="00171DA0">
        <w:rPr>
          <w:rFonts w:ascii="Times New Roman" w:hAnsi="Times New Roman" w:cs="Times New Roman"/>
          <w:sz w:val="20"/>
          <w:szCs w:val="20"/>
        </w:rPr>
        <w:t>,</w:t>
      </w:r>
      <w:r w:rsidRPr="00171DA0">
        <w:rPr>
          <w:rFonts w:ascii="Times New Roman" w:hAnsi="Times New Roman" w:cs="Times New Roman"/>
          <w:sz w:val="20"/>
          <w:szCs w:val="20"/>
        </w:rPr>
        <w:t xml:space="preserve"> </w:t>
      </w:r>
      <w:r w:rsidR="002720F9" w:rsidRPr="00171DA0">
        <w:rPr>
          <w:rFonts w:ascii="Times New Roman" w:hAnsi="Times New Roman" w:cs="Times New Roman"/>
          <w:sz w:val="20"/>
          <w:szCs w:val="20"/>
        </w:rPr>
        <w:t>she was</w:t>
      </w:r>
      <w:r w:rsidRPr="00171DA0">
        <w:rPr>
          <w:rFonts w:ascii="Times New Roman" w:hAnsi="Times New Roman" w:cs="Times New Roman"/>
          <w:sz w:val="20"/>
          <w:szCs w:val="20"/>
        </w:rPr>
        <w:t xml:space="preserve"> diagnosed as PCOS. At present, there is no unified diagnostic criteria for DOR in all parts of the world. In our clinical work, the diagnostic criteria for DOR are usually as follows: 1.</w:t>
      </w:r>
      <w:r w:rsidR="00200772" w:rsidRPr="00171DA0">
        <w:rPr>
          <w:rFonts w:ascii="Times New Roman" w:hAnsi="Times New Roman" w:cs="Times New Roman"/>
          <w:sz w:val="20"/>
          <w:szCs w:val="20"/>
        </w:rPr>
        <w:t xml:space="preserve"> FSH </w:t>
      </w:r>
      <w:r w:rsidR="00200772" w:rsidRPr="00171DA0">
        <w:rPr>
          <w:rFonts w:ascii="Times New Roman" w:hAnsi="Times New Roman" w:cs="Times New Roman"/>
          <w:sz w:val="20"/>
          <w:szCs w:val="20"/>
        </w:rPr>
        <w:t>＞</w:t>
      </w:r>
      <w:r w:rsidRPr="00171DA0">
        <w:rPr>
          <w:rFonts w:ascii="Times New Roman" w:hAnsi="Times New Roman" w:cs="Times New Roman"/>
          <w:sz w:val="20"/>
          <w:szCs w:val="20"/>
        </w:rPr>
        <w:t>10IU/L or FSH/ LH</w:t>
      </w:r>
      <w:r w:rsidR="00200772" w:rsidRPr="00171DA0">
        <w:rPr>
          <w:rFonts w:ascii="Times New Roman" w:hAnsi="Times New Roman" w:cs="Times New Roman"/>
          <w:sz w:val="20"/>
          <w:szCs w:val="20"/>
        </w:rPr>
        <w:t>＞</w:t>
      </w:r>
      <w:r w:rsidRPr="00171DA0">
        <w:rPr>
          <w:rFonts w:ascii="Times New Roman" w:hAnsi="Times New Roman" w:cs="Times New Roman"/>
          <w:sz w:val="20"/>
          <w:szCs w:val="20"/>
        </w:rPr>
        <w:t xml:space="preserve">3 or </w:t>
      </w:r>
      <w:r w:rsidR="00EC6901" w:rsidRPr="00171DA0">
        <w:rPr>
          <w:rFonts w:ascii="Times New Roman" w:hAnsi="Times New Roman" w:cs="Times New Roman"/>
          <w:sz w:val="20"/>
          <w:szCs w:val="20"/>
        </w:rPr>
        <w:t>b</w:t>
      </w:r>
      <w:r w:rsidRPr="00171DA0">
        <w:rPr>
          <w:rFonts w:ascii="Times New Roman" w:hAnsi="Times New Roman" w:cs="Times New Roman"/>
          <w:sz w:val="20"/>
          <w:szCs w:val="20"/>
        </w:rPr>
        <w:t>E</w:t>
      </w:r>
      <w:r w:rsidRPr="00171DA0">
        <w:rPr>
          <w:rFonts w:ascii="Times New Roman" w:hAnsi="Times New Roman" w:cs="Times New Roman"/>
          <w:sz w:val="20"/>
          <w:szCs w:val="20"/>
          <w:vertAlign w:val="subscript"/>
        </w:rPr>
        <w:t>2</w:t>
      </w:r>
      <w:r w:rsidR="00200772" w:rsidRPr="00171DA0">
        <w:rPr>
          <w:rFonts w:ascii="Times New Roman" w:hAnsi="Times New Roman" w:cs="Times New Roman"/>
          <w:sz w:val="20"/>
          <w:szCs w:val="20"/>
        </w:rPr>
        <w:t>＞</w:t>
      </w:r>
      <w:r w:rsidRPr="00171DA0">
        <w:rPr>
          <w:rFonts w:ascii="Times New Roman" w:hAnsi="Times New Roman" w:cs="Times New Roman"/>
          <w:sz w:val="20"/>
          <w:szCs w:val="20"/>
        </w:rPr>
        <w:t>80 pg/ml</w:t>
      </w:r>
      <w:r w:rsidR="00200772" w:rsidRPr="00171DA0">
        <w:rPr>
          <w:rFonts w:ascii="Times New Roman" w:hAnsi="Times New Roman" w:cs="Times New Roman"/>
          <w:sz w:val="20"/>
          <w:szCs w:val="20"/>
        </w:rPr>
        <w:t xml:space="preserve"> </w:t>
      </w:r>
      <w:r w:rsidR="00171DA0">
        <w:rPr>
          <w:rFonts w:ascii="Times New Roman" w:hAnsi="Times New Roman" w:cs="Times New Roman"/>
          <w:sz w:val="20"/>
          <w:szCs w:val="20"/>
        </w:rPr>
        <w:t>[8]</w:t>
      </w:r>
      <w:r w:rsidRPr="00171DA0">
        <w:rPr>
          <w:rFonts w:ascii="Times New Roman" w:hAnsi="Times New Roman" w:cs="Times New Roman"/>
          <w:sz w:val="20"/>
          <w:szCs w:val="20"/>
        </w:rPr>
        <w:t>.</w:t>
      </w:r>
      <w:r w:rsidR="00200772" w:rsidRPr="00171DA0">
        <w:rPr>
          <w:rFonts w:ascii="Times New Roman" w:hAnsi="Times New Roman" w:cs="Times New Roman"/>
          <w:sz w:val="20"/>
          <w:szCs w:val="20"/>
        </w:rPr>
        <w:t xml:space="preserve"> </w:t>
      </w:r>
      <w:r w:rsidRPr="00171DA0">
        <w:rPr>
          <w:rFonts w:ascii="Times New Roman" w:hAnsi="Times New Roman" w:cs="Times New Roman"/>
          <w:sz w:val="20"/>
          <w:szCs w:val="20"/>
        </w:rPr>
        <w:t>2. Any risk factors for POR and/or abnormalities in ovarian reserve testing, such as AFC</w:t>
      </w:r>
      <w:r w:rsidR="00200772" w:rsidRPr="00171DA0">
        <w:rPr>
          <w:rFonts w:ascii="Times New Roman" w:hAnsi="Times New Roman" w:cs="Times New Roman"/>
          <w:sz w:val="20"/>
          <w:szCs w:val="20"/>
        </w:rPr>
        <w:t>＜</w:t>
      </w:r>
      <w:r w:rsidRPr="00171DA0">
        <w:rPr>
          <w:rFonts w:ascii="Times New Roman" w:hAnsi="Times New Roman" w:cs="Times New Roman"/>
          <w:sz w:val="20"/>
          <w:szCs w:val="20"/>
        </w:rPr>
        <w:t xml:space="preserve">5-7, AMH </w:t>
      </w:r>
      <w:r w:rsidR="00200772" w:rsidRPr="00171DA0">
        <w:rPr>
          <w:rFonts w:ascii="Times New Roman" w:hAnsi="Times New Roman" w:cs="Times New Roman"/>
          <w:sz w:val="20"/>
          <w:szCs w:val="20"/>
        </w:rPr>
        <w:t>＜</w:t>
      </w:r>
      <w:r w:rsidRPr="00171DA0">
        <w:rPr>
          <w:rFonts w:ascii="Times New Roman" w:hAnsi="Times New Roman" w:cs="Times New Roman"/>
          <w:sz w:val="20"/>
          <w:szCs w:val="20"/>
        </w:rPr>
        <w:t>0.5-1.1 ng/ml</w:t>
      </w:r>
      <w:r w:rsidR="00171DA0">
        <w:rPr>
          <w:rFonts w:ascii="Times New Roman" w:hAnsi="Times New Roman" w:cs="Times New Roman"/>
          <w:sz w:val="20"/>
          <w:szCs w:val="20"/>
        </w:rPr>
        <w:t xml:space="preserve"> [9]</w:t>
      </w:r>
      <w:r w:rsidRPr="00171DA0">
        <w:rPr>
          <w:rFonts w:ascii="Times New Roman" w:hAnsi="Times New Roman" w:cs="Times New Roman"/>
          <w:sz w:val="20"/>
          <w:szCs w:val="20"/>
        </w:rPr>
        <w:t xml:space="preserve">. According to the AFC, FSH/LH, and AMH of this patient, the diagnosis of DOR was </w:t>
      </w:r>
      <w:r w:rsidR="00DF3E53" w:rsidRPr="00171DA0">
        <w:rPr>
          <w:rFonts w:ascii="Times New Roman" w:hAnsi="Times New Roman" w:cs="Times New Roman"/>
          <w:sz w:val="20"/>
          <w:szCs w:val="20"/>
        </w:rPr>
        <w:t>confirmed</w:t>
      </w:r>
      <w:r w:rsidRPr="00171DA0">
        <w:rPr>
          <w:rFonts w:ascii="Times New Roman" w:hAnsi="Times New Roman" w:cs="Times New Roman"/>
          <w:sz w:val="20"/>
          <w:szCs w:val="20"/>
        </w:rPr>
        <w:t>.</w:t>
      </w:r>
    </w:p>
    <w:p w14:paraId="3AE8358C" w14:textId="37746215" w:rsidR="007608D9" w:rsidRPr="00171DA0" w:rsidRDefault="007608D9" w:rsidP="00B310EB">
      <w:pPr>
        <w:spacing w:line="480" w:lineRule="auto"/>
        <w:ind w:firstLineChars="200" w:firstLine="400"/>
        <w:rPr>
          <w:rFonts w:ascii="Times New Roman" w:hAnsi="Times New Roman" w:cs="Times New Roman"/>
          <w:sz w:val="20"/>
          <w:szCs w:val="20"/>
        </w:rPr>
      </w:pPr>
      <w:r w:rsidRPr="00171DA0">
        <w:rPr>
          <w:rFonts w:ascii="Times New Roman" w:hAnsi="Times New Roman" w:cs="Times New Roman"/>
          <w:sz w:val="20"/>
          <w:szCs w:val="20"/>
        </w:rPr>
        <w:t xml:space="preserve">This case suggests that patients with PCOS are at risk of a decline in reserve function with age. It has been reported that Taiwanese women with a history of PCOS are more than 8 times more likely to develop </w:t>
      </w:r>
      <w:r w:rsidR="008F6F00" w:rsidRPr="00171DA0">
        <w:rPr>
          <w:rFonts w:ascii="Times New Roman" w:hAnsi="Times New Roman" w:cs="Times New Roman"/>
          <w:sz w:val="20"/>
          <w:szCs w:val="20"/>
        </w:rPr>
        <w:t>DOR</w:t>
      </w:r>
      <w:r w:rsidRPr="00171DA0">
        <w:rPr>
          <w:rFonts w:ascii="Times New Roman" w:hAnsi="Times New Roman" w:cs="Times New Roman"/>
          <w:sz w:val="20"/>
          <w:szCs w:val="20"/>
        </w:rPr>
        <w:t xml:space="preserve"> than women without PCOS. </w:t>
      </w:r>
      <w:r w:rsidR="00C5070F" w:rsidRPr="00171DA0">
        <w:rPr>
          <w:rFonts w:ascii="Times New Roman" w:hAnsi="Times New Roman" w:cs="Times New Roman"/>
          <w:sz w:val="20"/>
          <w:szCs w:val="20"/>
        </w:rPr>
        <w:t xml:space="preserve">Although PCOS is a group with ovulation disorder, compared with the group with DOR, it is still relatively easy to get pregnant. </w:t>
      </w:r>
      <w:r w:rsidRPr="00171DA0">
        <w:rPr>
          <w:rFonts w:ascii="Times New Roman" w:hAnsi="Times New Roman" w:cs="Times New Roman"/>
          <w:sz w:val="20"/>
          <w:szCs w:val="20"/>
        </w:rPr>
        <w:t xml:space="preserve">The successful pregnancy rate can be obtained either in out-patient ovulation induction or IVF. However, for DOR population, because of less follicle development and poor follicle quality compared with the same age, the probability of pregnancy is lower than the normal population. </w:t>
      </w:r>
      <w:r w:rsidR="00615212" w:rsidRPr="00171DA0">
        <w:rPr>
          <w:rFonts w:ascii="Times New Roman" w:hAnsi="Times New Roman" w:cs="Times New Roman"/>
          <w:sz w:val="20"/>
          <w:szCs w:val="20"/>
        </w:rPr>
        <w:t>The pregnancy rate of DOR was also lower than that of PCOS</w:t>
      </w:r>
      <w:r w:rsidRPr="00171DA0">
        <w:rPr>
          <w:rFonts w:ascii="Times New Roman" w:hAnsi="Times New Roman" w:cs="Times New Roman"/>
          <w:sz w:val="20"/>
          <w:szCs w:val="20"/>
        </w:rPr>
        <w:t xml:space="preserve">. </w:t>
      </w:r>
      <w:r w:rsidR="00615212" w:rsidRPr="00171DA0">
        <w:rPr>
          <w:rFonts w:ascii="Times New Roman" w:hAnsi="Times New Roman" w:cs="Times New Roman"/>
          <w:sz w:val="20"/>
          <w:szCs w:val="20"/>
        </w:rPr>
        <w:t>In general, younger patients with DOR have better follicle quality than older patients with DOR</w:t>
      </w:r>
      <w:r w:rsidRPr="00171DA0">
        <w:rPr>
          <w:rFonts w:ascii="Times New Roman" w:hAnsi="Times New Roman" w:cs="Times New Roman"/>
          <w:sz w:val="20"/>
          <w:szCs w:val="20"/>
        </w:rPr>
        <w:t xml:space="preserve">. Our PCOS patient developed DOR at the same time, </w:t>
      </w:r>
      <w:r w:rsidR="00EC6901" w:rsidRPr="00171DA0">
        <w:rPr>
          <w:rFonts w:ascii="Times New Roman" w:hAnsi="Times New Roman" w:cs="Times New Roman"/>
          <w:sz w:val="20"/>
          <w:szCs w:val="20"/>
        </w:rPr>
        <w:t>and</w:t>
      </w:r>
      <w:r w:rsidRPr="00171DA0">
        <w:rPr>
          <w:rFonts w:ascii="Times New Roman" w:hAnsi="Times New Roman" w:cs="Times New Roman"/>
          <w:sz w:val="20"/>
          <w:szCs w:val="20"/>
        </w:rPr>
        <w:t xml:space="preserve"> there is not much literature on PCOS combined with DOR at present. The purpose of publishing this case report is to hope that clinical reproductive doctors will pay more attention to the clinical diagnosis and treatment of PCOS combined with DOR.</w:t>
      </w:r>
    </w:p>
    <w:p w14:paraId="6B53EEC6" w14:textId="55BB4391" w:rsidR="002637CF" w:rsidRPr="00171DA0" w:rsidRDefault="007608D9" w:rsidP="00B310EB">
      <w:pPr>
        <w:spacing w:line="480" w:lineRule="auto"/>
        <w:ind w:firstLineChars="200" w:firstLine="400"/>
        <w:rPr>
          <w:rFonts w:ascii="Times New Roman" w:hAnsi="Times New Roman" w:cs="Times New Roman"/>
          <w:sz w:val="20"/>
          <w:szCs w:val="20"/>
        </w:rPr>
      </w:pPr>
      <w:r w:rsidRPr="00171DA0">
        <w:rPr>
          <w:rFonts w:ascii="Times New Roman" w:hAnsi="Times New Roman" w:cs="Times New Roman"/>
          <w:sz w:val="20"/>
          <w:szCs w:val="20"/>
        </w:rPr>
        <w:t xml:space="preserve">The pathogenesis of PCOS is not fully understood, and may be related to hyperandrogenemia (HA), </w:t>
      </w:r>
      <w:r w:rsidRPr="00171DA0">
        <w:rPr>
          <w:rFonts w:ascii="Times New Roman" w:hAnsi="Times New Roman" w:cs="Times New Roman"/>
          <w:sz w:val="20"/>
          <w:szCs w:val="20"/>
        </w:rPr>
        <w:lastRenderedPageBreak/>
        <w:t>insulin resistance (IR), LH and FSH imbalance, metabolic abnormalities, inflammation, etc</w:t>
      </w:r>
      <w:r w:rsidR="00171DA0">
        <w:rPr>
          <w:rFonts w:ascii="Times New Roman" w:hAnsi="Times New Roman" w:cs="Times New Roman"/>
          <w:sz w:val="20"/>
          <w:szCs w:val="20"/>
        </w:rPr>
        <w:t xml:space="preserve"> [10]</w:t>
      </w:r>
      <w:r w:rsidR="00615212" w:rsidRPr="00171DA0">
        <w:rPr>
          <w:rFonts w:ascii="Times New Roman" w:hAnsi="Times New Roman" w:cs="Times New Roman"/>
          <w:sz w:val="20"/>
          <w:szCs w:val="20"/>
        </w:rPr>
        <w:t>.</w:t>
      </w:r>
      <w:r w:rsidR="00171DA0">
        <w:rPr>
          <w:rFonts w:ascii="Times New Roman" w:hAnsi="Times New Roman" w:cs="Times New Roman"/>
          <w:sz w:val="20"/>
          <w:szCs w:val="20"/>
        </w:rPr>
        <w:t xml:space="preserve"> </w:t>
      </w:r>
      <w:r w:rsidRPr="00171DA0">
        <w:rPr>
          <w:rFonts w:ascii="Times New Roman" w:hAnsi="Times New Roman" w:cs="Times New Roman"/>
          <w:sz w:val="20"/>
          <w:szCs w:val="20"/>
        </w:rPr>
        <w:t xml:space="preserve">DOR mainly occurs in women over 40 years old under physiological conditions. The causes of DOR in </w:t>
      </w:r>
      <w:r w:rsidR="00391123" w:rsidRPr="00171DA0">
        <w:rPr>
          <w:rFonts w:ascii="Times New Roman" w:hAnsi="Times New Roman" w:cs="Times New Roman"/>
          <w:sz w:val="20"/>
          <w:szCs w:val="20"/>
        </w:rPr>
        <w:t xml:space="preserve">women under 40 years old </w:t>
      </w:r>
      <w:r w:rsidRPr="00171DA0">
        <w:rPr>
          <w:rFonts w:ascii="Times New Roman" w:hAnsi="Times New Roman" w:cs="Times New Roman"/>
          <w:sz w:val="20"/>
          <w:szCs w:val="20"/>
        </w:rPr>
        <w:t>mainly include genetic factors, immune factors, enzyme deficiency, ovarian destruction factors, environmental factors, mental and psychological factors, etc</w:t>
      </w:r>
      <w:r w:rsidR="00171DA0">
        <w:rPr>
          <w:rFonts w:ascii="Times New Roman" w:hAnsi="Times New Roman" w:cs="Times New Roman"/>
          <w:sz w:val="20"/>
          <w:szCs w:val="20"/>
        </w:rPr>
        <w:t xml:space="preserve"> [11-13]</w:t>
      </w:r>
      <w:r w:rsidRPr="00171DA0">
        <w:rPr>
          <w:rFonts w:ascii="Times New Roman" w:hAnsi="Times New Roman" w:cs="Times New Roman"/>
          <w:sz w:val="20"/>
          <w:szCs w:val="20"/>
        </w:rPr>
        <w:t>. According to the current research results, there is no clear pathogenesis of PCOS combined with DOR. Most scholars believe that the disease is mainly related to genetic factors, endocrine and metabolic disorders, environmental factors, mental and psychological factors, etc</w:t>
      </w:r>
      <w:r w:rsidR="00615212" w:rsidRPr="00171DA0">
        <w:rPr>
          <w:rFonts w:ascii="Times New Roman" w:hAnsi="Times New Roman" w:cs="Times New Roman"/>
          <w:sz w:val="20"/>
          <w:szCs w:val="20"/>
        </w:rPr>
        <w:t>.</w:t>
      </w:r>
      <w:r w:rsidRPr="00171DA0">
        <w:rPr>
          <w:rFonts w:ascii="Times New Roman" w:hAnsi="Times New Roman" w:cs="Times New Roman"/>
          <w:sz w:val="20"/>
          <w:szCs w:val="20"/>
        </w:rPr>
        <w:t xml:space="preserve"> </w:t>
      </w:r>
      <w:r w:rsidR="00615212" w:rsidRPr="00171DA0">
        <w:rPr>
          <w:rFonts w:ascii="Times New Roman" w:hAnsi="Times New Roman" w:cs="Times New Roman"/>
          <w:sz w:val="20"/>
          <w:szCs w:val="20"/>
        </w:rPr>
        <w:t xml:space="preserve">In our case, the patient had no immune abnormalities and no bad habits such as smoking, while the patient's mother had early menopause and had a genetic tendency to ovarian dysfunction. </w:t>
      </w:r>
      <w:r w:rsidR="004762B3" w:rsidRPr="00171DA0">
        <w:rPr>
          <w:rFonts w:ascii="Times New Roman" w:hAnsi="Times New Roman" w:cs="Times New Roman"/>
          <w:sz w:val="20"/>
          <w:szCs w:val="20"/>
        </w:rPr>
        <w:t>Besides, she was associated with obesity, insulin resistance and other endocrine and metabolic disorders.</w:t>
      </w:r>
      <w:r w:rsidRPr="00171DA0">
        <w:rPr>
          <w:rFonts w:ascii="Times New Roman" w:hAnsi="Times New Roman" w:cs="Times New Roman"/>
          <w:sz w:val="20"/>
          <w:szCs w:val="20"/>
        </w:rPr>
        <w:t xml:space="preserve"> </w:t>
      </w:r>
      <w:r w:rsidR="002637CF" w:rsidRPr="00171DA0">
        <w:rPr>
          <w:rFonts w:ascii="Times New Roman" w:hAnsi="Times New Roman" w:cs="Times New Roman"/>
          <w:sz w:val="20"/>
          <w:szCs w:val="20"/>
        </w:rPr>
        <w:t>The above factors may lead to the abnormal physiological function of the hypothalamic-pituitary-ovarian (HPO) axis, resulting in the disorder of sex hormone levels, the decline of follicle number and follicle dysplasia, and accelerate the decline of ovarian reserve function in patients.</w:t>
      </w:r>
    </w:p>
    <w:p w14:paraId="6A3D0504" w14:textId="18959C1F" w:rsidR="007608D9" w:rsidRPr="00171DA0" w:rsidRDefault="002637CF" w:rsidP="00391123">
      <w:pPr>
        <w:spacing w:line="480" w:lineRule="auto"/>
        <w:ind w:firstLineChars="200" w:firstLine="400"/>
        <w:rPr>
          <w:rFonts w:ascii="Times New Roman" w:hAnsi="Times New Roman" w:cs="Times New Roman"/>
          <w:sz w:val="20"/>
          <w:szCs w:val="20"/>
        </w:rPr>
      </w:pPr>
      <w:r w:rsidRPr="00171DA0">
        <w:rPr>
          <w:rFonts w:ascii="Times New Roman" w:hAnsi="Times New Roman" w:cs="Times New Roman"/>
          <w:sz w:val="20"/>
          <w:szCs w:val="20"/>
        </w:rPr>
        <w:t>This case shows that PCOS and DOR have different ovarian reserves, and also reminds us that DOR can occur in PCOS patients.</w:t>
      </w:r>
      <w:r w:rsidR="007608D9" w:rsidRPr="00171DA0">
        <w:rPr>
          <w:rFonts w:ascii="Times New Roman" w:hAnsi="Times New Roman" w:cs="Times New Roman"/>
          <w:sz w:val="20"/>
          <w:szCs w:val="20"/>
        </w:rPr>
        <w:t xml:space="preserve"> To this kind of population with fertility barriers, we should solve the fertility problem as soon as possible. Especially now that the three-child policy is released</w:t>
      </w:r>
      <w:r w:rsidRPr="00171DA0">
        <w:rPr>
          <w:rFonts w:ascii="Times New Roman" w:hAnsi="Times New Roman" w:cs="Times New Roman"/>
          <w:sz w:val="20"/>
          <w:szCs w:val="20"/>
        </w:rPr>
        <w:t xml:space="preserve"> in China</w:t>
      </w:r>
      <w:r w:rsidR="007608D9" w:rsidRPr="00171DA0">
        <w:rPr>
          <w:rFonts w:ascii="Times New Roman" w:hAnsi="Times New Roman" w:cs="Times New Roman"/>
          <w:sz w:val="20"/>
          <w:szCs w:val="20"/>
        </w:rPr>
        <w:t xml:space="preserve">, people who want to have two or three children should do a good job in </w:t>
      </w:r>
      <w:bookmarkStart w:id="5" w:name="OLE_LINK2"/>
      <w:r w:rsidR="007608D9" w:rsidRPr="00171DA0">
        <w:rPr>
          <w:rFonts w:ascii="Times New Roman" w:hAnsi="Times New Roman" w:cs="Times New Roman"/>
          <w:sz w:val="20"/>
          <w:szCs w:val="20"/>
        </w:rPr>
        <w:t>family planning</w:t>
      </w:r>
      <w:bookmarkEnd w:id="5"/>
      <w:r w:rsidR="007608D9" w:rsidRPr="00171DA0">
        <w:rPr>
          <w:rFonts w:ascii="Times New Roman" w:hAnsi="Times New Roman" w:cs="Times New Roman"/>
          <w:sz w:val="20"/>
          <w:szCs w:val="20"/>
        </w:rPr>
        <w:t xml:space="preserve">. Due to the large follicular reserve in PCOS population, many people have an optimistic attitude that they can get pregnant at any time. But often such people are at risk for DOR, even higher than the general population. After PCOS has been confirmed, women at risk of DOR should be provided with </w:t>
      </w:r>
      <w:r w:rsidR="002323BF" w:rsidRPr="00171DA0">
        <w:rPr>
          <w:rFonts w:ascii="Times New Roman" w:hAnsi="Times New Roman" w:cs="Times New Roman"/>
          <w:sz w:val="20"/>
          <w:szCs w:val="20"/>
        </w:rPr>
        <w:t>p</w:t>
      </w:r>
      <w:r w:rsidR="007608D9" w:rsidRPr="00171DA0">
        <w:rPr>
          <w:rFonts w:ascii="Times New Roman" w:hAnsi="Times New Roman" w:cs="Times New Roman"/>
          <w:sz w:val="20"/>
          <w:szCs w:val="20"/>
        </w:rPr>
        <w:t xml:space="preserve">regnancy counseling and infertility treatment, so as to avoid delaying the best time of pregnancy. If PCOS is further combined with DOR, it will increase the difficulty of </w:t>
      </w:r>
      <w:r w:rsidR="002323BF" w:rsidRPr="00171DA0">
        <w:rPr>
          <w:rFonts w:ascii="Times New Roman" w:hAnsi="Times New Roman" w:cs="Times New Roman"/>
          <w:sz w:val="20"/>
          <w:szCs w:val="20"/>
        </w:rPr>
        <w:t>pregnancy</w:t>
      </w:r>
      <w:r w:rsidR="007608D9" w:rsidRPr="00171DA0">
        <w:rPr>
          <w:rFonts w:ascii="Times New Roman" w:hAnsi="Times New Roman" w:cs="Times New Roman"/>
          <w:sz w:val="20"/>
          <w:szCs w:val="20"/>
        </w:rPr>
        <w:t>, and even patients may lose the opportunity to become mothers.</w:t>
      </w:r>
    </w:p>
    <w:p w14:paraId="27B3D5D0" w14:textId="6A75F059" w:rsidR="00180D23" w:rsidRPr="00171DA0" w:rsidRDefault="00171DA0" w:rsidP="00B310EB">
      <w:pPr>
        <w:spacing w:line="480" w:lineRule="auto"/>
        <w:rPr>
          <w:rFonts w:ascii="Times New Roman" w:hAnsi="Times New Roman" w:cs="Times New Roman"/>
          <w:b/>
          <w:bCs/>
          <w:sz w:val="20"/>
          <w:szCs w:val="20"/>
        </w:rPr>
      </w:pPr>
      <w:r w:rsidRPr="00171DA0">
        <w:rPr>
          <w:rFonts w:ascii="Times New Roman" w:hAnsi="Times New Roman" w:cs="Times New Roman"/>
          <w:b/>
          <w:bCs/>
          <w:sz w:val="20"/>
          <w:szCs w:val="20"/>
        </w:rPr>
        <w:lastRenderedPageBreak/>
        <w:t>Conflict of Interest</w:t>
      </w:r>
    </w:p>
    <w:p w14:paraId="391E6700" w14:textId="7ED312D5" w:rsidR="00180D23" w:rsidRPr="00171DA0" w:rsidRDefault="00180D23" w:rsidP="00B310EB">
      <w:pPr>
        <w:spacing w:line="480" w:lineRule="auto"/>
        <w:rPr>
          <w:rFonts w:ascii="Times New Roman" w:hAnsi="Times New Roman" w:cs="Times New Roman"/>
          <w:sz w:val="20"/>
          <w:szCs w:val="20"/>
        </w:rPr>
      </w:pPr>
      <w:r w:rsidRPr="00171DA0">
        <w:rPr>
          <w:rFonts w:ascii="Times New Roman" w:hAnsi="Times New Roman" w:cs="Times New Roman"/>
          <w:sz w:val="20"/>
          <w:szCs w:val="20"/>
        </w:rPr>
        <w:t xml:space="preserve">The authors have declared that no conflict of interest exists. </w:t>
      </w:r>
    </w:p>
    <w:p w14:paraId="02865E6F" w14:textId="116EB36A" w:rsidR="00E46842" w:rsidRPr="00171DA0" w:rsidRDefault="00171DA0" w:rsidP="00B310EB">
      <w:pPr>
        <w:spacing w:line="480" w:lineRule="auto"/>
        <w:rPr>
          <w:rFonts w:ascii="Times New Roman" w:hAnsi="Times New Roman" w:cs="Times New Roman"/>
          <w:b/>
          <w:bCs/>
          <w:sz w:val="20"/>
          <w:szCs w:val="20"/>
        </w:rPr>
      </w:pPr>
      <w:r w:rsidRPr="00171DA0">
        <w:rPr>
          <w:rFonts w:ascii="Times New Roman" w:hAnsi="Times New Roman" w:cs="Times New Roman"/>
          <w:b/>
          <w:bCs/>
          <w:sz w:val="20"/>
          <w:szCs w:val="20"/>
        </w:rPr>
        <w:t>Informed Consent Statement</w:t>
      </w:r>
    </w:p>
    <w:p w14:paraId="36A77FFA" w14:textId="29E4EE17" w:rsidR="00E46842" w:rsidRPr="00171DA0" w:rsidRDefault="00E46842" w:rsidP="00B310EB">
      <w:pPr>
        <w:spacing w:line="480" w:lineRule="auto"/>
        <w:rPr>
          <w:rFonts w:ascii="Times New Roman" w:hAnsi="Times New Roman" w:cs="Times New Roman"/>
          <w:sz w:val="20"/>
          <w:szCs w:val="20"/>
        </w:rPr>
      </w:pPr>
      <w:r w:rsidRPr="00171DA0">
        <w:rPr>
          <w:rFonts w:ascii="Times New Roman" w:hAnsi="Times New Roman" w:cs="Times New Roman"/>
          <w:sz w:val="20"/>
          <w:szCs w:val="20"/>
        </w:rPr>
        <w:t>The subject gave informed consent.</w:t>
      </w:r>
    </w:p>
    <w:p w14:paraId="5E624E0E" w14:textId="2CB55F56" w:rsidR="00180D23" w:rsidRPr="00171DA0" w:rsidRDefault="00171DA0" w:rsidP="00B310EB">
      <w:pPr>
        <w:spacing w:line="480" w:lineRule="auto"/>
        <w:rPr>
          <w:rFonts w:ascii="Times New Roman" w:hAnsi="Times New Roman" w:cs="Times New Roman"/>
          <w:b/>
          <w:bCs/>
          <w:sz w:val="20"/>
          <w:szCs w:val="20"/>
        </w:rPr>
      </w:pPr>
      <w:r w:rsidRPr="00171DA0">
        <w:rPr>
          <w:rFonts w:ascii="Times New Roman" w:hAnsi="Times New Roman" w:cs="Times New Roman"/>
          <w:b/>
          <w:bCs/>
          <w:sz w:val="20"/>
          <w:szCs w:val="20"/>
        </w:rPr>
        <w:t>Data Availability Statement</w:t>
      </w:r>
    </w:p>
    <w:p w14:paraId="715CFD9E" w14:textId="7C594DDE" w:rsidR="00180D23" w:rsidRPr="00171DA0" w:rsidRDefault="00180D23" w:rsidP="00B310EB">
      <w:pPr>
        <w:spacing w:line="480" w:lineRule="auto"/>
        <w:rPr>
          <w:rFonts w:ascii="Times New Roman" w:hAnsi="Times New Roman" w:cs="Times New Roman"/>
          <w:sz w:val="20"/>
          <w:szCs w:val="20"/>
        </w:rPr>
      </w:pPr>
      <w:r w:rsidRPr="00171DA0">
        <w:rPr>
          <w:rFonts w:ascii="Times New Roman" w:hAnsi="Times New Roman" w:cs="Times New Roman"/>
          <w:sz w:val="20"/>
          <w:szCs w:val="20"/>
        </w:rPr>
        <w:t>The data that support the findings of this study are available from the corresponding author upon reasonable request.</w:t>
      </w:r>
    </w:p>
    <w:p w14:paraId="627F3897" w14:textId="1A7BF29B" w:rsidR="008D0F27" w:rsidRDefault="00171DA0" w:rsidP="00B310EB">
      <w:pPr>
        <w:spacing w:line="480" w:lineRule="auto"/>
        <w:rPr>
          <w:rFonts w:ascii="Times New Roman" w:hAnsi="Times New Roman" w:cs="Times New Roman"/>
          <w:b/>
          <w:bCs/>
          <w:sz w:val="20"/>
          <w:szCs w:val="20"/>
        </w:rPr>
      </w:pPr>
      <w:r w:rsidRPr="00171DA0">
        <w:rPr>
          <w:rFonts w:ascii="Times New Roman" w:hAnsi="Times New Roman" w:cs="Times New Roman"/>
          <w:b/>
          <w:bCs/>
          <w:sz w:val="20"/>
          <w:szCs w:val="20"/>
        </w:rPr>
        <w:t>References</w:t>
      </w:r>
    </w:p>
    <w:p w14:paraId="1BBA78D1" w14:textId="70351F22" w:rsidR="00171DA0" w:rsidRPr="00171DA0" w:rsidRDefault="00171DA0" w:rsidP="00171DA0">
      <w:pPr>
        <w:spacing w:line="480" w:lineRule="auto"/>
        <w:rPr>
          <w:rFonts w:ascii="Times New Roman" w:hAnsi="Times New Roman" w:cs="Times New Roman"/>
          <w:sz w:val="20"/>
          <w:szCs w:val="20"/>
        </w:rPr>
      </w:pPr>
      <w:r w:rsidRPr="00171DA0">
        <w:rPr>
          <w:rFonts w:ascii="Times New Roman" w:hAnsi="Times New Roman" w:cs="Times New Roman"/>
          <w:sz w:val="20"/>
          <w:szCs w:val="20"/>
        </w:rPr>
        <w:t xml:space="preserve">1. Lizneva D, Suturina L, Walker W, Brakta S, Gavrilova-Jordan L, </w:t>
      </w:r>
      <w:r>
        <w:rPr>
          <w:rFonts w:ascii="Times New Roman" w:hAnsi="Times New Roman" w:cs="Times New Roman"/>
          <w:sz w:val="20"/>
          <w:szCs w:val="20"/>
        </w:rPr>
        <w:t>et al</w:t>
      </w:r>
      <w:r w:rsidRPr="00171DA0">
        <w:rPr>
          <w:rFonts w:ascii="Times New Roman" w:hAnsi="Times New Roman" w:cs="Times New Roman"/>
          <w:sz w:val="20"/>
          <w:szCs w:val="20"/>
        </w:rPr>
        <w:t>.</w:t>
      </w:r>
      <w:r>
        <w:rPr>
          <w:rFonts w:ascii="Times New Roman" w:hAnsi="Times New Roman" w:cs="Times New Roman"/>
          <w:sz w:val="20"/>
          <w:szCs w:val="20"/>
        </w:rPr>
        <w:t xml:space="preserve"> (2016)</w:t>
      </w:r>
      <w:r w:rsidRPr="00171DA0">
        <w:rPr>
          <w:rFonts w:ascii="Times New Roman" w:hAnsi="Times New Roman" w:cs="Times New Roman"/>
          <w:sz w:val="20"/>
          <w:szCs w:val="20"/>
        </w:rPr>
        <w:t xml:space="preserve"> Criteria, prevalence, and phenotypes of polycystic ovary syndrome. Fertil Steril</w:t>
      </w:r>
      <w:r>
        <w:rPr>
          <w:rFonts w:ascii="Times New Roman" w:hAnsi="Times New Roman" w:cs="Times New Roman"/>
          <w:sz w:val="20"/>
          <w:szCs w:val="20"/>
        </w:rPr>
        <w:t xml:space="preserve"> </w:t>
      </w:r>
      <w:r w:rsidRPr="00171DA0">
        <w:rPr>
          <w:rFonts w:ascii="Times New Roman" w:hAnsi="Times New Roman" w:cs="Times New Roman"/>
          <w:sz w:val="20"/>
          <w:szCs w:val="20"/>
        </w:rPr>
        <w:t>106:</w:t>
      </w:r>
      <w:r>
        <w:rPr>
          <w:rFonts w:ascii="Times New Roman" w:hAnsi="Times New Roman" w:cs="Times New Roman"/>
          <w:sz w:val="20"/>
          <w:szCs w:val="20"/>
        </w:rPr>
        <w:t xml:space="preserve"> </w:t>
      </w:r>
      <w:r w:rsidRPr="00171DA0">
        <w:rPr>
          <w:rFonts w:ascii="Times New Roman" w:hAnsi="Times New Roman" w:cs="Times New Roman"/>
          <w:sz w:val="20"/>
          <w:szCs w:val="20"/>
        </w:rPr>
        <w:t>6-15.</w:t>
      </w:r>
    </w:p>
    <w:p w14:paraId="5BB99DC6" w14:textId="011B0865" w:rsidR="00171DA0" w:rsidRPr="00171DA0" w:rsidRDefault="00171DA0" w:rsidP="00171DA0">
      <w:pPr>
        <w:spacing w:line="480" w:lineRule="auto"/>
        <w:rPr>
          <w:rFonts w:ascii="Times New Roman" w:hAnsi="Times New Roman" w:cs="Times New Roman"/>
          <w:sz w:val="20"/>
          <w:szCs w:val="20"/>
        </w:rPr>
      </w:pPr>
      <w:r w:rsidRPr="00171DA0">
        <w:rPr>
          <w:rFonts w:ascii="Times New Roman" w:hAnsi="Times New Roman" w:cs="Times New Roman"/>
          <w:sz w:val="20"/>
          <w:szCs w:val="20"/>
        </w:rPr>
        <w:t>2. Li R, Zhang Q, Yang D</w:t>
      </w:r>
      <w:r>
        <w:rPr>
          <w:rFonts w:ascii="Times New Roman" w:hAnsi="Times New Roman" w:cs="Times New Roman"/>
          <w:sz w:val="20"/>
          <w:szCs w:val="20"/>
        </w:rPr>
        <w:t xml:space="preserve"> (2013) </w:t>
      </w:r>
      <w:r w:rsidRPr="00171DA0">
        <w:rPr>
          <w:rFonts w:ascii="Times New Roman" w:hAnsi="Times New Roman" w:cs="Times New Roman"/>
          <w:sz w:val="20"/>
          <w:szCs w:val="20"/>
        </w:rPr>
        <w:t>Prevalence of polycystic ovary syndrome in women in China: a large community-based study. Hum Reprod</w:t>
      </w:r>
      <w:r>
        <w:rPr>
          <w:rFonts w:ascii="Times New Roman" w:hAnsi="Times New Roman" w:cs="Times New Roman"/>
          <w:sz w:val="20"/>
          <w:szCs w:val="20"/>
        </w:rPr>
        <w:t xml:space="preserve"> </w:t>
      </w:r>
      <w:r w:rsidRPr="00171DA0">
        <w:rPr>
          <w:rFonts w:ascii="Times New Roman" w:hAnsi="Times New Roman" w:cs="Times New Roman"/>
          <w:sz w:val="20"/>
          <w:szCs w:val="20"/>
        </w:rPr>
        <w:t>28:</w:t>
      </w:r>
      <w:r>
        <w:rPr>
          <w:rFonts w:ascii="Times New Roman" w:hAnsi="Times New Roman" w:cs="Times New Roman"/>
          <w:sz w:val="20"/>
          <w:szCs w:val="20"/>
        </w:rPr>
        <w:t xml:space="preserve"> </w:t>
      </w:r>
      <w:r w:rsidRPr="00171DA0">
        <w:rPr>
          <w:rFonts w:ascii="Times New Roman" w:hAnsi="Times New Roman" w:cs="Times New Roman"/>
          <w:sz w:val="20"/>
          <w:szCs w:val="20"/>
        </w:rPr>
        <w:t>2562-9.</w:t>
      </w:r>
    </w:p>
    <w:p w14:paraId="7AE6A971" w14:textId="029E68F1" w:rsidR="00171DA0" w:rsidRPr="00171DA0" w:rsidRDefault="00171DA0" w:rsidP="00171DA0">
      <w:pPr>
        <w:spacing w:line="480" w:lineRule="auto"/>
        <w:rPr>
          <w:rFonts w:ascii="Times New Roman" w:hAnsi="Times New Roman" w:cs="Times New Roman"/>
          <w:sz w:val="20"/>
          <w:szCs w:val="20"/>
        </w:rPr>
      </w:pPr>
      <w:r w:rsidRPr="00171DA0">
        <w:rPr>
          <w:rFonts w:ascii="Times New Roman" w:hAnsi="Times New Roman" w:cs="Times New Roman"/>
          <w:sz w:val="20"/>
          <w:szCs w:val="20"/>
        </w:rPr>
        <w:t>3.</w:t>
      </w:r>
      <w:r>
        <w:rPr>
          <w:rFonts w:ascii="Times New Roman" w:hAnsi="Times New Roman" w:cs="Times New Roman"/>
          <w:sz w:val="20"/>
          <w:szCs w:val="20"/>
        </w:rPr>
        <w:t xml:space="preserve"> </w:t>
      </w:r>
      <w:r w:rsidRPr="00171DA0">
        <w:rPr>
          <w:rFonts w:ascii="Times New Roman" w:hAnsi="Times New Roman" w:cs="Times New Roman"/>
          <w:sz w:val="20"/>
          <w:szCs w:val="20"/>
        </w:rPr>
        <w:t>Norman RJ, Dewailly D, Legro RS, Hickey TE</w:t>
      </w:r>
      <w:r>
        <w:rPr>
          <w:rFonts w:ascii="Times New Roman" w:hAnsi="Times New Roman" w:cs="Times New Roman"/>
          <w:sz w:val="20"/>
          <w:szCs w:val="20"/>
        </w:rPr>
        <w:t xml:space="preserve"> (2007)</w:t>
      </w:r>
      <w:r w:rsidRPr="00171DA0">
        <w:rPr>
          <w:rFonts w:ascii="Times New Roman" w:hAnsi="Times New Roman" w:cs="Times New Roman"/>
          <w:sz w:val="20"/>
          <w:szCs w:val="20"/>
        </w:rPr>
        <w:t xml:space="preserve"> Polycystic ovary syndrome. Lancet</w:t>
      </w:r>
      <w:r>
        <w:rPr>
          <w:rFonts w:ascii="Times New Roman" w:hAnsi="Times New Roman" w:cs="Times New Roman"/>
          <w:sz w:val="20"/>
          <w:szCs w:val="20"/>
        </w:rPr>
        <w:t xml:space="preserve"> </w:t>
      </w:r>
      <w:r w:rsidRPr="00171DA0">
        <w:rPr>
          <w:rFonts w:ascii="Times New Roman" w:hAnsi="Times New Roman" w:cs="Times New Roman"/>
          <w:sz w:val="20"/>
          <w:szCs w:val="20"/>
        </w:rPr>
        <w:t>370:</w:t>
      </w:r>
      <w:r>
        <w:rPr>
          <w:rFonts w:ascii="Times New Roman" w:hAnsi="Times New Roman" w:cs="Times New Roman"/>
          <w:sz w:val="20"/>
          <w:szCs w:val="20"/>
        </w:rPr>
        <w:t xml:space="preserve"> </w:t>
      </w:r>
      <w:r w:rsidRPr="00171DA0">
        <w:rPr>
          <w:rFonts w:ascii="Times New Roman" w:hAnsi="Times New Roman" w:cs="Times New Roman"/>
          <w:sz w:val="20"/>
          <w:szCs w:val="20"/>
        </w:rPr>
        <w:t>685-97.</w:t>
      </w:r>
    </w:p>
    <w:p w14:paraId="7DFF3F32" w14:textId="66A3F581" w:rsidR="00171DA0" w:rsidRPr="00171DA0" w:rsidRDefault="00171DA0" w:rsidP="00171DA0">
      <w:pPr>
        <w:spacing w:line="480" w:lineRule="auto"/>
        <w:rPr>
          <w:rFonts w:ascii="Times New Roman" w:hAnsi="Times New Roman" w:cs="Times New Roman"/>
          <w:sz w:val="20"/>
          <w:szCs w:val="20"/>
        </w:rPr>
      </w:pPr>
      <w:r w:rsidRPr="00171DA0">
        <w:rPr>
          <w:rFonts w:ascii="Times New Roman" w:hAnsi="Times New Roman" w:cs="Times New Roman"/>
          <w:sz w:val="20"/>
          <w:szCs w:val="20"/>
        </w:rPr>
        <w:t>4. Collet C, Lecomte P, Guilloteau D</w:t>
      </w:r>
      <w:r>
        <w:rPr>
          <w:rFonts w:ascii="Times New Roman" w:hAnsi="Times New Roman" w:cs="Times New Roman"/>
          <w:sz w:val="20"/>
          <w:szCs w:val="20"/>
        </w:rPr>
        <w:t xml:space="preserve"> (1999)</w:t>
      </w:r>
      <w:r w:rsidRPr="00171DA0">
        <w:rPr>
          <w:rFonts w:ascii="Times New Roman" w:hAnsi="Times New Roman" w:cs="Times New Roman"/>
          <w:sz w:val="20"/>
          <w:szCs w:val="20"/>
        </w:rPr>
        <w:t xml:space="preserve"> Luteinizing hormone measurement in polycystic ovary syndrome: a practical approach.Eur J Endocrinol</w:t>
      </w:r>
      <w:r>
        <w:rPr>
          <w:rFonts w:ascii="Times New Roman" w:hAnsi="Times New Roman" w:cs="Times New Roman"/>
          <w:sz w:val="20"/>
          <w:szCs w:val="20"/>
        </w:rPr>
        <w:t xml:space="preserve"> </w:t>
      </w:r>
      <w:r w:rsidRPr="00171DA0">
        <w:rPr>
          <w:rFonts w:ascii="Times New Roman" w:hAnsi="Times New Roman" w:cs="Times New Roman"/>
          <w:sz w:val="20"/>
          <w:szCs w:val="20"/>
        </w:rPr>
        <w:t>141:</w:t>
      </w:r>
      <w:r>
        <w:rPr>
          <w:rFonts w:ascii="Times New Roman" w:hAnsi="Times New Roman" w:cs="Times New Roman"/>
          <w:sz w:val="20"/>
          <w:szCs w:val="20"/>
        </w:rPr>
        <w:t xml:space="preserve"> </w:t>
      </w:r>
      <w:r w:rsidRPr="00171DA0">
        <w:rPr>
          <w:rFonts w:ascii="Times New Roman" w:hAnsi="Times New Roman" w:cs="Times New Roman"/>
          <w:sz w:val="20"/>
          <w:szCs w:val="20"/>
        </w:rPr>
        <w:t>225–30.</w:t>
      </w:r>
    </w:p>
    <w:p w14:paraId="442857C7" w14:textId="413D6120" w:rsidR="00171DA0" w:rsidRPr="00171DA0" w:rsidRDefault="00171DA0" w:rsidP="00171DA0">
      <w:pPr>
        <w:spacing w:line="480" w:lineRule="auto"/>
        <w:rPr>
          <w:rFonts w:ascii="Times New Roman" w:hAnsi="Times New Roman" w:cs="Times New Roman"/>
          <w:sz w:val="20"/>
          <w:szCs w:val="20"/>
        </w:rPr>
      </w:pPr>
      <w:r w:rsidRPr="00171DA0">
        <w:rPr>
          <w:rFonts w:ascii="Times New Roman" w:hAnsi="Times New Roman" w:cs="Times New Roman"/>
          <w:sz w:val="20"/>
          <w:szCs w:val="20"/>
        </w:rPr>
        <w:t>5. Cook CL, Siow Y, Brenner AG</w:t>
      </w:r>
      <w:r>
        <w:rPr>
          <w:rFonts w:ascii="Times New Roman" w:hAnsi="Times New Roman" w:cs="Times New Roman"/>
          <w:sz w:val="20"/>
          <w:szCs w:val="20"/>
        </w:rPr>
        <w:t xml:space="preserve"> (2002)</w:t>
      </w:r>
      <w:r w:rsidRPr="00171DA0">
        <w:rPr>
          <w:rFonts w:ascii="Times New Roman" w:hAnsi="Times New Roman" w:cs="Times New Roman"/>
          <w:sz w:val="20"/>
          <w:szCs w:val="20"/>
        </w:rPr>
        <w:t xml:space="preserve"> Relationship between serum Mu¨llerian-inhibiting substance and other reproductive hormones in untreated women with polycystic ovary syndrome and normal women. Fertil Steril</w:t>
      </w:r>
      <w:r>
        <w:rPr>
          <w:rFonts w:ascii="Times New Roman" w:hAnsi="Times New Roman" w:cs="Times New Roman"/>
          <w:sz w:val="20"/>
          <w:szCs w:val="20"/>
        </w:rPr>
        <w:t xml:space="preserve"> </w:t>
      </w:r>
      <w:r w:rsidRPr="00171DA0">
        <w:rPr>
          <w:rFonts w:ascii="Times New Roman" w:hAnsi="Times New Roman" w:cs="Times New Roman"/>
          <w:sz w:val="20"/>
          <w:szCs w:val="20"/>
        </w:rPr>
        <w:t>77:</w:t>
      </w:r>
      <w:r>
        <w:rPr>
          <w:rFonts w:ascii="Times New Roman" w:hAnsi="Times New Roman" w:cs="Times New Roman"/>
          <w:sz w:val="20"/>
          <w:szCs w:val="20"/>
        </w:rPr>
        <w:t xml:space="preserve"> </w:t>
      </w:r>
      <w:r w:rsidRPr="00171DA0">
        <w:rPr>
          <w:rFonts w:ascii="Times New Roman" w:hAnsi="Times New Roman" w:cs="Times New Roman"/>
          <w:sz w:val="20"/>
          <w:szCs w:val="20"/>
        </w:rPr>
        <w:t>141–6.</w:t>
      </w:r>
    </w:p>
    <w:p w14:paraId="5ABC3573" w14:textId="2380B5DD" w:rsidR="00171DA0" w:rsidRPr="00171DA0" w:rsidRDefault="00171DA0" w:rsidP="00171DA0">
      <w:pPr>
        <w:spacing w:line="480" w:lineRule="auto"/>
        <w:rPr>
          <w:rFonts w:ascii="Times New Roman" w:hAnsi="Times New Roman" w:cs="Times New Roman"/>
          <w:sz w:val="20"/>
          <w:szCs w:val="20"/>
        </w:rPr>
      </w:pPr>
      <w:r w:rsidRPr="00171DA0">
        <w:rPr>
          <w:rFonts w:ascii="Times New Roman" w:hAnsi="Times New Roman" w:cs="Times New Roman"/>
          <w:sz w:val="20"/>
          <w:szCs w:val="20"/>
        </w:rPr>
        <w:t>6. Zou QY, Li H, Meng QX</w:t>
      </w:r>
      <w:r>
        <w:rPr>
          <w:rFonts w:ascii="Times New Roman" w:hAnsi="Times New Roman" w:cs="Times New Roman"/>
          <w:sz w:val="20"/>
          <w:szCs w:val="20"/>
        </w:rPr>
        <w:t xml:space="preserve"> (2009) </w:t>
      </w:r>
      <w:r w:rsidRPr="00171DA0">
        <w:rPr>
          <w:rFonts w:ascii="Times New Roman" w:hAnsi="Times New Roman" w:cs="Times New Roman"/>
          <w:sz w:val="20"/>
          <w:szCs w:val="20"/>
        </w:rPr>
        <w:t>Clinical significance of anti-Mu¨llerian hormone and inhibin B in polycystic ovary syndrome. J Reprod Med</w:t>
      </w:r>
      <w:r>
        <w:rPr>
          <w:rFonts w:ascii="Times New Roman" w:hAnsi="Times New Roman" w:cs="Times New Roman"/>
          <w:sz w:val="20"/>
          <w:szCs w:val="20"/>
        </w:rPr>
        <w:t xml:space="preserve"> </w:t>
      </w:r>
      <w:r w:rsidRPr="00171DA0">
        <w:rPr>
          <w:rFonts w:ascii="Times New Roman" w:hAnsi="Times New Roman" w:cs="Times New Roman"/>
          <w:sz w:val="20"/>
          <w:szCs w:val="20"/>
        </w:rPr>
        <w:t>18:</w:t>
      </w:r>
      <w:r>
        <w:rPr>
          <w:rFonts w:ascii="Times New Roman" w:hAnsi="Times New Roman" w:cs="Times New Roman"/>
          <w:sz w:val="20"/>
          <w:szCs w:val="20"/>
        </w:rPr>
        <w:t xml:space="preserve"> </w:t>
      </w:r>
      <w:r w:rsidRPr="00171DA0">
        <w:rPr>
          <w:rFonts w:ascii="Times New Roman" w:hAnsi="Times New Roman" w:cs="Times New Roman"/>
          <w:sz w:val="20"/>
          <w:szCs w:val="20"/>
        </w:rPr>
        <w:t>439–44.</w:t>
      </w:r>
    </w:p>
    <w:p w14:paraId="015B538C" w14:textId="10F7FA05" w:rsidR="00171DA0" w:rsidRPr="00171DA0" w:rsidRDefault="00171DA0" w:rsidP="00171DA0">
      <w:pPr>
        <w:spacing w:line="480" w:lineRule="auto"/>
        <w:rPr>
          <w:rFonts w:ascii="Times New Roman" w:hAnsi="Times New Roman" w:cs="Times New Roman"/>
          <w:sz w:val="20"/>
          <w:szCs w:val="20"/>
        </w:rPr>
      </w:pPr>
      <w:r w:rsidRPr="00171DA0">
        <w:rPr>
          <w:rFonts w:ascii="Times New Roman" w:hAnsi="Times New Roman" w:cs="Times New Roman"/>
          <w:sz w:val="20"/>
          <w:szCs w:val="20"/>
        </w:rPr>
        <w:t>7.</w:t>
      </w:r>
      <w:r>
        <w:rPr>
          <w:rFonts w:ascii="Times New Roman" w:hAnsi="Times New Roman" w:cs="Times New Roman"/>
          <w:sz w:val="20"/>
          <w:szCs w:val="20"/>
        </w:rPr>
        <w:t xml:space="preserve"> </w:t>
      </w:r>
      <w:r w:rsidRPr="00171DA0">
        <w:rPr>
          <w:rFonts w:ascii="Times New Roman" w:hAnsi="Times New Roman" w:cs="Times New Roman"/>
          <w:sz w:val="20"/>
          <w:szCs w:val="20"/>
        </w:rPr>
        <w:t xml:space="preserve">ESPCW Group. Revised 2003 consensus on diagnostic criteria and longterm health risks related to </w:t>
      </w:r>
      <w:r w:rsidRPr="00171DA0">
        <w:rPr>
          <w:rFonts w:ascii="Times New Roman" w:hAnsi="Times New Roman" w:cs="Times New Roman"/>
          <w:sz w:val="20"/>
          <w:szCs w:val="20"/>
        </w:rPr>
        <w:lastRenderedPageBreak/>
        <w:t>polycystic ovary syndrome</w:t>
      </w:r>
      <w:r w:rsidR="00C47402">
        <w:rPr>
          <w:rFonts w:ascii="Times New Roman" w:hAnsi="Times New Roman" w:cs="Times New Roman"/>
          <w:sz w:val="20"/>
          <w:szCs w:val="20"/>
        </w:rPr>
        <w:t xml:space="preserve"> </w:t>
      </w:r>
      <w:r w:rsidRPr="00171DA0">
        <w:rPr>
          <w:rFonts w:ascii="Times New Roman" w:hAnsi="Times New Roman" w:cs="Times New Roman"/>
          <w:sz w:val="20"/>
          <w:szCs w:val="20"/>
        </w:rPr>
        <w:t>(PCOS)</w:t>
      </w:r>
      <w:r w:rsidR="00C47402">
        <w:rPr>
          <w:rFonts w:ascii="Times New Roman" w:hAnsi="Times New Roman" w:cs="Times New Roman"/>
          <w:sz w:val="20"/>
          <w:szCs w:val="20"/>
        </w:rPr>
        <w:t xml:space="preserve"> J</w:t>
      </w:r>
      <w:r w:rsidR="00C47402" w:rsidRPr="00171DA0">
        <w:rPr>
          <w:rFonts w:ascii="Times New Roman" w:hAnsi="Times New Roman" w:cs="Times New Roman"/>
          <w:sz w:val="20"/>
          <w:szCs w:val="20"/>
        </w:rPr>
        <w:t xml:space="preserve"> </w:t>
      </w:r>
      <w:r w:rsidRPr="00171DA0">
        <w:rPr>
          <w:rFonts w:ascii="Times New Roman" w:hAnsi="Times New Roman" w:cs="Times New Roman"/>
          <w:sz w:val="20"/>
          <w:szCs w:val="20"/>
        </w:rPr>
        <w:t>Fertility Sterility</w:t>
      </w:r>
      <w:r w:rsidR="00C47402">
        <w:rPr>
          <w:rFonts w:ascii="Times New Roman" w:hAnsi="Times New Roman" w:cs="Times New Roman"/>
          <w:sz w:val="20"/>
          <w:szCs w:val="20"/>
        </w:rPr>
        <w:t xml:space="preserve"> </w:t>
      </w:r>
      <w:r w:rsidRPr="00171DA0">
        <w:rPr>
          <w:rFonts w:ascii="Times New Roman" w:hAnsi="Times New Roman" w:cs="Times New Roman"/>
          <w:sz w:val="20"/>
          <w:szCs w:val="20"/>
        </w:rPr>
        <w:t>81:</w:t>
      </w:r>
      <w:r w:rsidR="00C47402">
        <w:rPr>
          <w:rFonts w:ascii="Times New Roman" w:hAnsi="Times New Roman" w:cs="Times New Roman"/>
          <w:sz w:val="20"/>
          <w:szCs w:val="20"/>
        </w:rPr>
        <w:t xml:space="preserve"> </w:t>
      </w:r>
      <w:r w:rsidRPr="00171DA0">
        <w:rPr>
          <w:rFonts w:ascii="Times New Roman" w:hAnsi="Times New Roman" w:cs="Times New Roman"/>
          <w:sz w:val="20"/>
          <w:szCs w:val="20"/>
        </w:rPr>
        <w:t>41</w:t>
      </w:r>
      <w:r w:rsidR="00C47402">
        <w:rPr>
          <w:rFonts w:ascii="Times New Roman" w:hAnsi="Times New Roman" w:cs="Times New Roman" w:hint="eastAsia"/>
          <w:sz w:val="20"/>
          <w:szCs w:val="20"/>
        </w:rPr>
        <w:t>-</w:t>
      </w:r>
      <w:r w:rsidRPr="00171DA0">
        <w:rPr>
          <w:rFonts w:ascii="Times New Roman" w:hAnsi="Times New Roman" w:cs="Times New Roman"/>
          <w:sz w:val="20"/>
          <w:szCs w:val="20"/>
        </w:rPr>
        <w:t>7</w:t>
      </w:r>
      <w:r w:rsidR="00C47402">
        <w:rPr>
          <w:rFonts w:ascii="Times New Roman" w:hAnsi="Times New Roman" w:cs="Times New Roman"/>
          <w:sz w:val="20"/>
          <w:szCs w:val="20"/>
        </w:rPr>
        <w:t>.</w:t>
      </w:r>
    </w:p>
    <w:p w14:paraId="518E8FD1" w14:textId="048046AB" w:rsidR="00C47402" w:rsidRDefault="00171DA0" w:rsidP="00171DA0">
      <w:pPr>
        <w:spacing w:line="480" w:lineRule="auto"/>
        <w:rPr>
          <w:rFonts w:ascii="Times New Roman" w:hAnsi="Times New Roman" w:cs="Times New Roman"/>
          <w:sz w:val="20"/>
          <w:szCs w:val="20"/>
        </w:rPr>
      </w:pPr>
      <w:r w:rsidRPr="00171DA0">
        <w:rPr>
          <w:rFonts w:ascii="Times New Roman" w:hAnsi="Times New Roman" w:cs="Times New Roman"/>
          <w:sz w:val="20"/>
          <w:szCs w:val="20"/>
        </w:rPr>
        <w:t xml:space="preserve">8. Jing Jin, Xiangyan Ruan, Lin Hua, Xuanxuan Tian, Yanglu Li, </w:t>
      </w:r>
      <w:r w:rsidR="00C47402">
        <w:rPr>
          <w:rFonts w:ascii="Times New Roman" w:hAnsi="Times New Roman" w:cs="Times New Roman"/>
          <w:sz w:val="20"/>
          <w:szCs w:val="20"/>
        </w:rPr>
        <w:t xml:space="preserve">et al. </w:t>
      </w:r>
      <w:r w:rsidRPr="00171DA0">
        <w:rPr>
          <w:rFonts w:ascii="Times New Roman" w:hAnsi="Times New Roman" w:cs="Times New Roman"/>
          <w:sz w:val="20"/>
          <w:szCs w:val="20"/>
        </w:rPr>
        <w:t>(2017) Prevalence of diminished ovarian reserve in Chinese women withpolycystic ovary syndrome and sensitive diagnostic parameters, Gynecological Endocrinology</w:t>
      </w:r>
      <w:r w:rsidR="00C47402">
        <w:rPr>
          <w:rFonts w:ascii="Times New Roman" w:hAnsi="Times New Roman" w:cs="Times New Roman"/>
          <w:sz w:val="20"/>
          <w:szCs w:val="20"/>
        </w:rPr>
        <w:t>.</w:t>
      </w:r>
    </w:p>
    <w:p w14:paraId="27A0E260" w14:textId="326FC792" w:rsidR="00171DA0" w:rsidRPr="00171DA0" w:rsidRDefault="00171DA0" w:rsidP="00171DA0">
      <w:pPr>
        <w:spacing w:line="480" w:lineRule="auto"/>
        <w:rPr>
          <w:rFonts w:ascii="Times New Roman" w:hAnsi="Times New Roman" w:cs="Times New Roman"/>
          <w:sz w:val="20"/>
          <w:szCs w:val="20"/>
        </w:rPr>
      </w:pPr>
      <w:r w:rsidRPr="00171DA0">
        <w:rPr>
          <w:rFonts w:ascii="Times New Roman" w:hAnsi="Times New Roman" w:cs="Times New Roman"/>
          <w:sz w:val="20"/>
          <w:szCs w:val="20"/>
        </w:rPr>
        <w:t>9.</w:t>
      </w:r>
      <w:r w:rsidR="00C47402">
        <w:rPr>
          <w:rFonts w:ascii="Times New Roman" w:hAnsi="Times New Roman" w:cs="Times New Roman"/>
          <w:sz w:val="20"/>
          <w:szCs w:val="20"/>
        </w:rPr>
        <w:t xml:space="preserve"> </w:t>
      </w:r>
      <w:r w:rsidRPr="00171DA0">
        <w:rPr>
          <w:rFonts w:ascii="Times New Roman" w:hAnsi="Times New Roman" w:cs="Times New Roman"/>
          <w:sz w:val="20"/>
          <w:szCs w:val="20"/>
        </w:rPr>
        <w:t>Cohen J, Chabbert-Buffet N, Darai E</w:t>
      </w:r>
      <w:r w:rsidR="00C47402">
        <w:rPr>
          <w:rFonts w:ascii="Times New Roman" w:hAnsi="Times New Roman" w:cs="Times New Roman"/>
          <w:sz w:val="20"/>
          <w:szCs w:val="20"/>
        </w:rPr>
        <w:t xml:space="preserve"> (2015)</w:t>
      </w:r>
      <w:r w:rsidRPr="00171DA0">
        <w:rPr>
          <w:rFonts w:ascii="Times New Roman" w:hAnsi="Times New Roman" w:cs="Times New Roman"/>
          <w:sz w:val="20"/>
          <w:szCs w:val="20"/>
        </w:rPr>
        <w:t xml:space="preserve"> Diminished ovarian reserve, premature ovarian failure, poor ovarian responder--a plea for universal definitions. J Assist Reprod Genet</w:t>
      </w:r>
      <w:r w:rsidR="00C47402">
        <w:rPr>
          <w:rFonts w:ascii="Times New Roman" w:hAnsi="Times New Roman" w:cs="Times New Roman"/>
          <w:sz w:val="20"/>
          <w:szCs w:val="20"/>
        </w:rPr>
        <w:t xml:space="preserve"> </w:t>
      </w:r>
      <w:r w:rsidRPr="00171DA0">
        <w:rPr>
          <w:rFonts w:ascii="Times New Roman" w:hAnsi="Times New Roman" w:cs="Times New Roman"/>
          <w:sz w:val="20"/>
          <w:szCs w:val="20"/>
        </w:rPr>
        <w:t>32:</w:t>
      </w:r>
      <w:r w:rsidR="00C47402">
        <w:rPr>
          <w:rFonts w:ascii="Times New Roman" w:hAnsi="Times New Roman" w:cs="Times New Roman"/>
          <w:sz w:val="20"/>
          <w:szCs w:val="20"/>
        </w:rPr>
        <w:t xml:space="preserve"> </w:t>
      </w:r>
      <w:r w:rsidRPr="00171DA0">
        <w:rPr>
          <w:rFonts w:ascii="Times New Roman" w:hAnsi="Times New Roman" w:cs="Times New Roman"/>
          <w:sz w:val="20"/>
          <w:szCs w:val="20"/>
        </w:rPr>
        <w:t>1709-12</w:t>
      </w:r>
      <w:r w:rsidR="00C47402">
        <w:rPr>
          <w:rFonts w:ascii="Times New Roman" w:hAnsi="Times New Roman" w:cs="Times New Roman"/>
          <w:sz w:val="20"/>
          <w:szCs w:val="20"/>
        </w:rPr>
        <w:t>.</w:t>
      </w:r>
    </w:p>
    <w:p w14:paraId="62193F69" w14:textId="5A3ED425" w:rsidR="00171DA0" w:rsidRPr="00171DA0" w:rsidRDefault="00171DA0" w:rsidP="00171DA0">
      <w:pPr>
        <w:spacing w:line="480" w:lineRule="auto"/>
        <w:rPr>
          <w:rFonts w:ascii="Times New Roman" w:hAnsi="Times New Roman" w:cs="Times New Roman"/>
          <w:sz w:val="20"/>
          <w:szCs w:val="20"/>
        </w:rPr>
      </w:pPr>
      <w:r w:rsidRPr="00171DA0">
        <w:rPr>
          <w:rFonts w:ascii="Times New Roman" w:hAnsi="Times New Roman" w:cs="Times New Roman"/>
          <w:sz w:val="20"/>
          <w:szCs w:val="20"/>
        </w:rPr>
        <w:t xml:space="preserve">10. E Diamanti-Kandarakis </w:t>
      </w:r>
      <w:r w:rsidR="00C47402">
        <w:rPr>
          <w:rFonts w:ascii="Times New Roman" w:hAnsi="Times New Roman" w:cs="Times New Roman"/>
          <w:sz w:val="20"/>
          <w:szCs w:val="20"/>
        </w:rPr>
        <w:t>(</w:t>
      </w:r>
      <w:r w:rsidRPr="00171DA0">
        <w:rPr>
          <w:rFonts w:ascii="Times New Roman" w:hAnsi="Times New Roman" w:cs="Times New Roman"/>
          <w:sz w:val="20"/>
          <w:szCs w:val="20"/>
        </w:rPr>
        <w:t>2005</w:t>
      </w:r>
      <w:r w:rsidR="00C47402">
        <w:rPr>
          <w:rFonts w:ascii="Times New Roman" w:hAnsi="Times New Roman" w:cs="Times New Roman"/>
          <w:sz w:val="20"/>
          <w:szCs w:val="20"/>
        </w:rPr>
        <w:t>)</w:t>
      </w:r>
      <w:r w:rsidRPr="00171DA0">
        <w:rPr>
          <w:rFonts w:ascii="Times New Roman" w:hAnsi="Times New Roman" w:cs="Times New Roman"/>
          <w:sz w:val="20"/>
          <w:szCs w:val="20"/>
        </w:rPr>
        <w:t xml:space="preserve"> N</w:t>
      </w:r>
      <w:r w:rsidR="00C47402">
        <w:rPr>
          <w:rFonts w:ascii="Times New Roman" w:hAnsi="Times New Roman" w:cs="Times New Roman"/>
          <w:sz w:val="20"/>
          <w:szCs w:val="20"/>
        </w:rPr>
        <w:t>.</w:t>
      </w:r>
      <w:r w:rsidRPr="00171DA0">
        <w:rPr>
          <w:rFonts w:ascii="Times New Roman" w:hAnsi="Times New Roman" w:cs="Times New Roman"/>
          <w:sz w:val="20"/>
          <w:szCs w:val="20"/>
        </w:rPr>
        <w:t xml:space="preserve"> A. Malini and K. George Roy 2017; R. Patel and G. Shah 2018a; S. Ates et al. 2017; Victor M. Victor et al. 2016</w:t>
      </w:r>
    </w:p>
    <w:p w14:paraId="7DA28FDF" w14:textId="1D64F90C" w:rsidR="00171DA0" w:rsidRPr="00171DA0" w:rsidRDefault="00171DA0" w:rsidP="00171DA0">
      <w:pPr>
        <w:spacing w:line="480" w:lineRule="auto"/>
        <w:rPr>
          <w:rFonts w:ascii="Times New Roman" w:hAnsi="Times New Roman" w:cs="Times New Roman"/>
          <w:sz w:val="20"/>
          <w:szCs w:val="20"/>
        </w:rPr>
      </w:pPr>
      <w:r w:rsidRPr="00171DA0">
        <w:rPr>
          <w:rFonts w:ascii="Times New Roman" w:hAnsi="Times New Roman" w:cs="Times New Roman"/>
          <w:sz w:val="20"/>
          <w:szCs w:val="20"/>
        </w:rPr>
        <w:t>11. Rao L</w:t>
      </w:r>
      <w:r w:rsidRPr="00171DA0">
        <w:rPr>
          <w:rFonts w:ascii="Times New Roman" w:hAnsi="Times New Roman" w:cs="Times New Roman"/>
          <w:sz w:val="20"/>
          <w:szCs w:val="20"/>
        </w:rPr>
        <w:t>，</w:t>
      </w:r>
      <w:r w:rsidRPr="00171DA0">
        <w:rPr>
          <w:rFonts w:ascii="Times New Roman" w:hAnsi="Times New Roman" w:cs="Times New Roman"/>
          <w:sz w:val="20"/>
          <w:szCs w:val="20"/>
        </w:rPr>
        <w:t>Babu A</w:t>
      </w:r>
      <w:r w:rsidRPr="00171DA0">
        <w:rPr>
          <w:rFonts w:ascii="Times New Roman" w:hAnsi="Times New Roman" w:cs="Times New Roman"/>
          <w:sz w:val="20"/>
          <w:szCs w:val="20"/>
        </w:rPr>
        <w:t>，</w:t>
      </w:r>
      <w:r w:rsidRPr="00171DA0">
        <w:rPr>
          <w:rFonts w:ascii="Times New Roman" w:hAnsi="Times New Roman" w:cs="Times New Roman"/>
          <w:sz w:val="20"/>
          <w:szCs w:val="20"/>
        </w:rPr>
        <w:t xml:space="preserve">Padmalatha </w:t>
      </w:r>
      <w:r w:rsidR="00C47402">
        <w:rPr>
          <w:rFonts w:ascii="Times New Roman" w:hAnsi="Times New Roman" w:cs="Times New Roman"/>
          <w:sz w:val="20"/>
          <w:szCs w:val="20"/>
        </w:rPr>
        <w:t xml:space="preserve">V (2005) </w:t>
      </w:r>
      <w:r w:rsidRPr="00171DA0">
        <w:rPr>
          <w:rFonts w:ascii="Times New Roman" w:hAnsi="Times New Roman" w:cs="Times New Roman"/>
          <w:sz w:val="20"/>
          <w:szCs w:val="20"/>
        </w:rPr>
        <w:t xml:space="preserve">Novel X </w:t>
      </w:r>
      <w:r w:rsidRPr="00171DA0">
        <w:rPr>
          <w:rFonts w:ascii="Times New Roman" w:hAnsi="Times New Roman" w:cs="Times New Roman"/>
          <w:sz w:val="20"/>
          <w:szCs w:val="20"/>
        </w:rPr>
        <w:t>－</w:t>
      </w:r>
      <w:r w:rsidRPr="00171DA0">
        <w:rPr>
          <w:rFonts w:ascii="Times New Roman" w:hAnsi="Times New Roman" w:cs="Times New Roman"/>
          <w:sz w:val="20"/>
          <w:szCs w:val="20"/>
        </w:rPr>
        <w:t xml:space="preserve"> chromosomal defect associated with abnormal ovarian function</w:t>
      </w:r>
      <w:r w:rsidRPr="00171DA0">
        <w:rPr>
          <w:rFonts w:ascii="Times New Roman" w:hAnsi="Times New Roman" w:cs="Times New Roman"/>
          <w:sz w:val="20"/>
          <w:szCs w:val="20"/>
        </w:rPr>
        <w:t>［</w:t>
      </w:r>
      <w:r w:rsidRPr="00171DA0">
        <w:rPr>
          <w:rFonts w:ascii="Times New Roman" w:hAnsi="Times New Roman" w:cs="Times New Roman"/>
          <w:sz w:val="20"/>
          <w:szCs w:val="20"/>
        </w:rPr>
        <w:t>J</w:t>
      </w:r>
      <w:r w:rsidRPr="00171DA0">
        <w:rPr>
          <w:rFonts w:ascii="Times New Roman" w:hAnsi="Times New Roman" w:cs="Times New Roman"/>
          <w:sz w:val="20"/>
          <w:szCs w:val="20"/>
        </w:rPr>
        <w:t>］</w:t>
      </w:r>
      <w:r w:rsidRPr="00171DA0">
        <w:rPr>
          <w:rFonts w:ascii="Times New Roman" w:hAnsi="Times New Roman" w:cs="Times New Roman"/>
          <w:sz w:val="20"/>
          <w:szCs w:val="20"/>
        </w:rPr>
        <w:t>. Journal of Obstetrics</w:t>
      </w:r>
      <w:r w:rsidRPr="00171DA0">
        <w:rPr>
          <w:rFonts w:ascii="Times New Roman" w:hAnsi="Times New Roman" w:cs="Times New Roman"/>
          <w:sz w:val="20"/>
          <w:szCs w:val="20"/>
        </w:rPr>
        <w:t>＆</w:t>
      </w:r>
      <w:r w:rsidRPr="00171DA0">
        <w:rPr>
          <w:rFonts w:ascii="Times New Roman" w:hAnsi="Times New Roman" w:cs="Times New Roman"/>
          <w:sz w:val="20"/>
          <w:szCs w:val="20"/>
        </w:rPr>
        <w:t xml:space="preserve"> Gynaecology </w:t>
      </w:r>
      <w:r w:rsidRPr="00171DA0">
        <w:rPr>
          <w:rFonts w:ascii="Times New Roman" w:hAnsi="Times New Roman" w:cs="Times New Roman"/>
          <w:sz w:val="20"/>
          <w:szCs w:val="20"/>
        </w:rPr>
        <w:t>Ｒ</w:t>
      </w:r>
      <w:r w:rsidRPr="00171DA0">
        <w:rPr>
          <w:rFonts w:ascii="Times New Roman" w:hAnsi="Times New Roman" w:cs="Times New Roman"/>
          <w:sz w:val="20"/>
          <w:szCs w:val="20"/>
        </w:rPr>
        <w:t>esearch</w:t>
      </w:r>
      <w:r w:rsidR="00C47402">
        <w:rPr>
          <w:rFonts w:ascii="Times New Roman" w:hAnsi="Times New Roman" w:cs="Times New Roman"/>
          <w:sz w:val="20"/>
          <w:szCs w:val="20"/>
        </w:rPr>
        <w:t xml:space="preserve"> </w:t>
      </w:r>
      <w:r w:rsidRPr="00171DA0">
        <w:rPr>
          <w:rFonts w:ascii="Times New Roman" w:hAnsi="Times New Roman" w:cs="Times New Roman"/>
          <w:sz w:val="20"/>
          <w:szCs w:val="20"/>
        </w:rPr>
        <w:t>31:</w:t>
      </w:r>
      <w:r w:rsidR="00C47402">
        <w:rPr>
          <w:rFonts w:ascii="Times New Roman" w:hAnsi="Times New Roman" w:cs="Times New Roman"/>
          <w:sz w:val="20"/>
          <w:szCs w:val="20"/>
        </w:rPr>
        <w:t xml:space="preserve"> </w:t>
      </w:r>
      <w:r w:rsidRPr="00171DA0">
        <w:rPr>
          <w:rFonts w:ascii="Times New Roman" w:hAnsi="Times New Roman" w:cs="Times New Roman"/>
          <w:sz w:val="20"/>
          <w:szCs w:val="20"/>
        </w:rPr>
        <w:t xml:space="preserve">12 </w:t>
      </w:r>
      <w:r w:rsidR="00C47402">
        <w:rPr>
          <w:rFonts w:ascii="Times New Roman" w:hAnsi="Times New Roman" w:cs="Times New Roman" w:hint="eastAsia"/>
          <w:sz w:val="20"/>
          <w:szCs w:val="20"/>
        </w:rPr>
        <w:t>-</w:t>
      </w:r>
      <w:r w:rsidRPr="00171DA0">
        <w:rPr>
          <w:rFonts w:ascii="Times New Roman" w:hAnsi="Times New Roman" w:cs="Times New Roman"/>
          <w:sz w:val="20"/>
          <w:szCs w:val="20"/>
        </w:rPr>
        <w:t>5.</w:t>
      </w:r>
    </w:p>
    <w:p w14:paraId="607655BF" w14:textId="02FDB304" w:rsidR="00171DA0" w:rsidRPr="00171DA0" w:rsidRDefault="00171DA0" w:rsidP="00171DA0">
      <w:pPr>
        <w:spacing w:line="480" w:lineRule="auto"/>
        <w:rPr>
          <w:rFonts w:ascii="Times New Roman" w:hAnsi="Times New Roman" w:cs="Times New Roman"/>
          <w:sz w:val="20"/>
          <w:szCs w:val="20"/>
        </w:rPr>
      </w:pPr>
      <w:r w:rsidRPr="00171DA0">
        <w:rPr>
          <w:rFonts w:ascii="Times New Roman" w:hAnsi="Times New Roman" w:cs="Times New Roman"/>
          <w:sz w:val="20"/>
          <w:szCs w:val="20"/>
        </w:rPr>
        <w:t>12. Silva CA</w:t>
      </w:r>
      <w:r w:rsidR="00C47402">
        <w:rPr>
          <w:rFonts w:ascii="Times New Roman" w:hAnsi="Times New Roman" w:cs="Times New Roman"/>
          <w:sz w:val="20"/>
          <w:szCs w:val="20"/>
        </w:rPr>
        <w:t>,</w:t>
      </w:r>
      <w:r w:rsidRPr="00171DA0">
        <w:rPr>
          <w:rFonts w:ascii="Times New Roman" w:hAnsi="Times New Roman" w:cs="Times New Roman"/>
          <w:sz w:val="20"/>
          <w:szCs w:val="20"/>
        </w:rPr>
        <w:t xml:space="preserve"> Yamakami LY</w:t>
      </w:r>
      <w:r w:rsidRPr="00171DA0">
        <w:rPr>
          <w:rFonts w:ascii="Times New Roman" w:hAnsi="Times New Roman" w:cs="Times New Roman"/>
          <w:sz w:val="20"/>
          <w:szCs w:val="20"/>
        </w:rPr>
        <w:t>，</w:t>
      </w:r>
      <w:r w:rsidRPr="00171DA0">
        <w:rPr>
          <w:rFonts w:ascii="Times New Roman" w:hAnsi="Times New Roman" w:cs="Times New Roman"/>
          <w:sz w:val="20"/>
          <w:szCs w:val="20"/>
        </w:rPr>
        <w:t>Aikawa N</w:t>
      </w:r>
      <w:r w:rsidR="00C47402">
        <w:rPr>
          <w:rFonts w:ascii="Times New Roman" w:hAnsi="Times New Roman" w:cs="Times New Roman"/>
          <w:sz w:val="20"/>
          <w:szCs w:val="20"/>
        </w:rPr>
        <w:t xml:space="preserve"> (2014)</w:t>
      </w:r>
      <w:r w:rsidRPr="00171DA0">
        <w:rPr>
          <w:rFonts w:ascii="Times New Roman" w:hAnsi="Times New Roman" w:cs="Times New Roman"/>
          <w:sz w:val="20"/>
          <w:szCs w:val="20"/>
        </w:rPr>
        <w:t xml:space="preserve"> Autoimmune primary ovarian insufficiency</w:t>
      </w:r>
      <w:r w:rsidRPr="00171DA0">
        <w:rPr>
          <w:rFonts w:ascii="Times New Roman" w:hAnsi="Times New Roman" w:cs="Times New Roman"/>
          <w:sz w:val="20"/>
          <w:szCs w:val="20"/>
        </w:rPr>
        <w:t>［</w:t>
      </w:r>
      <w:r w:rsidRPr="00171DA0">
        <w:rPr>
          <w:rFonts w:ascii="Times New Roman" w:hAnsi="Times New Roman" w:cs="Times New Roman"/>
          <w:sz w:val="20"/>
          <w:szCs w:val="20"/>
        </w:rPr>
        <w:t>J</w:t>
      </w:r>
      <w:r w:rsidRPr="00171DA0">
        <w:rPr>
          <w:rFonts w:ascii="Times New Roman" w:hAnsi="Times New Roman" w:cs="Times New Roman"/>
          <w:sz w:val="20"/>
          <w:szCs w:val="20"/>
        </w:rPr>
        <w:t>］</w:t>
      </w:r>
      <w:r w:rsidRPr="00171DA0">
        <w:rPr>
          <w:rFonts w:ascii="Times New Roman" w:hAnsi="Times New Roman" w:cs="Times New Roman"/>
          <w:sz w:val="20"/>
          <w:szCs w:val="20"/>
        </w:rPr>
        <w:t xml:space="preserve">. Autoimmunity </w:t>
      </w:r>
      <w:r w:rsidRPr="00171DA0">
        <w:rPr>
          <w:rFonts w:ascii="Times New Roman" w:hAnsi="Times New Roman" w:cs="Times New Roman"/>
          <w:sz w:val="20"/>
          <w:szCs w:val="20"/>
        </w:rPr>
        <w:t>Ｒ</w:t>
      </w:r>
      <w:r w:rsidRPr="00171DA0">
        <w:rPr>
          <w:rFonts w:ascii="Times New Roman" w:hAnsi="Times New Roman" w:cs="Times New Roman"/>
          <w:sz w:val="20"/>
          <w:szCs w:val="20"/>
        </w:rPr>
        <w:t>eviews</w:t>
      </w:r>
      <w:r w:rsidR="00C47402">
        <w:rPr>
          <w:rFonts w:ascii="Times New Roman" w:hAnsi="Times New Roman" w:cs="Times New Roman"/>
          <w:sz w:val="20"/>
          <w:szCs w:val="20"/>
        </w:rPr>
        <w:t xml:space="preserve"> </w:t>
      </w:r>
      <w:r w:rsidRPr="00171DA0">
        <w:rPr>
          <w:rFonts w:ascii="Times New Roman" w:hAnsi="Times New Roman" w:cs="Times New Roman"/>
          <w:sz w:val="20"/>
          <w:szCs w:val="20"/>
        </w:rPr>
        <w:t>13:</w:t>
      </w:r>
      <w:r w:rsidR="00C47402">
        <w:rPr>
          <w:rFonts w:ascii="Times New Roman" w:hAnsi="Times New Roman" w:cs="Times New Roman"/>
          <w:sz w:val="20"/>
          <w:szCs w:val="20"/>
        </w:rPr>
        <w:t xml:space="preserve"> </w:t>
      </w:r>
      <w:r w:rsidRPr="00171DA0">
        <w:rPr>
          <w:rFonts w:ascii="Times New Roman" w:hAnsi="Times New Roman" w:cs="Times New Roman"/>
          <w:sz w:val="20"/>
          <w:szCs w:val="20"/>
        </w:rPr>
        <w:t>427</w:t>
      </w:r>
      <w:r w:rsidRPr="00171DA0">
        <w:rPr>
          <w:rFonts w:ascii="Times New Roman" w:hAnsi="Times New Roman" w:cs="Times New Roman"/>
          <w:sz w:val="20"/>
          <w:szCs w:val="20"/>
        </w:rPr>
        <w:t>－</w:t>
      </w:r>
      <w:r w:rsidRPr="00171DA0">
        <w:rPr>
          <w:rFonts w:ascii="Times New Roman" w:hAnsi="Times New Roman" w:cs="Times New Roman"/>
          <w:sz w:val="20"/>
          <w:szCs w:val="20"/>
        </w:rPr>
        <w:t>30.</w:t>
      </w:r>
    </w:p>
    <w:p w14:paraId="36C4646B" w14:textId="296390B1" w:rsidR="00171DA0" w:rsidRPr="00171DA0" w:rsidRDefault="00171DA0" w:rsidP="00171DA0">
      <w:pPr>
        <w:spacing w:line="480" w:lineRule="auto"/>
        <w:rPr>
          <w:rFonts w:ascii="Times New Roman" w:hAnsi="Times New Roman" w:cs="Times New Roman"/>
          <w:sz w:val="20"/>
          <w:szCs w:val="20"/>
        </w:rPr>
      </w:pPr>
      <w:r w:rsidRPr="00171DA0">
        <w:rPr>
          <w:rFonts w:ascii="Times New Roman" w:hAnsi="Times New Roman" w:cs="Times New Roman"/>
          <w:sz w:val="20"/>
          <w:szCs w:val="20"/>
        </w:rPr>
        <w:t>13. Gracia CR</w:t>
      </w:r>
      <w:r w:rsidRPr="00171DA0">
        <w:rPr>
          <w:rFonts w:ascii="Times New Roman" w:hAnsi="Times New Roman" w:cs="Times New Roman"/>
          <w:sz w:val="20"/>
          <w:szCs w:val="20"/>
        </w:rPr>
        <w:t>，</w:t>
      </w:r>
      <w:r w:rsidRPr="00171DA0">
        <w:rPr>
          <w:rFonts w:ascii="Times New Roman" w:hAnsi="Times New Roman" w:cs="Times New Roman"/>
          <w:sz w:val="20"/>
          <w:szCs w:val="20"/>
        </w:rPr>
        <w:t>Sammel MD</w:t>
      </w:r>
      <w:r w:rsidRPr="00171DA0">
        <w:rPr>
          <w:rFonts w:ascii="Times New Roman" w:hAnsi="Times New Roman" w:cs="Times New Roman"/>
          <w:sz w:val="20"/>
          <w:szCs w:val="20"/>
        </w:rPr>
        <w:t>，</w:t>
      </w:r>
      <w:r w:rsidRPr="00171DA0">
        <w:rPr>
          <w:rFonts w:ascii="Times New Roman" w:hAnsi="Times New Roman" w:cs="Times New Roman"/>
          <w:sz w:val="20"/>
          <w:szCs w:val="20"/>
        </w:rPr>
        <w:t>Freeman E</w:t>
      </w:r>
      <w:r w:rsidR="00C47402">
        <w:rPr>
          <w:rFonts w:ascii="Times New Roman" w:hAnsi="Times New Roman" w:cs="Times New Roman"/>
          <w:sz w:val="20"/>
          <w:szCs w:val="20"/>
        </w:rPr>
        <w:t xml:space="preserve"> (2012)</w:t>
      </w:r>
      <w:r w:rsidRPr="00171DA0">
        <w:rPr>
          <w:rFonts w:ascii="Times New Roman" w:hAnsi="Times New Roman" w:cs="Times New Roman"/>
          <w:sz w:val="20"/>
          <w:szCs w:val="20"/>
        </w:rPr>
        <w:t xml:space="preserve"> Assessing the impact of cancer therapies on ovarian reserve</w:t>
      </w:r>
      <w:r w:rsidR="00C47402">
        <w:rPr>
          <w:rFonts w:ascii="Times New Roman" w:hAnsi="Times New Roman" w:cs="Times New Roman"/>
          <w:sz w:val="20"/>
          <w:szCs w:val="20"/>
        </w:rPr>
        <w:t xml:space="preserve"> J</w:t>
      </w:r>
      <w:r w:rsidRPr="00171DA0">
        <w:rPr>
          <w:rFonts w:ascii="Times New Roman" w:hAnsi="Times New Roman" w:cs="Times New Roman"/>
          <w:sz w:val="20"/>
          <w:szCs w:val="20"/>
        </w:rPr>
        <w:t xml:space="preserve"> Fertil Steri</w:t>
      </w:r>
      <w:r w:rsidR="00C47402">
        <w:rPr>
          <w:rFonts w:ascii="Times New Roman" w:hAnsi="Times New Roman" w:cs="Times New Roman" w:hint="eastAsia"/>
          <w:sz w:val="20"/>
          <w:szCs w:val="20"/>
        </w:rPr>
        <w:t xml:space="preserve"> </w:t>
      </w:r>
      <w:r w:rsidRPr="00171DA0">
        <w:rPr>
          <w:rFonts w:ascii="Times New Roman" w:hAnsi="Times New Roman" w:cs="Times New Roman"/>
          <w:sz w:val="20"/>
          <w:szCs w:val="20"/>
        </w:rPr>
        <w:t>97:</w:t>
      </w:r>
      <w:r w:rsidR="00C47402">
        <w:rPr>
          <w:rFonts w:ascii="Times New Roman" w:hAnsi="Times New Roman" w:cs="Times New Roman"/>
          <w:sz w:val="20"/>
          <w:szCs w:val="20"/>
        </w:rPr>
        <w:t xml:space="preserve"> </w:t>
      </w:r>
      <w:r w:rsidRPr="00171DA0">
        <w:rPr>
          <w:rFonts w:ascii="Times New Roman" w:hAnsi="Times New Roman" w:cs="Times New Roman"/>
          <w:sz w:val="20"/>
          <w:szCs w:val="20"/>
        </w:rPr>
        <w:t>134</w:t>
      </w:r>
      <w:r w:rsidR="00C47402">
        <w:rPr>
          <w:rFonts w:ascii="Times New Roman" w:hAnsi="Times New Roman" w:cs="Times New Roman"/>
          <w:sz w:val="20"/>
          <w:szCs w:val="20"/>
        </w:rPr>
        <w:t>-</w:t>
      </w:r>
      <w:r w:rsidRPr="00171DA0">
        <w:rPr>
          <w:rFonts w:ascii="Times New Roman" w:hAnsi="Times New Roman" w:cs="Times New Roman"/>
          <w:sz w:val="20"/>
          <w:szCs w:val="20"/>
        </w:rPr>
        <w:t>40.</w:t>
      </w:r>
    </w:p>
    <w:p w14:paraId="2016E2E0" w14:textId="77777777" w:rsidR="00171DA0" w:rsidRPr="00171DA0" w:rsidRDefault="00171DA0" w:rsidP="00B310EB">
      <w:pPr>
        <w:spacing w:line="480" w:lineRule="auto"/>
        <w:rPr>
          <w:rFonts w:ascii="Times New Roman" w:hAnsi="Times New Roman" w:cs="Times New Roman"/>
          <w:sz w:val="20"/>
          <w:szCs w:val="20"/>
        </w:rPr>
      </w:pPr>
    </w:p>
    <w:sectPr w:rsidR="00171DA0" w:rsidRPr="00171DA0" w:rsidSect="00B310EB">
      <w:headerReference w:type="default" r:id="rId7"/>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5A6B" w14:textId="77777777" w:rsidR="002559A5" w:rsidRDefault="002559A5" w:rsidP="00177FF3">
      <w:r>
        <w:separator/>
      </w:r>
    </w:p>
  </w:endnote>
  <w:endnote w:type="continuationSeparator" w:id="0">
    <w:p w14:paraId="26953B68" w14:textId="77777777" w:rsidR="002559A5" w:rsidRDefault="002559A5" w:rsidP="0017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E4AF" w14:textId="77777777" w:rsidR="002559A5" w:rsidRDefault="002559A5" w:rsidP="00177FF3">
      <w:r>
        <w:separator/>
      </w:r>
    </w:p>
  </w:footnote>
  <w:footnote w:type="continuationSeparator" w:id="0">
    <w:p w14:paraId="78B1AEC1" w14:textId="77777777" w:rsidR="002559A5" w:rsidRDefault="002559A5" w:rsidP="00177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4079" w14:textId="79D60F6B" w:rsidR="00702300" w:rsidRDefault="00702300" w:rsidP="00171DA0">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3F"/>
    <w:rsid w:val="00017EAA"/>
    <w:rsid w:val="0009488E"/>
    <w:rsid w:val="000D6584"/>
    <w:rsid w:val="000F26F5"/>
    <w:rsid w:val="001211AD"/>
    <w:rsid w:val="00126658"/>
    <w:rsid w:val="00164CC0"/>
    <w:rsid w:val="00171DA0"/>
    <w:rsid w:val="00177FF3"/>
    <w:rsid w:val="00180D23"/>
    <w:rsid w:val="00187A66"/>
    <w:rsid w:val="001C5B4F"/>
    <w:rsid w:val="00200772"/>
    <w:rsid w:val="00220605"/>
    <w:rsid w:val="002323BF"/>
    <w:rsid w:val="002559A5"/>
    <w:rsid w:val="002637CF"/>
    <w:rsid w:val="002720F9"/>
    <w:rsid w:val="002A15D9"/>
    <w:rsid w:val="002B2371"/>
    <w:rsid w:val="002F00D7"/>
    <w:rsid w:val="002F4ED0"/>
    <w:rsid w:val="00331BEE"/>
    <w:rsid w:val="00391123"/>
    <w:rsid w:val="003D4C5C"/>
    <w:rsid w:val="004739A2"/>
    <w:rsid w:val="004762B3"/>
    <w:rsid w:val="004915E7"/>
    <w:rsid w:val="0057112B"/>
    <w:rsid w:val="005A7FF4"/>
    <w:rsid w:val="005C55D0"/>
    <w:rsid w:val="00615212"/>
    <w:rsid w:val="00617C95"/>
    <w:rsid w:val="00643BC9"/>
    <w:rsid w:val="006E01B4"/>
    <w:rsid w:val="006E3B96"/>
    <w:rsid w:val="00702300"/>
    <w:rsid w:val="00751685"/>
    <w:rsid w:val="007608D9"/>
    <w:rsid w:val="007661FA"/>
    <w:rsid w:val="00813A7D"/>
    <w:rsid w:val="00833555"/>
    <w:rsid w:val="00874E92"/>
    <w:rsid w:val="00896240"/>
    <w:rsid w:val="008B0FE0"/>
    <w:rsid w:val="008B1D33"/>
    <w:rsid w:val="008C01AE"/>
    <w:rsid w:val="008C0911"/>
    <w:rsid w:val="008D0F27"/>
    <w:rsid w:val="008E1A9A"/>
    <w:rsid w:val="008F6F00"/>
    <w:rsid w:val="009475A2"/>
    <w:rsid w:val="009608CC"/>
    <w:rsid w:val="00986604"/>
    <w:rsid w:val="009C1AE9"/>
    <w:rsid w:val="009C5E34"/>
    <w:rsid w:val="009C6D42"/>
    <w:rsid w:val="009F7178"/>
    <w:rsid w:val="00A3653F"/>
    <w:rsid w:val="00A64BF3"/>
    <w:rsid w:val="00AD17FC"/>
    <w:rsid w:val="00B310EB"/>
    <w:rsid w:val="00B53884"/>
    <w:rsid w:val="00B82618"/>
    <w:rsid w:val="00BB1EC7"/>
    <w:rsid w:val="00C10070"/>
    <w:rsid w:val="00C209BA"/>
    <w:rsid w:val="00C46ED7"/>
    <w:rsid w:val="00C47402"/>
    <w:rsid w:val="00C5070F"/>
    <w:rsid w:val="00CA23E7"/>
    <w:rsid w:val="00CA44DA"/>
    <w:rsid w:val="00D32A64"/>
    <w:rsid w:val="00D513CF"/>
    <w:rsid w:val="00D55ECD"/>
    <w:rsid w:val="00DA44AF"/>
    <w:rsid w:val="00DB331F"/>
    <w:rsid w:val="00DF3E53"/>
    <w:rsid w:val="00DF4E3B"/>
    <w:rsid w:val="00E22AAB"/>
    <w:rsid w:val="00E27EE5"/>
    <w:rsid w:val="00E46842"/>
    <w:rsid w:val="00E50A5E"/>
    <w:rsid w:val="00E927B7"/>
    <w:rsid w:val="00EC6901"/>
    <w:rsid w:val="00F03278"/>
    <w:rsid w:val="00F1152C"/>
    <w:rsid w:val="00FC00C4"/>
    <w:rsid w:val="00FD5094"/>
    <w:rsid w:val="00FF2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302A"/>
  <w15:chartTrackingRefBased/>
  <w15:docId w15:val="{C8976D18-2F02-457B-A0FB-5454ED6D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3F"/>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FF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77FF3"/>
    <w:rPr>
      <w:sz w:val="18"/>
      <w:szCs w:val="18"/>
    </w:rPr>
  </w:style>
  <w:style w:type="paragraph" w:styleId="Footer">
    <w:name w:val="footer"/>
    <w:basedOn w:val="Normal"/>
    <w:link w:val="FooterChar"/>
    <w:uiPriority w:val="99"/>
    <w:unhideWhenUsed/>
    <w:rsid w:val="00177FF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77FF3"/>
    <w:rPr>
      <w:sz w:val="18"/>
      <w:szCs w:val="18"/>
    </w:rPr>
  </w:style>
  <w:style w:type="paragraph" w:styleId="HTMLPreformatted">
    <w:name w:val="HTML Preformatted"/>
    <w:basedOn w:val="Normal"/>
    <w:link w:val="HTMLPreformattedChar"/>
    <w:uiPriority w:val="99"/>
    <w:semiHidden/>
    <w:unhideWhenUsed/>
    <w:rsid w:val="00E46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kern w:val="0"/>
      <w:sz w:val="24"/>
      <w:szCs w:val="24"/>
    </w:rPr>
  </w:style>
  <w:style w:type="character" w:customStyle="1" w:styleId="HTMLPreformattedChar">
    <w:name w:val="HTML Preformatted Char"/>
    <w:basedOn w:val="DefaultParagraphFont"/>
    <w:link w:val="HTMLPreformatted"/>
    <w:uiPriority w:val="99"/>
    <w:semiHidden/>
    <w:rsid w:val="00E46842"/>
    <w:rPr>
      <w:rFonts w:ascii="SimSun" w:eastAsia="SimSun" w:hAnsi="SimSun" w:cs="SimSun"/>
      <w:kern w:val="0"/>
      <w:sz w:val="24"/>
      <w:szCs w:val="24"/>
    </w:rPr>
  </w:style>
  <w:style w:type="character" w:styleId="Hyperlink">
    <w:name w:val="Hyperlink"/>
    <w:basedOn w:val="DefaultParagraphFont"/>
    <w:uiPriority w:val="99"/>
    <w:unhideWhenUsed/>
    <w:rsid w:val="00171DA0"/>
    <w:rPr>
      <w:color w:val="0563C1" w:themeColor="hyperlink"/>
      <w:u w:val="single"/>
    </w:rPr>
  </w:style>
  <w:style w:type="character" w:styleId="UnresolvedMention">
    <w:name w:val="Unresolved Mention"/>
    <w:basedOn w:val="DefaultParagraphFont"/>
    <w:uiPriority w:val="99"/>
    <w:semiHidden/>
    <w:unhideWhenUsed/>
    <w:rsid w:val="00171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2693">
      <w:bodyDiv w:val="1"/>
      <w:marLeft w:val="0"/>
      <w:marRight w:val="0"/>
      <w:marTop w:val="0"/>
      <w:marBottom w:val="0"/>
      <w:divBdr>
        <w:top w:val="none" w:sz="0" w:space="0" w:color="auto"/>
        <w:left w:val="none" w:sz="0" w:space="0" w:color="auto"/>
        <w:bottom w:val="none" w:sz="0" w:space="0" w:color="auto"/>
        <w:right w:val="none" w:sz="0" w:space="0" w:color="auto"/>
      </w:divBdr>
    </w:div>
    <w:div w:id="162212020">
      <w:bodyDiv w:val="1"/>
      <w:marLeft w:val="0"/>
      <w:marRight w:val="0"/>
      <w:marTop w:val="0"/>
      <w:marBottom w:val="0"/>
      <w:divBdr>
        <w:top w:val="none" w:sz="0" w:space="0" w:color="auto"/>
        <w:left w:val="none" w:sz="0" w:space="0" w:color="auto"/>
        <w:bottom w:val="none" w:sz="0" w:space="0" w:color="auto"/>
        <w:right w:val="none" w:sz="0" w:space="0" w:color="auto"/>
      </w:divBdr>
    </w:div>
    <w:div w:id="568466690">
      <w:bodyDiv w:val="1"/>
      <w:marLeft w:val="0"/>
      <w:marRight w:val="0"/>
      <w:marTop w:val="0"/>
      <w:marBottom w:val="0"/>
      <w:divBdr>
        <w:top w:val="none" w:sz="0" w:space="0" w:color="auto"/>
        <w:left w:val="none" w:sz="0" w:space="0" w:color="auto"/>
        <w:bottom w:val="none" w:sz="0" w:space="0" w:color="auto"/>
        <w:right w:val="none" w:sz="0" w:space="0" w:color="auto"/>
      </w:divBdr>
    </w:div>
    <w:div w:id="728380077">
      <w:bodyDiv w:val="1"/>
      <w:marLeft w:val="0"/>
      <w:marRight w:val="0"/>
      <w:marTop w:val="0"/>
      <w:marBottom w:val="0"/>
      <w:divBdr>
        <w:top w:val="none" w:sz="0" w:space="0" w:color="auto"/>
        <w:left w:val="none" w:sz="0" w:space="0" w:color="auto"/>
        <w:bottom w:val="none" w:sz="0" w:space="0" w:color="auto"/>
        <w:right w:val="none" w:sz="0" w:space="0" w:color="auto"/>
      </w:divBdr>
    </w:div>
    <w:div w:id="831027835">
      <w:bodyDiv w:val="1"/>
      <w:marLeft w:val="0"/>
      <w:marRight w:val="0"/>
      <w:marTop w:val="0"/>
      <w:marBottom w:val="0"/>
      <w:divBdr>
        <w:top w:val="none" w:sz="0" w:space="0" w:color="auto"/>
        <w:left w:val="none" w:sz="0" w:space="0" w:color="auto"/>
        <w:bottom w:val="none" w:sz="0" w:space="0" w:color="auto"/>
        <w:right w:val="none" w:sz="0" w:space="0" w:color="auto"/>
      </w:divBdr>
    </w:div>
    <w:div w:id="1098869362">
      <w:bodyDiv w:val="1"/>
      <w:marLeft w:val="0"/>
      <w:marRight w:val="0"/>
      <w:marTop w:val="0"/>
      <w:marBottom w:val="0"/>
      <w:divBdr>
        <w:top w:val="none" w:sz="0" w:space="0" w:color="auto"/>
        <w:left w:val="none" w:sz="0" w:space="0" w:color="auto"/>
        <w:bottom w:val="none" w:sz="0" w:space="0" w:color="auto"/>
        <w:right w:val="none" w:sz="0" w:space="0" w:color="auto"/>
      </w:divBdr>
    </w:div>
    <w:div w:id="1128010116">
      <w:bodyDiv w:val="1"/>
      <w:marLeft w:val="0"/>
      <w:marRight w:val="0"/>
      <w:marTop w:val="0"/>
      <w:marBottom w:val="0"/>
      <w:divBdr>
        <w:top w:val="none" w:sz="0" w:space="0" w:color="auto"/>
        <w:left w:val="none" w:sz="0" w:space="0" w:color="auto"/>
        <w:bottom w:val="none" w:sz="0" w:space="0" w:color="auto"/>
        <w:right w:val="none" w:sz="0" w:space="0" w:color="auto"/>
      </w:divBdr>
    </w:div>
    <w:div w:id="1165441243">
      <w:bodyDiv w:val="1"/>
      <w:marLeft w:val="0"/>
      <w:marRight w:val="0"/>
      <w:marTop w:val="0"/>
      <w:marBottom w:val="0"/>
      <w:divBdr>
        <w:top w:val="none" w:sz="0" w:space="0" w:color="auto"/>
        <w:left w:val="none" w:sz="0" w:space="0" w:color="auto"/>
        <w:bottom w:val="none" w:sz="0" w:space="0" w:color="auto"/>
        <w:right w:val="none" w:sz="0" w:space="0" w:color="auto"/>
      </w:divBdr>
    </w:div>
    <w:div w:id="1387141638">
      <w:bodyDiv w:val="1"/>
      <w:marLeft w:val="0"/>
      <w:marRight w:val="0"/>
      <w:marTop w:val="0"/>
      <w:marBottom w:val="0"/>
      <w:divBdr>
        <w:top w:val="none" w:sz="0" w:space="0" w:color="auto"/>
        <w:left w:val="none" w:sz="0" w:space="0" w:color="auto"/>
        <w:bottom w:val="none" w:sz="0" w:space="0" w:color="auto"/>
        <w:right w:val="none" w:sz="0" w:space="0" w:color="auto"/>
      </w:divBdr>
    </w:div>
    <w:div w:id="1412777068">
      <w:bodyDiv w:val="1"/>
      <w:marLeft w:val="0"/>
      <w:marRight w:val="0"/>
      <w:marTop w:val="0"/>
      <w:marBottom w:val="0"/>
      <w:divBdr>
        <w:top w:val="none" w:sz="0" w:space="0" w:color="auto"/>
        <w:left w:val="none" w:sz="0" w:space="0" w:color="auto"/>
        <w:bottom w:val="none" w:sz="0" w:space="0" w:color="auto"/>
        <w:right w:val="none" w:sz="0" w:space="0" w:color="auto"/>
      </w:divBdr>
    </w:div>
    <w:div w:id="1473913189">
      <w:bodyDiv w:val="1"/>
      <w:marLeft w:val="0"/>
      <w:marRight w:val="0"/>
      <w:marTop w:val="0"/>
      <w:marBottom w:val="0"/>
      <w:divBdr>
        <w:top w:val="none" w:sz="0" w:space="0" w:color="auto"/>
        <w:left w:val="none" w:sz="0" w:space="0" w:color="auto"/>
        <w:bottom w:val="none" w:sz="0" w:space="0" w:color="auto"/>
        <w:right w:val="none" w:sz="0" w:space="0" w:color="auto"/>
      </w:divBdr>
    </w:div>
    <w:div w:id="1499152853">
      <w:bodyDiv w:val="1"/>
      <w:marLeft w:val="0"/>
      <w:marRight w:val="0"/>
      <w:marTop w:val="0"/>
      <w:marBottom w:val="0"/>
      <w:divBdr>
        <w:top w:val="none" w:sz="0" w:space="0" w:color="auto"/>
        <w:left w:val="none" w:sz="0" w:space="0" w:color="auto"/>
        <w:bottom w:val="none" w:sz="0" w:space="0" w:color="auto"/>
        <w:right w:val="none" w:sz="0" w:space="0" w:color="auto"/>
      </w:divBdr>
    </w:div>
    <w:div w:id="1545948132">
      <w:bodyDiv w:val="1"/>
      <w:marLeft w:val="0"/>
      <w:marRight w:val="0"/>
      <w:marTop w:val="0"/>
      <w:marBottom w:val="0"/>
      <w:divBdr>
        <w:top w:val="none" w:sz="0" w:space="0" w:color="auto"/>
        <w:left w:val="none" w:sz="0" w:space="0" w:color="auto"/>
        <w:bottom w:val="none" w:sz="0" w:space="0" w:color="auto"/>
        <w:right w:val="none" w:sz="0" w:space="0" w:color="auto"/>
      </w:divBdr>
    </w:div>
    <w:div w:id="2021663710">
      <w:bodyDiv w:val="1"/>
      <w:marLeft w:val="0"/>
      <w:marRight w:val="0"/>
      <w:marTop w:val="0"/>
      <w:marBottom w:val="0"/>
      <w:divBdr>
        <w:top w:val="none" w:sz="0" w:space="0" w:color="auto"/>
        <w:left w:val="none" w:sz="0" w:space="0" w:color="auto"/>
        <w:bottom w:val="none" w:sz="0" w:space="0" w:color="auto"/>
        <w:right w:val="none" w:sz="0" w:space="0" w:color="auto"/>
      </w:divBdr>
    </w:div>
    <w:div w:id="210614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weihong1211@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Praveen Kumar</cp:lastModifiedBy>
  <cp:revision>3</cp:revision>
  <dcterms:created xsi:type="dcterms:W3CDTF">2022-02-23T06:26:00Z</dcterms:created>
  <dcterms:modified xsi:type="dcterms:W3CDTF">2022-02-23T06:41:00Z</dcterms:modified>
</cp:coreProperties>
</file>